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C4338" w14:textId="413A6FFE" w:rsidR="0019784B" w:rsidRDefault="00FC7249" w:rsidP="00FC7249">
      <w:pPr>
        <w:pStyle w:val="Heading1"/>
      </w:pPr>
      <w:r>
        <w:rPr>
          <w:rFonts w:hint="eastAsia"/>
        </w:rPr>
        <w:t>Re</w:t>
      </w:r>
      <w:r>
        <w:t xml:space="preserve">port of Online </w:t>
      </w:r>
      <w:r w:rsidR="00D638C2">
        <w:rPr>
          <w:rFonts w:hint="eastAsia"/>
        </w:rPr>
        <w:t>S</w:t>
      </w:r>
      <w:r>
        <w:t xml:space="preserve">ales </w:t>
      </w:r>
      <w:r w:rsidR="00D638C2">
        <w:t>R</w:t>
      </w:r>
      <w:r>
        <w:t>evenue of Amazon and Alibaba from 2016 to 2019</w:t>
      </w:r>
    </w:p>
    <w:p w14:paraId="1D41698E" w14:textId="717B38EF" w:rsidR="00FC7249" w:rsidRDefault="00FC7249" w:rsidP="00FC7249"/>
    <w:p w14:paraId="1F442C8D" w14:textId="79E73804" w:rsidR="00FC7249" w:rsidRDefault="00FC7249" w:rsidP="00FC7249">
      <w:pPr>
        <w:pStyle w:val="Heading2"/>
      </w:pPr>
      <w:r>
        <w:t xml:space="preserve">Introduction </w:t>
      </w:r>
    </w:p>
    <w:p w14:paraId="368D6616" w14:textId="108B344B" w:rsidR="00FE7631" w:rsidRPr="00DB5E49" w:rsidRDefault="00DB5E49" w:rsidP="00DB5E49">
      <w:r>
        <w:t xml:space="preserve">Since internet technology is </w:t>
      </w:r>
      <w:r w:rsidR="00F604C8">
        <w:t>becom</w:t>
      </w:r>
      <w:r>
        <w:t>ing</w:t>
      </w:r>
      <w:r w:rsidR="00F604C8">
        <w:t xml:space="preserve"> facilitated</w:t>
      </w:r>
      <w:r>
        <w:t>,</w:t>
      </w:r>
      <w:r w:rsidR="00F604C8">
        <w:t xml:space="preserve"> online commercial method has become a popular choice for both companies and costumers.</w:t>
      </w:r>
      <w:r w:rsidR="008228FA">
        <w:t xml:space="preserve"> Amazon and Alibaba are the leading sheep of this business.</w:t>
      </w:r>
      <w:r w:rsidR="002B6D4B">
        <w:t xml:space="preserve"> </w:t>
      </w:r>
      <w:r w:rsidR="00283E6F">
        <w:t xml:space="preserve">By observing the pattern of the </w:t>
      </w:r>
      <w:r w:rsidR="00A75D36">
        <w:t xml:space="preserve">online sales statistic, company can figure out the best time spot to </w:t>
      </w:r>
      <w:r w:rsidR="00E63898">
        <w:t>adjust</w:t>
      </w:r>
      <w:r w:rsidR="00A75D36">
        <w:t xml:space="preserve"> online commercial </w:t>
      </w:r>
      <w:r w:rsidR="00E63898">
        <w:t>strategies</w:t>
      </w:r>
      <w:r w:rsidR="00283E6F">
        <w:t xml:space="preserve">. </w:t>
      </w:r>
      <w:r w:rsidR="002B6D4B" w:rsidRPr="002B6D4B">
        <w:t xml:space="preserve">This report compares the </w:t>
      </w:r>
      <w:r w:rsidR="002B6D4B">
        <w:t>online sales revenue</w:t>
      </w:r>
      <w:r w:rsidR="002B6D4B" w:rsidRPr="002B6D4B">
        <w:t xml:space="preserve"> of</w:t>
      </w:r>
      <w:r w:rsidR="002B6D4B">
        <w:t xml:space="preserve"> Amazon and Alibaba from the first quarter of 2016 to the fourth quarter of 2019.</w:t>
      </w:r>
      <w:r w:rsidR="00E63898">
        <w:t xml:space="preserve"> ”</w:t>
      </w:r>
      <w:r w:rsidR="00E63898">
        <w:rPr>
          <w:color w:val="FF0000"/>
        </w:rPr>
        <w:t>extend the content!!</w:t>
      </w:r>
      <w:r w:rsidR="00E63898">
        <w:t>”</w:t>
      </w:r>
    </w:p>
    <w:p w14:paraId="7DE2133C" w14:textId="2A7F3381" w:rsidR="00FC7249" w:rsidRDefault="00FC7249" w:rsidP="00FC7249">
      <w:pPr>
        <w:pStyle w:val="Heading2"/>
      </w:pPr>
      <w:r>
        <w:t>Results</w:t>
      </w:r>
    </w:p>
    <w:p w14:paraId="6CE7A73D" w14:textId="5B11F728" w:rsidR="00D3500B" w:rsidRPr="00D3500B" w:rsidRDefault="00D3500B" w:rsidP="00D3500B">
      <w:r>
        <w:t xml:space="preserve">Figure 1 shows the online sales </w:t>
      </w:r>
      <w:r w:rsidRPr="00D3500B">
        <w:t>revenue of Amazon and Alibaba from the first quarter of 2016 to the fourth quarter of 2019</w:t>
      </w:r>
      <w:r>
        <w:t>.</w:t>
      </w:r>
      <w:r w:rsidR="001D73E6">
        <w:t xml:space="preserve"> Clearly, Amazon’s</w:t>
      </w:r>
      <w:r w:rsidR="009D1C17">
        <w:t xml:space="preserve"> online sales revenue is always better than Alibaba. </w:t>
      </w:r>
      <w:r w:rsidR="00006558" w:rsidRPr="00006558">
        <w:t>In both companies, sales revenue was grown steadily from 2016 to 2019.</w:t>
      </w:r>
      <w:r w:rsidR="00006558">
        <w:t xml:space="preserve"> </w:t>
      </w:r>
      <w:r w:rsidR="009D1C17">
        <w:t>Compare to Alibaba, Amazon’s online sales</w:t>
      </w:r>
      <w:r w:rsidR="00F91261">
        <w:t xml:space="preserve"> revenue of the first quarter was</w:t>
      </w:r>
      <w:r w:rsidR="003A0CBB">
        <w:t xml:space="preserve"> 25.5 billion U.S. dollars more, which is 29.1 billion U.S. dollars.</w:t>
      </w:r>
      <w:r w:rsidR="00006558">
        <w:t xml:space="preserve"> </w:t>
      </w:r>
      <w:r w:rsidR="005975BC">
        <w:t>In the fo</w:t>
      </w:r>
      <w:r w:rsidR="00F91261">
        <w:t>urth quarter of 2019, Amazon had 87.4 billion U.S. dollars as their</w:t>
      </w:r>
      <w:r w:rsidR="005975BC">
        <w:t xml:space="preserve"> online sales revenue. At the same time, Alibaba gains 24.2 billion U.S. dollars sales revenue, lower than Amazon for 63.2 billion U.S. dollars.</w:t>
      </w:r>
      <w:r w:rsidR="00F91261">
        <w:t xml:space="preserve"> In addition, for both Alibaba and Amazon, </w:t>
      </w:r>
      <w:r w:rsidR="00E1352B">
        <w:t>online sales revenue peaked in every fourth quarter of the year, which is a remarkable phenomenon worth to have further discussion. In first fourth-quarter, 43.7 and 8 billion U.S. dollars of sales revenue has gained by Amazon and Alibaba, and the value has been grown to 87.4 and 24.2 billion U.S. dollar in the last fourth-quarter.</w:t>
      </w:r>
      <w:bookmarkStart w:id="0" w:name="_GoBack"/>
      <w:bookmarkEnd w:id="0"/>
    </w:p>
    <w:p w14:paraId="1F0DEFAF" w14:textId="38997436" w:rsidR="006B1383" w:rsidRDefault="006B1383" w:rsidP="006B1383">
      <w:pPr>
        <w:pStyle w:val="ListParagraph"/>
        <w:numPr>
          <w:ilvl w:val="0"/>
          <w:numId w:val="1"/>
        </w:numPr>
      </w:pPr>
      <w:r>
        <w:t>Alibaba’s sales were lower than Amazon in all sales quarter from 2016 to 2019.</w:t>
      </w:r>
    </w:p>
    <w:p w14:paraId="1687F879" w14:textId="720C0A4A" w:rsidR="006B1383" w:rsidRDefault="006B1383" w:rsidP="006B1383">
      <w:pPr>
        <w:pStyle w:val="ListParagraph"/>
        <w:numPr>
          <w:ilvl w:val="0"/>
          <w:numId w:val="1"/>
        </w:numPr>
      </w:pPr>
      <w:r>
        <w:t>In both companies, sales revenue was grown steadily from 2016 to 2019.</w:t>
      </w:r>
    </w:p>
    <w:p w14:paraId="52F3AE72" w14:textId="25CF5013" w:rsidR="006B1383" w:rsidRDefault="006B1383" w:rsidP="006B1383">
      <w:pPr>
        <w:pStyle w:val="ListParagraph"/>
        <w:numPr>
          <w:ilvl w:val="1"/>
          <w:numId w:val="1"/>
        </w:numPr>
      </w:pPr>
      <w:r>
        <w:t xml:space="preserve">Amazon: </w:t>
      </w:r>
      <w:r w:rsidR="008228FA">
        <w:t xml:space="preserve">from </w:t>
      </w:r>
      <w:r>
        <w:t>29.1b US dollars to 87.4b US dollars</w:t>
      </w:r>
    </w:p>
    <w:p w14:paraId="60F5F6BD" w14:textId="3C8EF651" w:rsidR="006B1383" w:rsidRDefault="006B1383" w:rsidP="006B1383">
      <w:pPr>
        <w:pStyle w:val="ListParagraph"/>
        <w:numPr>
          <w:ilvl w:val="1"/>
          <w:numId w:val="1"/>
        </w:numPr>
      </w:pPr>
      <w:r>
        <w:t>Alibaba: from 3.6b US dollar to 24.2 US dollars</w:t>
      </w:r>
    </w:p>
    <w:p w14:paraId="538C4C6E" w14:textId="285EAB15" w:rsidR="006B1383" w:rsidRPr="006B1383" w:rsidRDefault="006B1383" w:rsidP="006B1383">
      <w:pPr>
        <w:pStyle w:val="ListParagraph"/>
        <w:numPr>
          <w:ilvl w:val="0"/>
          <w:numId w:val="1"/>
        </w:numPr>
      </w:pPr>
      <w:r>
        <w:t>In every year’s fourth quarter, sales revenue of both Alibaba and Amazon had peaked.</w:t>
      </w:r>
    </w:p>
    <w:p w14:paraId="13D08217" w14:textId="7C0F3960" w:rsidR="00FC7249" w:rsidRDefault="00FC7249" w:rsidP="00FC7249">
      <w:pPr>
        <w:pStyle w:val="Heading2"/>
      </w:pPr>
      <w:r>
        <w:t xml:space="preserve">Discussion </w:t>
      </w:r>
    </w:p>
    <w:p w14:paraId="6F192304" w14:textId="4243ED0F" w:rsidR="00E920D0" w:rsidRDefault="00E920D0" w:rsidP="00E920D0">
      <w:pPr>
        <w:pStyle w:val="ListParagraph"/>
        <w:numPr>
          <w:ilvl w:val="0"/>
          <w:numId w:val="2"/>
        </w:numPr>
      </w:pPr>
      <w:r>
        <w:t>E-payment</w:t>
      </w:r>
    </w:p>
    <w:p w14:paraId="42EA2374" w14:textId="78C4A784" w:rsidR="00E920D0" w:rsidRDefault="00E920D0" w:rsidP="00E920D0">
      <w:pPr>
        <w:pStyle w:val="ListParagraph"/>
        <w:numPr>
          <w:ilvl w:val="0"/>
          <w:numId w:val="2"/>
        </w:numPr>
      </w:pPr>
      <w:r>
        <w:t xml:space="preserve">Online banking </w:t>
      </w:r>
    </w:p>
    <w:p w14:paraId="2B5B612D" w14:textId="2710BCD3" w:rsidR="00E920D0" w:rsidRDefault="00E920D0" w:rsidP="00E920D0">
      <w:pPr>
        <w:pStyle w:val="ListParagraph"/>
        <w:numPr>
          <w:ilvl w:val="0"/>
          <w:numId w:val="2"/>
        </w:numPr>
      </w:pPr>
      <w:r>
        <w:t>Internet technology</w:t>
      </w:r>
    </w:p>
    <w:p w14:paraId="4828C564" w14:textId="011BC276" w:rsidR="00E920D0" w:rsidRDefault="00E920D0" w:rsidP="00E920D0">
      <w:pPr>
        <w:pStyle w:val="ListParagraph"/>
        <w:numPr>
          <w:ilvl w:val="0"/>
          <w:numId w:val="2"/>
        </w:numPr>
      </w:pPr>
      <w:r>
        <w:t>Online shopping</w:t>
      </w:r>
    </w:p>
    <w:p w14:paraId="20FFD0E2" w14:textId="74331D6E" w:rsidR="00F62CBD" w:rsidRDefault="00F62CBD" w:rsidP="00E920D0">
      <w:pPr>
        <w:pStyle w:val="ListParagraph"/>
        <w:numPr>
          <w:ilvl w:val="0"/>
          <w:numId w:val="2"/>
        </w:numPr>
      </w:pPr>
      <w:r>
        <w:t xml:space="preserve">High </w:t>
      </w:r>
      <w:r w:rsidRPr="00F62CBD">
        <w:t xml:space="preserve">consuming </w:t>
      </w:r>
      <w:r>
        <w:t>power</w:t>
      </w:r>
    </w:p>
    <w:p w14:paraId="67FD059C" w14:textId="73F1B6EF" w:rsidR="00F62CBD" w:rsidRDefault="00F62CBD" w:rsidP="00E920D0">
      <w:pPr>
        <w:pStyle w:val="ListParagraph"/>
        <w:numPr>
          <w:ilvl w:val="0"/>
          <w:numId w:val="2"/>
        </w:numPr>
      </w:pPr>
      <w:r>
        <w:t xml:space="preserve">Globalization </w:t>
      </w:r>
    </w:p>
    <w:p w14:paraId="664A5226" w14:textId="0C9A52BA" w:rsidR="00F91261" w:rsidRPr="00E920D0" w:rsidRDefault="00F91261" w:rsidP="00F91261">
      <w:pPr>
        <w:pStyle w:val="ListParagraph"/>
        <w:numPr>
          <w:ilvl w:val="0"/>
          <w:numId w:val="2"/>
        </w:numPr>
      </w:pPr>
      <w:r>
        <w:t>Festivals</w:t>
      </w:r>
    </w:p>
    <w:p w14:paraId="26A702B4" w14:textId="3BC3DC66" w:rsidR="00FC7249" w:rsidRPr="00FC7249" w:rsidRDefault="00FC7249" w:rsidP="00FC7249">
      <w:pPr>
        <w:pStyle w:val="Heading2"/>
      </w:pPr>
      <w:r>
        <w:t xml:space="preserve">Conclusion </w:t>
      </w:r>
    </w:p>
    <w:sectPr w:rsidR="00FC7249" w:rsidRPr="00FC7249" w:rsidSect="0076244C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A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955CE2"/>
    <w:multiLevelType w:val="hybridMultilevel"/>
    <w:tmpl w:val="B38EC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C5C16"/>
    <w:multiLevelType w:val="hybridMultilevel"/>
    <w:tmpl w:val="4928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49"/>
    <w:rsid w:val="00006558"/>
    <w:rsid w:val="0019784B"/>
    <w:rsid w:val="001D73E6"/>
    <w:rsid w:val="00255609"/>
    <w:rsid w:val="00283E6F"/>
    <w:rsid w:val="002B6D4B"/>
    <w:rsid w:val="003A0CBB"/>
    <w:rsid w:val="005975BC"/>
    <w:rsid w:val="006B1383"/>
    <w:rsid w:val="007521AB"/>
    <w:rsid w:val="0076244C"/>
    <w:rsid w:val="008228FA"/>
    <w:rsid w:val="009D1C17"/>
    <w:rsid w:val="00A75D36"/>
    <w:rsid w:val="00D3500B"/>
    <w:rsid w:val="00D638C2"/>
    <w:rsid w:val="00DB5E49"/>
    <w:rsid w:val="00E1352B"/>
    <w:rsid w:val="00E63898"/>
    <w:rsid w:val="00E920D0"/>
    <w:rsid w:val="00F604C8"/>
    <w:rsid w:val="00F62CBD"/>
    <w:rsid w:val="00F91261"/>
    <w:rsid w:val="00FC7249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3189"/>
  <w15:chartTrackingRefBased/>
  <w15:docId w15:val="{59BFAEB1-5CE2-461E-8DAC-F8F4FC0B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72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2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72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B1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C65474158E1489001413A49217401" ma:contentTypeVersion="13" ma:contentTypeDescription="Create a new document." ma:contentTypeScope="" ma:versionID="71057ab51150bcd5bacef715559a1fb1">
  <xsd:schema xmlns:xsd="http://www.w3.org/2001/XMLSchema" xmlns:xs="http://www.w3.org/2001/XMLSchema" xmlns:p="http://schemas.microsoft.com/office/2006/metadata/properties" xmlns:ns3="2f2dee57-b228-4cbf-a884-5068413deb56" xmlns:ns4="78a0e0ae-fdcd-4779-9581-b400b92da6b1" targetNamespace="http://schemas.microsoft.com/office/2006/metadata/properties" ma:root="true" ma:fieldsID="18a854f839e199fedd6bbed2e40275ca" ns3:_="" ns4:_="">
    <xsd:import namespace="2f2dee57-b228-4cbf-a884-5068413deb56"/>
    <xsd:import namespace="78a0e0ae-fdcd-4779-9581-b400b92da6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dee57-b228-4cbf-a884-5068413deb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0e0ae-fdcd-4779-9581-b400b92da6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4B2B09-C00C-4EE7-9C3D-8737C2A0D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dee57-b228-4cbf-a884-5068413deb56"/>
    <ds:schemaRef ds:uri="78a0e0ae-fdcd-4779-9581-b400b92da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64294D-7CC2-4041-8305-65A9F48AE0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B9026-6262-492E-B146-844797CE57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TSOI Yiu Chik</dc:creator>
  <cp:keywords/>
  <dc:description/>
  <cp:lastModifiedBy>cpceadmin</cp:lastModifiedBy>
  <cp:revision>11</cp:revision>
  <dcterms:created xsi:type="dcterms:W3CDTF">2021-02-15T05:21:00Z</dcterms:created>
  <dcterms:modified xsi:type="dcterms:W3CDTF">2021-02-23T04:51:00Z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0x01010052CC65474158E1489001413A49217401</vt:lpwstr>
  </property>
</Properties>
</file>