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C9236" w14:textId="77777777" w:rsidR="00833F55" w:rsidRPr="00833F55" w:rsidRDefault="00833F55" w:rsidP="00833F55">
      <w:pPr>
        <w:shd w:val="clear" w:color="auto" w:fill="FFFFFF"/>
        <w:outlineLvl w:val="0"/>
        <w:rPr>
          <w:rFonts w:ascii="Arial" w:eastAsia="Times New Roman" w:hAnsi="Arial" w:cs="Arial"/>
          <w:b/>
          <w:bCs/>
          <w:color w:val="333333"/>
          <w:kern w:val="36"/>
          <w:sz w:val="34"/>
          <w:szCs w:val="34"/>
        </w:rPr>
      </w:pPr>
      <w:r w:rsidRPr="00833F55">
        <w:rPr>
          <w:rFonts w:ascii="Arial" w:eastAsia="Times New Roman" w:hAnsi="Arial" w:cs="Arial"/>
          <w:b/>
          <w:bCs/>
          <w:color w:val="333333"/>
          <w:kern w:val="36"/>
          <w:sz w:val="34"/>
          <w:szCs w:val="34"/>
        </w:rPr>
        <w:t>Reading 12 - Passage 1</w:t>
      </w:r>
    </w:p>
    <w:p w14:paraId="6321CF3F" w14:textId="77777777" w:rsidR="00833F55" w:rsidRPr="00833F55" w:rsidRDefault="00833F55" w:rsidP="00833F55">
      <w:pPr>
        <w:shd w:val="clear" w:color="auto" w:fill="FFFFFF"/>
        <w:jc w:val="center"/>
        <w:outlineLvl w:val="0"/>
        <w:rPr>
          <w:rFonts w:ascii="Arial" w:eastAsia="Times New Roman" w:hAnsi="Arial" w:cs="Arial"/>
          <w:b/>
          <w:bCs/>
          <w:color w:val="333333"/>
          <w:kern w:val="36"/>
          <w:sz w:val="32"/>
          <w:szCs w:val="32"/>
        </w:rPr>
      </w:pPr>
      <w:r w:rsidRPr="00833F55">
        <w:rPr>
          <w:rFonts w:ascii="Arial" w:eastAsia="Times New Roman" w:hAnsi="Arial" w:cs="Arial"/>
          <w:b/>
          <w:bCs/>
          <w:color w:val="333333"/>
          <w:kern w:val="36"/>
          <w:sz w:val="32"/>
          <w:szCs w:val="32"/>
        </w:rPr>
        <w:t>THE ROCKET - FROM EAST TO WEST</w:t>
      </w:r>
    </w:p>
    <w:p w14:paraId="2318957B" w14:textId="77777777" w:rsidR="00833F55" w:rsidRPr="00833F55" w:rsidRDefault="00833F55" w:rsidP="00833F55">
      <w:pPr>
        <w:shd w:val="clear" w:color="auto" w:fill="FFFFFF"/>
        <w:rPr>
          <w:rFonts w:ascii="Arial" w:eastAsia="Times New Roman" w:hAnsi="Arial" w:cs="Arial"/>
          <w:color w:val="333333"/>
          <w:sz w:val="23"/>
          <w:szCs w:val="23"/>
        </w:rPr>
      </w:pPr>
      <w:r w:rsidRPr="00833F55">
        <w:rPr>
          <w:rFonts w:ascii="Arial" w:eastAsia="Times New Roman" w:hAnsi="Arial" w:cs="Arial"/>
          <w:b/>
          <w:bCs/>
          <w:color w:val="333333"/>
          <w:sz w:val="32"/>
          <w:szCs w:val="32"/>
        </w:rPr>
        <w:t>A</w:t>
      </w:r>
      <w:r w:rsidRPr="00833F55">
        <w:rPr>
          <w:rFonts w:ascii="Arial" w:eastAsia="Times New Roman" w:hAnsi="Arial" w:cs="Arial"/>
          <w:color w:val="333333"/>
          <w:sz w:val="23"/>
          <w:szCs w:val="23"/>
        </w:rPr>
        <w:br/>
        <w:t>The concept of the rocket, or rather the mechanism behind the idea of propelling an object into the air, has been around for well over two thousand years. However, it wasn’t until the discovery of the reaction principle, which was the key to space travel and so represents one of the great milestones in the history of scientific thought that rocket technology was able to develop. Not only did it solve a problem that had intrigued man for ages, but, more importantly, it literally opened the door to exploration of the universe.</w:t>
      </w:r>
    </w:p>
    <w:p w14:paraId="012B5FA3" w14:textId="77777777" w:rsidR="00833F55" w:rsidRPr="00833F55" w:rsidRDefault="00833F55" w:rsidP="00833F55">
      <w:pPr>
        <w:shd w:val="clear" w:color="auto" w:fill="FFFFFF"/>
        <w:rPr>
          <w:rFonts w:ascii="Arial" w:eastAsia="Times New Roman" w:hAnsi="Arial" w:cs="Arial"/>
          <w:color w:val="333333"/>
          <w:sz w:val="23"/>
          <w:szCs w:val="23"/>
        </w:rPr>
      </w:pPr>
      <w:r w:rsidRPr="00833F55">
        <w:rPr>
          <w:rFonts w:ascii="Arial" w:eastAsia="Times New Roman" w:hAnsi="Arial" w:cs="Arial"/>
          <w:b/>
          <w:bCs/>
          <w:color w:val="333333"/>
          <w:sz w:val="32"/>
          <w:szCs w:val="32"/>
        </w:rPr>
        <w:t>B</w:t>
      </w:r>
      <w:r w:rsidRPr="00833F55">
        <w:rPr>
          <w:rFonts w:ascii="Arial" w:eastAsia="Times New Roman" w:hAnsi="Arial" w:cs="Arial"/>
          <w:color w:val="333333"/>
          <w:sz w:val="23"/>
          <w:szCs w:val="23"/>
        </w:rPr>
        <w:br/>
        <w:t>An intellectual breakthrough, brilliant though it may be, does not automatically ensure that the transition is made from theory to practice. Despite the fact that rockets had been used sporadically for several hundred years, they remained a relatively minor artefact of civilisation until the twentieth century. Prodigious efforts, accelerated during two world wars, were required before the technology of primitive rocketry could be translated into the reality of sophisticated astronauts. It is strange that the rocket was generally ignored by writers of fiction to transport their heroes to mysterious realms beyond the Earth, even though it had been commonly used in fireworks displays in China since the thirteenth century. The reason is that nobody associated the reaction principle with the idea of travelling through space to a neighbouring world.</w:t>
      </w:r>
    </w:p>
    <w:p w14:paraId="78009C6B" w14:textId="77777777" w:rsidR="00833F55" w:rsidRPr="00833F55" w:rsidRDefault="00833F55" w:rsidP="00833F55">
      <w:pPr>
        <w:shd w:val="clear" w:color="auto" w:fill="FFFFFF"/>
        <w:rPr>
          <w:rFonts w:ascii="Arial" w:eastAsia="Times New Roman" w:hAnsi="Arial" w:cs="Arial"/>
          <w:color w:val="333333"/>
          <w:sz w:val="23"/>
          <w:szCs w:val="23"/>
        </w:rPr>
      </w:pPr>
      <w:r w:rsidRPr="00833F55">
        <w:rPr>
          <w:rFonts w:ascii="Arial" w:eastAsia="Times New Roman" w:hAnsi="Arial" w:cs="Arial"/>
          <w:b/>
          <w:bCs/>
          <w:color w:val="333333"/>
          <w:sz w:val="32"/>
          <w:szCs w:val="32"/>
        </w:rPr>
        <w:t>C</w:t>
      </w:r>
      <w:r w:rsidRPr="00833F55">
        <w:rPr>
          <w:rFonts w:ascii="Arial" w:eastAsia="Times New Roman" w:hAnsi="Arial" w:cs="Arial"/>
          <w:color w:val="333333"/>
          <w:sz w:val="23"/>
          <w:szCs w:val="23"/>
        </w:rPr>
        <w:br/>
        <w:t xml:space="preserve">A simple analogy can help us to understand how a rocket operates. It is much like a machine gun mounted on the rear of a boat. In reaction to the backward discharge of bullets, the gun, and hence the boat, move forwards. A rocket motor’s ‘bullets’ are minute, high-speed particles produced by burning propellants in a suitable chamber. The reaction to the ejection of these small particles causes the rocket to move forwards. There is evidence that the reaction principle was applied practically well before the rocket was invented. In his Noctes </w:t>
      </w:r>
      <w:proofErr w:type="spellStart"/>
      <w:r w:rsidRPr="00833F55">
        <w:rPr>
          <w:rFonts w:ascii="Arial" w:eastAsia="Times New Roman" w:hAnsi="Arial" w:cs="Arial"/>
          <w:color w:val="333333"/>
          <w:sz w:val="23"/>
          <w:szCs w:val="23"/>
        </w:rPr>
        <w:t>Atticae</w:t>
      </w:r>
      <w:proofErr w:type="spellEnd"/>
      <w:r w:rsidRPr="00833F55">
        <w:rPr>
          <w:rFonts w:ascii="Arial" w:eastAsia="Times New Roman" w:hAnsi="Arial" w:cs="Arial"/>
          <w:color w:val="333333"/>
          <w:sz w:val="23"/>
          <w:szCs w:val="23"/>
        </w:rPr>
        <w:t xml:space="preserve"> or Greek Nights, </w:t>
      </w:r>
      <w:proofErr w:type="spellStart"/>
      <w:r w:rsidRPr="00833F55">
        <w:rPr>
          <w:rFonts w:ascii="Arial" w:eastAsia="Times New Roman" w:hAnsi="Arial" w:cs="Arial"/>
          <w:color w:val="333333"/>
          <w:sz w:val="23"/>
          <w:szCs w:val="23"/>
        </w:rPr>
        <w:t>Aulus</w:t>
      </w:r>
      <w:proofErr w:type="spellEnd"/>
      <w:r w:rsidRPr="00833F55">
        <w:rPr>
          <w:rFonts w:ascii="Arial" w:eastAsia="Times New Roman" w:hAnsi="Arial" w:cs="Arial"/>
          <w:color w:val="333333"/>
          <w:sz w:val="23"/>
          <w:szCs w:val="23"/>
        </w:rPr>
        <w:t xml:space="preserve"> </w:t>
      </w:r>
      <w:proofErr w:type="spellStart"/>
      <w:r w:rsidRPr="00833F55">
        <w:rPr>
          <w:rFonts w:ascii="Arial" w:eastAsia="Times New Roman" w:hAnsi="Arial" w:cs="Arial"/>
          <w:color w:val="333333"/>
          <w:sz w:val="23"/>
          <w:szCs w:val="23"/>
        </w:rPr>
        <w:t>Gellius</w:t>
      </w:r>
      <w:proofErr w:type="spellEnd"/>
      <w:r w:rsidRPr="00833F55">
        <w:rPr>
          <w:rFonts w:ascii="Arial" w:eastAsia="Times New Roman" w:hAnsi="Arial" w:cs="Arial"/>
          <w:color w:val="333333"/>
          <w:sz w:val="23"/>
          <w:szCs w:val="23"/>
        </w:rPr>
        <w:t xml:space="preserve"> describes ‘the pigeon of Archytas’, an invention dating back to about 360 BC. Cylindrical in shape, made of wood, and hanging from string, it was moved to and </w:t>
      </w:r>
      <w:proofErr w:type="spellStart"/>
      <w:r w:rsidRPr="00833F55">
        <w:rPr>
          <w:rFonts w:ascii="Arial" w:eastAsia="Times New Roman" w:hAnsi="Arial" w:cs="Arial"/>
          <w:color w:val="333333"/>
          <w:sz w:val="23"/>
          <w:szCs w:val="23"/>
        </w:rPr>
        <w:t>fro</w:t>
      </w:r>
      <w:proofErr w:type="spellEnd"/>
      <w:r w:rsidRPr="00833F55">
        <w:rPr>
          <w:rFonts w:ascii="Arial" w:eastAsia="Times New Roman" w:hAnsi="Arial" w:cs="Arial"/>
          <w:color w:val="333333"/>
          <w:sz w:val="23"/>
          <w:szCs w:val="23"/>
        </w:rPr>
        <w:t xml:space="preserve"> by steam blowing out from small exhaust ports at either end. The reaction to the discharging steam provided the bird with motive power.</w:t>
      </w:r>
    </w:p>
    <w:p w14:paraId="4A7DBB85" w14:textId="77777777" w:rsidR="00833F55" w:rsidRPr="00833F55" w:rsidRDefault="00833F55" w:rsidP="00833F55">
      <w:pPr>
        <w:shd w:val="clear" w:color="auto" w:fill="FFFFFF"/>
        <w:rPr>
          <w:rFonts w:ascii="Arial" w:eastAsia="Times New Roman" w:hAnsi="Arial" w:cs="Arial"/>
          <w:color w:val="333333"/>
          <w:sz w:val="23"/>
          <w:szCs w:val="23"/>
        </w:rPr>
      </w:pPr>
      <w:r w:rsidRPr="00833F55">
        <w:rPr>
          <w:rFonts w:ascii="Arial" w:eastAsia="Times New Roman" w:hAnsi="Arial" w:cs="Arial"/>
          <w:b/>
          <w:bCs/>
          <w:color w:val="333333"/>
          <w:sz w:val="32"/>
          <w:szCs w:val="32"/>
        </w:rPr>
        <w:t>D</w:t>
      </w:r>
      <w:r w:rsidRPr="00833F55">
        <w:rPr>
          <w:rFonts w:ascii="Arial" w:eastAsia="Times New Roman" w:hAnsi="Arial" w:cs="Arial"/>
          <w:color w:val="333333"/>
          <w:sz w:val="23"/>
          <w:szCs w:val="23"/>
        </w:rPr>
        <w:br/>
        <w:t xml:space="preserve">The </w:t>
      </w:r>
      <w:r w:rsidRPr="0093600D">
        <w:rPr>
          <w:rFonts w:ascii="Arial" w:eastAsia="Times New Roman" w:hAnsi="Arial" w:cs="Arial"/>
          <w:color w:val="333333"/>
          <w:sz w:val="23"/>
          <w:szCs w:val="23"/>
          <w:highlight w:val="yellow"/>
        </w:rPr>
        <w:t xml:space="preserve">invention </w:t>
      </w:r>
      <w:r w:rsidRPr="00833F55">
        <w:rPr>
          <w:rFonts w:ascii="Arial" w:eastAsia="Times New Roman" w:hAnsi="Arial" w:cs="Arial"/>
          <w:color w:val="333333"/>
          <w:sz w:val="23"/>
          <w:szCs w:val="23"/>
        </w:rPr>
        <w:t xml:space="preserve">of </w:t>
      </w:r>
      <w:r w:rsidRPr="0093600D">
        <w:rPr>
          <w:rFonts w:ascii="Arial" w:eastAsia="Times New Roman" w:hAnsi="Arial" w:cs="Arial"/>
          <w:color w:val="333333"/>
          <w:sz w:val="23"/>
          <w:szCs w:val="23"/>
          <w:highlight w:val="yellow"/>
        </w:rPr>
        <w:t xml:space="preserve">rockets </w:t>
      </w:r>
      <w:r w:rsidRPr="00833F55">
        <w:rPr>
          <w:rFonts w:ascii="Arial" w:eastAsia="Times New Roman" w:hAnsi="Arial" w:cs="Arial"/>
          <w:color w:val="333333"/>
          <w:sz w:val="23"/>
          <w:szCs w:val="23"/>
        </w:rPr>
        <w:t xml:space="preserve">is </w:t>
      </w:r>
      <w:r w:rsidRPr="0093600D">
        <w:rPr>
          <w:rFonts w:ascii="Arial" w:eastAsia="Times New Roman" w:hAnsi="Arial" w:cs="Arial"/>
          <w:color w:val="333333"/>
          <w:sz w:val="23"/>
          <w:szCs w:val="23"/>
          <w:highlight w:val="yellow"/>
        </w:rPr>
        <w:t xml:space="preserve">linked </w:t>
      </w:r>
      <w:r w:rsidRPr="00833F55">
        <w:rPr>
          <w:rFonts w:ascii="Arial" w:eastAsia="Times New Roman" w:hAnsi="Arial" w:cs="Arial"/>
          <w:color w:val="333333"/>
          <w:sz w:val="23"/>
          <w:szCs w:val="23"/>
        </w:rPr>
        <w:t xml:space="preserve">inextricably with the </w:t>
      </w:r>
      <w:r w:rsidRPr="0093600D">
        <w:rPr>
          <w:rFonts w:ascii="Arial" w:eastAsia="Times New Roman" w:hAnsi="Arial" w:cs="Arial"/>
          <w:color w:val="333333"/>
          <w:sz w:val="23"/>
          <w:szCs w:val="23"/>
          <w:highlight w:val="yellow"/>
        </w:rPr>
        <w:t xml:space="preserve">invention </w:t>
      </w:r>
      <w:r w:rsidRPr="00833F55">
        <w:rPr>
          <w:rFonts w:ascii="Arial" w:eastAsia="Times New Roman" w:hAnsi="Arial" w:cs="Arial"/>
          <w:color w:val="333333"/>
          <w:sz w:val="23"/>
          <w:szCs w:val="23"/>
        </w:rPr>
        <w:t>of ‘</w:t>
      </w:r>
      <w:r w:rsidRPr="0093600D">
        <w:rPr>
          <w:rFonts w:ascii="Arial" w:eastAsia="Times New Roman" w:hAnsi="Arial" w:cs="Arial"/>
          <w:color w:val="333333"/>
          <w:sz w:val="23"/>
          <w:szCs w:val="23"/>
          <w:highlight w:val="yellow"/>
        </w:rPr>
        <w:t>black powder’</w:t>
      </w:r>
      <w:r w:rsidRPr="00833F55">
        <w:rPr>
          <w:rFonts w:ascii="Arial" w:eastAsia="Times New Roman" w:hAnsi="Arial" w:cs="Arial"/>
          <w:color w:val="333333"/>
          <w:sz w:val="23"/>
          <w:szCs w:val="23"/>
        </w:rPr>
        <w:t xml:space="preserve">. Most historians of technology credit the </w:t>
      </w:r>
      <w:r w:rsidRPr="0093600D">
        <w:rPr>
          <w:rFonts w:ascii="Arial" w:eastAsia="Times New Roman" w:hAnsi="Arial" w:cs="Arial"/>
          <w:color w:val="333333"/>
          <w:sz w:val="23"/>
          <w:szCs w:val="23"/>
          <w:highlight w:val="yellow"/>
        </w:rPr>
        <w:t xml:space="preserve">Chinese </w:t>
      </w:r>
      <w:r w:rsidRPr="00833F55">
        <w:rPr>
          <w:rFonts w:ascii="Arial" w:eastAsia="Times New Roman" w:hAnsi="Arial" w:cs="Arial"/>
          <w:color w:val="333333"/>
          <w:sz w:val="23"/>
          <w:szCs w:val="23"/>
        </w:rPr>
        <w:t xml:space="preserve">with its </w:t>
      </w:r>
      <w:r w:rsidRPr="0093600D">
        <w:rPr>
          <w:rFonts w:ascii="Arial" w:eastAsia="Times New Roman" w:hAnsi="Arial" w:cs="Arial"/>
          <w:color w:val="333333"/>
          <w:sz w:val="23"/>
          <w:szCs w:val="23"/>
          <w:highlight w:val="yellow"/>
        </w:rPr>
        <w:t>discovery</w:t>
      </w:r>
      <w:r w:rsidRPr="00833F55">
        <w:rPr>
          <w:rFonts w:ascii="Arial" w:eastAsia="Times New Roman" w:hAnsi="Arial" w:cs="Arial"/>
          <w:color w:val="333333"/>
          <w:sz w:val="23"/>
          <w:szCs w:val="23"/>
        </w:rPr>
        <w:t xml:space="preserve">. They base their belief on studies of Chinese writings or on the notebooks of early Europeans who settled in or made long visits to China to study its history and civilisation. It is probable that, </w:t>
      </w:r>
      <w:proofErr w:type="spellStart"/>
      <w:r w:rsidRPr="00833F55">
        <w:rPr>
          <w:rFonts w:ascii="Arial" w:eastAsia="Times New Roman" w:hAnsi="Arial" w:cs="Arial"/>
          <w:color w:val="333333"/>
          <w:sz w:val="23"/>
          <w:szCs w:val="23"/>
        </w:rPr>
        <w:t>some time</w:t>
      </w:r>
      <w:proofErr w:type="spellEnd"/>
      <w:r w:rsidRPr="00833F55">
        <w:rPr>
          <w:rFonts w:ascii="Arial" w:eastAsia="Times New Roman" w:hAnsi="Arial" w:cs="Arial"/>
          <w:color w:val="333333"/>
          <w:sz w:val="23"/>
          <w:szCs w:val="23"/>
        </w:rPr>
        <w:t xml:space="preserve"> in the tenth century, black powder was first compounded from its basic ingredients of saltpetre, charcoal and sulphur. But this does not mean that it was immediately used to propel rockets. By the thirteenth century, </w:t>
      </w:r>
      <w:proofErr w:type="spellStart"/>
      <w:r w:rsidRPr="0093600D">
        <w:rPr>
          <w:rFonts w:ascii="Arial" w:eastAsia="Times New Roman" w:hAnsi="Arial" w:cs="Arial"/>
          <w:color w:val="333333"/>
          <w:sz w:val="23"/>
          <w:szCs w:val="23"/>
          <w:highlight w:val="yellow"/>
        </w:rPr>
        <w:t>powderpropelled</w:t>
      </w:r>
      <w:proofErr w:type="spellEnd"/>
      <w:r w:rsidRPr="0093600D">
        <w:rPr>
          <w:rFonts w:ascii="Arial" w:eastAsia="Times New Roman" w:hAnsi="Arial" w:cs="Arial"/>
          <w:color w:val="333333"/>
          <w:sz w:val="23"/>
          <w:szCs w:val="23"/>
          <w:highlight w:val="yellow"/>
        </w:rPr>
        <w:t xml:space="preserve"> fire arrows </w:t>
      </w:r>
      <w:r w:rsidRPr="00833F55">
        <w:rPr>
          <w:rFonts w:ascii="Arial" w:eastAsia="Times New Roman" w:hAnsi="Arial" w:cs="Arial"/>
          <w:color w:val="333333"/>
          <w:sz w:val="23"/>
          <w:szCs w:val="23"/>
        </w:rPr>
        <w:t xml:space="preserve">had become rather </w:t>
      </w:r>
      <w:r w:rsidRPr="0093600D">
        <w:rPr>
          <w:rFonts w:ascii="Arial" w:eastAsia="Times New Roman" w:hAnsi="Arial" w:cs="Arial"/>
          <w:color w:val="333333"/>
          <w:sz w:val="23"/>
          <w:szCs w:val="23"/>
          <w:highlight w:val="yellow"/>
        </w:rPr>
        <w:t>common</w:t>
      </w:r>
      <w:r w:rsidRPr="00833F55">
        <w:rPr>
          <w:rFonts w:ascii="Arial" w:eastAsia="Times New Roman" w:hAnsi="Arial" w:cs="Arial"/>
          <w:color w:val="333333"/>
          <w:sz w:val="23"/>
          <w:szCs w:val="23"/>
        </w:rPr>
        <w:t xml:space="preserve">. The Chinese relied on this type of technological development to produce incendiary projectiles of many sorts, explosive grenades and possibly cannons to repel their enemies. One such weapon was the ‘basket of fire’ or, as directly translated from Chinese, the ‘arrows like flying leopards’. The 0.7 metre-long arrows, each with a long tube of gunpowder attached near the point of each arrow, could be fired from a long, octagonal-shaped basket at the same time and had a range of 400 paces. Another weapon was the ‘arrow as a flying sabre’, which could be fired from crossbows. The rocket, placed in a similar position to other </w:t>
      </w:r>
      <w:r w:rsidRPr="0093600D">
        <w:rPr>
          <w:rFonts w:ascii="Arial" w:eastAsia="Times New Roman" w:hAnsi="Arial" w:cs="Arial"/>
          <w:color w:val="333333"/>
          <w:sz w:val="23"/>
          <w:szCs w:val="23"/>
          <w:highlight w:val="yellow"/>
        </w:rPr>
        <w:t>rocket</w:t>
      </w:r>
      <w:r w:rsidRPr="00833F55">
        <w:rPr>
          <w:rFonts w:ascii="Arial" w:eastAsia="Times New Roman" w:hAnsi="Arial" w:cs="Arial"/>
          <w:color w:val="333333"/>
          <w:sz w:val="23"/>
          <w:szCs w:val="23"/>
        </w:rPr>
        <w:t>-</w:t>
      </w:r>
      <w:r w:rsidRPr="0093600D">
        <w:rPr>
          <w:rFonts w:ascii="Arial" w:eastAsia="Times New Roman" w:hAnsi="Arial" w:cs="Arial"/>
          <w:color w:val="333333"/>
          <w:sz w:val="23"/>
          <w:szCs w:val="23"/>
          <w:highlight w:val="yellow"/>
        </w:rPr>
        <w:t>propelled arrows</w:t>
      </w:r>
      <w:r w:rsidRPr="00833F55">
        <w:rPr>
          <w:rFonts w:ascii="Arial" w:eastAsia="Times New Roman" w:hAnsi="Arial" w:cs="Arial"/>
          <w:color w:val="333333"/>
          <w:sz w:val="23"/>
          <w:szCs w:val="23"/>
        </w:rPr>
        <w:t xml:space="preserve">, was designed to increase the range. A small iron weight was attached to the 1.5m bamboo shaft, just below the feathers, to increase the arrow’s stability by moving the centre of gravity to a </w:t>
      </w:r>
      <w:r w:rsidRPr="00833F55">
        <w:rPr>
          <w:rFonts w:ascii="Arial" w:eastAsia="Times New Roman" w:hAnsi="Arial" w:cs="Arial"/>
          <w:color w:val="333333"/>
          <w:sz w:val="23"/>
          <w:szCs w:val="23"/>
        </w:rPr>
        <w:lastRenderedPageBreak/>
        <w:t>position below the rocket. At a similar time, the Arabs had developed the ‘</w:t>
      </w:r>
      <w:r w:rsidRPr="0093600D">
        <w:rPr>
          <w:rFonts w:ascii="Arial" w:eastAsia="Times New Roman" w:hAnsi="Arial" w:cs="Arial"/>
          <w:color w:val="333333"/>
          <w:sz w:val="23"/>
          <w:szCs w:val="23"/>
          <w:highlight w:val="yellow"/>
        </w:rPr>
        <w:t xml:space="preserve">egg which moves </w:t>
      </w:r>
      <w:r w:rsidRPr="00833F55">
        <w:rPr>
          <w:rFonts w:ascii="Arial" w:eastAsia="Times New Roman" w:hAnsi="Arial" w:cs="Arial"/>
          <w:color w:val="333333"/>
          <w:sz w:val="23"/>
          <w:szCs w:val="23"/>
        </w:rPr>
        <w:t xml:space="preserve">and </w:t>
      </w:r>
      <w:r w:rsidRPr="0093600D">
        <w:rPr>
          <w:rFonts w:ascii="Arial" w:eastAsia="Times New Roman" w:hAnsi="Arial" w:cs="Arial"/>
          <w:color w:val="333333"/>
          <w:sz w:val="23"/>
          <w:szCs w:val="23"/>
          <w:highlight w:val="yellow"/>
        </w:rPr>
        <w:t>burns’</w:t>
      </w:r>
      <w:r w:rsidRPr="00833F55">
        <w:rPr>
          <w:rFonts w:ascii="Arial" w:eastAsia="Times New Roman" w:hAnsi="Arial" w:cs="Arial"/>
          <w:color w:val="333333"/>
          <w:sz w:val="23"/>
          <w:szCs w:val="23"/>
        </w:rPr>
        <w:t xml:space="preserve">. This ‘egg’ was apparently full of gunpowder and </w:t>
      </w:r>
      <w:r w:rsidRPr="0093600D">
        <w:rPr>
          <w:rFonts w:ascii="Arial" w:eastAsia="Times New Roman" w:hAnsi="Arial" w:cs="Arial"/>
          <w:color w:val="333333"/>
          <w:sz w:val="23"/>
          <w:szCs w:val="23"/>
          <w:highlight w:val="yellow"/>
        </w:rPr>
        <w:t xml:space="preserve">stabilised </w:t>
      </w:r>
      <w:r w:rsidRPr="00833F55">
        <w:rPr>
          <w:rFonts w:ascii="Arial" w:eastAsia="Times New Roman" w:hAnsi="Arial" w:cs="Arial"/>
          <w:color w:val="333333"/>
          <w:sz w:val="23"/>
          <w:szCs w:val="23"/>
        </w:rPr>
        <w:t xml:space="preserve">by a </w:t>
      </w:r>
      <w:r w:rsidRPr="0093600D">
        <w:rPr>
          <w:rFonts w:ascii="Arial" w:eastAsia="Times New Roman" w:hAnsi="Arial" w:cs="Arial"/>
          <w:color w:val="333333"/>
          <w:sz w:val="23"/>
          <w:szCs w:val="23"/>
          <w:highlight w:val="yellow"/>
        </w:rPr>
        <w:t>1.5m tail</w:t>
      </w:r>
      <w:r w:rsidRPr="00833F55">
        <w:rPr>
          <w:rFonts w:ascii="Arial" w:eastAsia="Times New Roman" w:hAnsi="Arial" w:cs="Arial"/>
          <w:color w:val="333333"/>
          <w:sz w:val="23"/>
          <w:szCs w:val="23"/>
        </w:rPr>
        <w:t xml:space="preserve">. It was fired using </w:t>
      </w:r>
      <w:r w:rsidRPr="0093600D">
        <w:rPr>
          <w:rFonts w:ascii="Arial" w:eastAsia="Times New Roman" w:hAnsi="Arial" w:cs="Arial"/>
          <w:color w:val="333333"/>
          <w:sz w:val="23"/>
          <w:szCs w:val="23"/>
          <w:highlight w:val="yellow"/>
        </w:rPr>
        <w:t xml:space="preserve">two rockets attached </w:t>
      </w:r>
      <w:r w:rsidRPr="00833F55">
        <w:rPr>
          <w:rFonts w:ascii="Arial" w:eastAsia="Times New Roman" w:hAnsi="Arial" w:cs="Arial"/>
          <w:color w:val="333333"/>
          <w:sz w:val="23"/>
          <w:szCs w:val="23"/>
        </w:rPr>
        <w:t xml:space="preserve">to </w:t>
      </w:r>
      <w:r w:rsidRPr="0093600D">
        <w:rPr>
          <w:rFonts w:ascii="Arial" w:eastAsia="Times New Roman" w:hAnsi="Arial" w:cs="Arial"/>
          <w:color w:val="333333"/>
          <w:sz w:val="23"/>
          <w:szCs w:val="23"/>
          <w:highlight w:val="yellow"/>
        </w:rPr>
        <w:t xml:space="preserve">either side </w:t>
      </w:r>
      <w:r w:rsidRPr="00833F55">
        <w:rPr>
          <w:rFonts w:ascii="Arial" w:eastAsia="Times New Roman" w:hAnsi="Arial" w:cs="Arial"/>
          <w:color w:val="333333"/>
          <w:sz w:val="23"/>
          <w:szCs w:val="23"/>
        </w:rPr>
        <w:t>of this tail.</w:t>
      </w:r>
    </w:p>
    <w:p w14:paraId="548FAC11" w14:textId="77777777" w:rsidR="00833F55" w:rsidRPr="00833F55" w:rsidRDefault="00833F55" w:rsidP="00833F55">
      <w:pPr>
        <w:shd w:val="clear" w:color="auto" w:fill="FFFFFF"/>
        <w:rPr>
          <w:rFonts w:ascii="Arial" w:eastAsia="Times New Roman" w:hAnsi="Arial" w:cs="Arial"/>
          <w:color w:val="333333"/>
          <w:sz w:val="23"/>
          <w:szCs w:val="23"/>
        </w:rPr>
      </w:pPr>
      <w:r w:rsidRPr="00833F55">
        <w:rPr>
          <w:rFonts w:ascii="Arial" w:eastAsia="Times New Roman" w:hAnsi="Arial" w:cs="Arial"/>
          <w:b/>
          <w:bCs/>
          <w:color w:val="333333"/>
          <w:sz w:val="32"/>
          <w:szCs w:val="32"/>
        </w:rPr>
        <w:t>E</w:t>
      </w:r>
      <w:r w:rsidRPr="0093600D">
        <w:rPr>
          <w:rFonts w:ascii="Arial" w:eastAsia="Times New Roman" w:hAnsi="Arial" w:cs="Arial"/>
          <w:color w:val="333333"/>
          <w:sz w:val="23"/>
          <w:szCs w:val="23"/>
          <w:highlight w:val="yellow"/>
        </w:rPr>
        <w:br/>
      </w:r>
      <w:r w:rsidRPr="00833F55">
        <w:rPr>
          <w:rFonts w:ascii="Arial" w:eastAsia="Times New Roman" w:hAnsi="Arial" w:cs="Arial"/>
          <w:color w:val="333333"/>
          <w:sz w:val="23"/>
          <w:szCs w:val="23"/>
        </w:rPr>
        <w:t xml:space="preserve">It was not until the eighteenth century that Europe became seriously interested in the possibilities of using the rocket itself as a weapon of war and not just to propel other weapons. Prior to this, rockets were used only in pyrotechnic displays. The incentive for the more aggressive use of rockets came not from within the European continent but from </w:t>
      </w:r>
      <w:r w:rsidRPr="0093600D">
        <w:rPr>
          <w:rFonts w:ascii="Arial" w:eastAsia="Times New Roman" w:hAnsi="Arial" w:cs="Arial"/>
          <w:color w:val="333333"/>
          <w:sz w:val="23"/>
          <w:szCs w:val="23"/>
          <w:highlight w:val="yellow"/>
        </w:rPr>
        <w:t>far-away India</w:t>
      </w:r>
      <w:r w:rsidRPr="00833F55">
        <w:rPr>
          <w:rFonts w:ascii="Arial" w:eastAsia="Times New Roman" w:hAnsi="Arial" w:cs="Arial"/>
          <w:color w:val="333333"/>
          <w:sz w:val="23"/>
          <w:szCs w:val="23"/>
        </w:rPr>
        <w:t xml:space="preserve">, whose leaders had built up a corps of rocketeers and used rockets successfully against the British in the late eighteenth century. The Indian rockets used against the British were described by a British Captain serving in India as ‘an iron envelope about 200 millimetres long and 40 millimetres in diameter with sharp points at the top and a </w:t>
      </w:r>
      <w:r w:rsidRPr="0093600D">
        <w:rPr>
          <w:rFonts w:ascii="Arial" w:eastAsia="Times New Roman" w:hAnsi="Arial" w:cs="Arial"/>
          <w:color w:val="333333"/>
          <w:sz w:val="23"/>
          <w:szCs w:val="23"/>
          <w:highlight w:val="yellow"/>
        </w:rPr>
        <w:t>3m-long bamboo guiding stic</w:t>
      </w:r>
      <w:r w:rsidRPr="00833F55">
        <w:rPr>
          <w:rFonts w:ascii="Arial" w:eastAsia="Times New Roman" w:hAnsi="Arial" w:cs="Arial"/>
          <w:color w:val="333333"/>
          <w:sz w:val="23"/>
          <w:szCs w:val="23"/>
        </w:rPr>
        <w:t xml:space="preserve">k’. In the early nineteenth century the British began to experiment with incendiary barrage rockets. The </w:t>
      </w:r>
      <w:r w:rsidRPr="0093600D">
        <w:rPr>
          <w:rFonts w:ascii="Arial" w:eastAsia="Times New Roman" w:hAnsi="Arial" w:cs="Arial"/>
          <w:color w:val="333333"/>
          <w:sz w:val="23"/>
          <w:szCs w:val="23"/>
          <w:highlight w:val="yellow"/>
        </w:rPr>
        <w:t xml:space="preserve">British </w:t>
      </w:r>
      <w:r w:rsidRPr="00833F55">
        <w:rPr>
          <w:rFonts w:ascii="Arial" w:eastAsia="Times New Roman" w:hAnsi="Arial" w:cs="Arial"/>
          <w:color w:val="333333"/>
          <w:sz w:val="23"/>
          <w:szCs w:val="23"/>
        </w:rPr>
        <w:t xml:space="preserve">rocket differed from the Indian version in that it was completely encased in a </w:t>
      </w:r>
      <w:r w:rsidRPr="0093600D">
        <w:rPr>
          <w:rFonts w:ascii="Arial" w:eastAsia="Times New Roman" w:hAnsi="Arial" w:cs="Arial"/>
          <w:color w:val="333333"/>
          <w:sz w:val="23"/>
          <w:szCs w:val="23"/>
          <w:highlight w:val="yellow"/>
        </w:rPr>
        <w:t>stout</w:t>
      </w:r>
      <w:r w:rsidRPr="00833F55">
        <w:rPr>
          <w:rFonts w:ascii="Arial" w:eastAsia="Times New Roman" w:hAnsi="Arial" w:cs="Arial"/>
          <w:color w:val="333333"/>
          <w:sz w:val="23"/>
          <w:szCs w:val="23"/>
        </w:rPr>
        <w:t xml:space="preserve">, </w:t>
      </w:r>
      <w:r w:rsidRPr="0093600D">
        <w:rPr>
          <w:rFonts w:ascii="Arial" w:eastAsia="Times New Roman" w:hAnsi="Arial" w:cs="Arial"/>
          <w:color w:val="333333"/>
          <w:sz w:val="23"/>
          <w:szCs w:val="23"/>
          <w:highlight w:val="yellow"/>
        </w:rPr>
        <w:t>iron cylinder</w:t>
      </w:r>
      <w:r w:rsidRPr="00833F55">
        <w:rPr>
          <w:rFonts w:ascii="Arial" w:eastAsia="Times New Roman" w:hAnsi="Arial" w:cs="Arial"/>
          <w:color w:val="333333"/>
          <w:sz w:val="23"/>
          <w:szCs w:val="23"/>
        </w:rPr>
        <w:t xml:space="preserve">, </w:t>
      </w:r>
      <w:r w:rsidRPr="0093600D">
        <w:rPr>
          <w:rFonts w:ascii="Arial" w:eastAsia="Times New Roman" w:hAnsi="Arial" w:cs="Arial"/>
          <w:color w:val="333333"/>
          <w:sz w:val="23"/>
          <w:szCs w:val="23"/>
          <w:highlight w:val="yellow"/>
        </w:rPr>
        <w:t xml:space="preserve">terminating </w:t>
      </w:r>
      <w:r w:rsidRPr="00833F55">
        <w:rPr>
          <w:rFonts w:ascii="Arial" w:eastAsia="Times New Roman" w:hAnsi="Arial" w:cs="Arial"/>
          <w:color w:val="333333"/>
          <w:sz w:val="23"/>
          <w:szCs w:val="23"/>
        </w:rPr>
        <w:t xml:space="preserve">in a </w:t>
      </w:r>
      <w:r w:rsidRPr="0093600D">
        <w:rPr>
          <w:rFonts w:ascii="Arial" w:eastAsia="Times New Roman" w:hAnsi="Arial" w:cs="Arial"/>
          <w:color w:val="333333"/>
          <w:sz w:val="23"/>
          <w:szCs w:val="23"/>
          <w:highlight w:val="yellow"/>
        </w:rPr>
        <w:t>conical head</w:t>
      </w:r>
      <w:r w:rsidRPr="00833F55">
        <w:rPr>
          <w:rFonts w:ascii="Arial" w:eastAsia="Times New Roman" w:hAnsi="Arial" w:cs="Arial"/>
          <w:color w:val="333333"/>
          <w:sz w:val="23"/>
          <w:szCs w:val="23"/>
        </w:rPr>
        <w:t>, measuring one metre in diameter and having a stick almost five metres long and constructed in such a way that it could be firmly attached to the body of the rocket. The Americans developed a rocket, complete with its own launcher, to use against the Mexicans in the mid-nineteenth century. A long cylindrical tube was propped up by two sticks and fastened to the top of the launcher, thereby allowing the rockets to be inserted and lit from the other end. However, the results were sometimes not that impressive as the behaviour of the rockets in flight was less than predictable.</w:t>
      </w:r>
    </w:p>
    <w:p w14:paraId="26C8DE58" w14:textId="77777777" w:rsidR="00833F55" w:rsidRPr="00833F55" w:rsidRDefault="00833F55" w:rsidP="00833F55">
      <w:pPr>
        <w:shd w:val="clear" w:color="auto" w:fill="FFFFFF"/>
        <w:rPr>
          <w:rFonts w:ascii="Arial" w:eastAsia="Times New Roman" w:hAnsi="Arial" w:cs="Arial"/>
          <w:color w:val="333333"/>
          <w:sz w:val="23"/>
          <w:szCs w:val="23"/>
        </w:rPr>
      </w:pPr>
      <w:r w:rsidRPr="00833F55">
        <w:rPr>
          <w:rFonts w:ascii="Arial" w:eastAsia="Times New Roman" w:hAnsi="Arial" w:cs="Arial"/>
          <w:b/>
          <w:bCs/>
          <w:color w:val="333333"/>
          <w:sz w:val="32"/>
          <w:szCs w:val="32"/>
        </w:rPr>
        <w:t>F</w:t>
      </w:r>
      <w:r w:rsidRPr="00833F55">
        <w:rPr>
          <w:rFonts w:ascii="Arial" w:eastAsia="Times New Roman" w:hAnsi="Arial" w:cs="Arial"/>
          <w:color w:val="333333"/>
          <w:sz w:val="23"/>
          <w:szCs w:val="23"/>
        </w:rPr>
        <w:br/>
        <w:t>Since then, there have been huge developments in rocket technology, often with devastating results in the forum of war. Nevertheless, the modern day space programs owe their success to the humble beginnings of those in previous centuries who developed the foundations of the reaction principle. Who knows what it will be like in the future?</w:t>
      </w:r>
    </w:p>
    <w:p w14:paraId="50DB2875" w14:textId="77777777" w:rsidR="002D658A" w:rsidRDefault="002D658A"/>
    <w:sectPr w:rsidR="002D65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drawingGridHorizontalSpacing w:val="249"/>
  <w:drawingGridVerticalSpacing w:val="318"/>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F55"/>
    <w:rsid w:val="00061692"/>
    <w:rsid w:val="00066040"/>
    <w:rsid w:val="00241860"/>
    <w:rsid w:val="002D658A"/>
    <w:rsid w:val="004B29B0"/>
    <w:rsid w:val="006A4911"/>
    <w:rsid w:val="006C37D8"/>
    <w:rsid w:val="00833F55"/>
    <w:rsid w:val="008E7663"/>
    <w:rsid w:val="008F7BB8"/>
    <w:rsid w:val="0093600D"/>
    <w:rsid w:val="00CB7528"/>
    <w:rsid w:val="00D64921"/>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9BFB2D5"/>
  <w15:chartTrackingRefBased/>
  <w15:docId w15:val="{3EAEC4AA-2F6C-9B4B-AF6B-5D9675D0B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33F55"/>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3F55"/>
    <w:rPr>
      <w:rFonts w:ascii="Times New Roman" w:eastAsia="Times New Roman" w:hAnsi="Times New Roman" w:cs="Times New Roman"/>
      <w:b/>
      <w:bCs/>
      <w:kern w:val="36"/>
      <w:sz w:val="48"/>
      <w:szCs w:val="48"/>
    </w:rPr>
  </w:style>
  <w:style w:type="paragraph" w:customStyle="1" w:styleId="reading">
    <w:name w:val="reading"/>
    <w:basedOn w:val="Normal"/>
    <w:rsid w:val="00833F5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5177983">
      <w:bodyDiv w:val="1"/>
      <w:marLeft w:val="0"/>
      <w:marRight w:val="0"/>
      <w:marTop w:val="0"/>
      <w:marBottom w:val="0"/>
      <w:divBdr>
        <w:top w:val="none" w:sz="0" w:space="0" w:color="auto"/>
        <w:left w:val="none" w:sz="0" w:space="0" w:color="auto"/>
        <w:bottom w:val="none" w:sz="0" w:space="0" w:color="auto"/>
        <w:right w:val="none" w:sz="0" w:space="0" w:color="auto"/>
      </w:divBdr>
      <w:divsChild>
        <w:div w:id="303511756">
          <w:marLeft w:val="0"/>
          <w:marRight w:val="0"/>
          <w:marTop w:val="300"/>
          <w:marBottom w:val="300"/>
          <w:divBdr>
            <w:top w:val="none" w:sz="0" w:space="0" w:color="auto"/>
            <w:left w:val="none" w:sz="0" w:space="0" w:color="auto"/>
            <w:bottom w:val="none" w:sz="0" w:space="0" w:color="auto"/>
            <w:right w:val="none" w:sz="0" w:space="0" w:color="auto"/>
          </w:divBdr>
        </w:div>
        <w:div w:id="19090278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890</Words>
  <Characters>5079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TSOI Yiu Chik</dc:creator>
  <cp:keywords/>
  <dc:description/>
  <cp:lastModifiedBy>TSOI Yiu Chik</cp:lastModifiedBy>
  <cp:revision>2</cp:revision>
  <dcterms:created xsi:type="dcterms:W3CDTF">2023-05-29T01:48:00Z</dcterms:created>
  <dcterms:modified xsi:type="dcterms:W3CDTF">2023-05-29T03:46:00Z</dcterms:modified>
</cp:coreProperties>
</file>