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87186" w14:textId="77777777" w:rsidR="001F3AF1" w:rsidRPr="001F3AF1" w:rsidRDefault="001F3AF1" w:rsidP="001F3AF1">
      <w:pPr>
        <w:shd w:val="clear" w:color="auto" w:fill="FFFFFF"/>
        <w:outlineLvl w:val="0"/>
        <w:rPr>
          <w:rFonts w:ascii="Arial" w:eastAsia="Times New Roman" w:hAnsi="Arial" w:cs="Arial"/>
          <w:b/>
          <w:bCs/>
          <w:color w:val="333333"/>
          <w:kern w:val="36"/>
          <w:sz w:val="34"/>
          <w:szCs w:val="34"/>
        </w:rPr>
      </w:pPr>
      <w:r w:rsidRPr="001F3AF1">
        <w:rPr>
          <w:rFonts w:ascii="Arial" w:eastAsia="Times New Roman" w:hAnsi="Arial" w:cs="Arial"/>
          <w:b/>
          <w:bCs/>
          <w:color w:val="333333"/>
          <w:kern w:val="36"/>
          <w:sz w:val="34"/>
          <w:szCs w:val="34"/>
        </w:rPr>
        <w:t>Academic Reading 9 - Passage 3</w:t>
      </w:r>
    </w:p>
    <w:p w14:paraId="3F280C9A" w14:textId="77777777" w:rsidR="001F3AF1" w:rsidRPr="001F3AF1" w:rsidRDefault="001F3AF1" w:rsidP="001F3AF1">
      <w:pPr>
        <w:shd w:val="clear" w:color="auto" w:fill="FFFFFF"/>
        <w:spacing w:after="150"/>
        <w:jc w:val="center"/>
        <w:outlineLvl w:val="0"/>
        <w:rPr>
          <w:rFonts w:ascii="Arial" w:eastAsia="Times New Roman" w:hAnsi="Arial" w:cs="Arial"/>
          <w:b/>
          <w:bCs/>
          <w:color w:val="333333"/>
          <w:kern w:val="36"/>
          <w:sz w:val="32"/>
          <w:szCs w:val="32"/>
        </w:rPr>
      </w:pPr>
      <w:r w:rsidRPr="001F3AF1">
        <w:rPr>
          <w:rFonts w:ascii="Arial" w:eastAsia="Times New Roman" w:hAnsi="Arial" w:cs="Arial"/>
          <w:b/>
          <w:bCs/>
          <w:color w:val="333333"/>
          <w:kern w:val="36"/>
          <w:sz w:val="32"/>
          <w:szCs w:val="32"/>
        </w:rPr>
        <w:t>TRY IT AND SEE</w:t>
      </w:r>
    </w:p>
    <w:p w14:paraId="7E785193" w14:textId="77777777" w:rsidR="001F3AF1" w:rsidRPr="001F3AF1" w:rsidRDefault="001F3AF1" w:rsidP="001F3AF1">
      <w:pPr>
        <w:shd w:val="clear" w:color="auto" w:fill="FFFFFF"/>
        <w:jc w:val="center"/>
        <w:rPr>
          <w:rFonts w:ascii="Arial" w:eastAsia="Times New Roman" w:hAnsi="Arial" w:cs="Arial"/>
          <w:color w:val="333333"/>
          <w:sz w:val="23"/>
          <w:szCs w:val="23"/>
        </w:rPr>
      </w:pPr>
      <w:r w:rsidRPr="001F3AF1">
        <w:rPr>
          <w:rFonts w:ascii="Arial" w:eastAsia="Times New Roman" w:hAnsi="Arial" w:cs="Arial"/>
          <w:color w:val="333333"/>
          <w:sz w:val="18"/>
          <w:szCs w:val="18"/>
        </w:rPr>
        <w:t>In the social sciences, it is often supposed that there can be no such</w:t>
      </w:r>
      <w:r w:rsidRPr="001F3AF1">
        <w:rPr>
          <w:rFonts w:ascii="Arial" w:eastAsia="Times New Roman" w:hAnsi="Arial" w:cs="Arial"/>
          <w:color w:val="333333"/>
          <w:sz w:val="23"/>
          <w:szCs w:val="23"/>
        </w:rPr>
        <w:br/>
      </w:r>
      <w:r w:rsidRPr="001F3AF1">
        <w:rPr>
          <w:rFonts w:ascii="Arial" w:eastAsia="Times New Roman" w:hAnsi="Arial" w:cs="Arial"/>
          <w:color w:val="333333"/>
          <w:sz w:val="18"/>
          <w:szCs w:val="18"/>
        </w:rPr>
        <w:t>thing as a controlled experiment. Think again.</w:t>
      </w:r>
    </w:p>
    <w:p w14:paraId="68DE683D" w14:textId="77777777" w:rsidR="001F3AF1" w:rsidRPr="001F3AF1" w:rsidRDefault="001F3AF1" w:rsidP="001F3AF1">
      <w:pPr>
        <w:shd w:val="clear" w:color="auto" w:fill="FFFFFF"/>
        <w:rPr>
          <w:rFonts w:ascii="Arial" w:eastAsia="Times New Roman" w:hAnsi="Arial" w:cs="Arial"/>
          <w:color w:val="333333"/>
          <w:sz w:val="23"/>
          <w:szCs w:val="23"/>
        </w:rPr>
      </w:pPr>
      <w:r w:rsidRPr="001F3AF1">
        <w:rPr>
          <w:rFonts w:ascii="Arial" w:eastAsia="Times New Roman" w:hAnsi="Arial" w:cs="Arial"/>
          <w:b/>
          <w:bCs/>
          <w:color w:val="333333"/>
          <w:sz w:val="32"/>
          <w:szCs w:val="32"/>
        </w:rPr>
        <w:t>A</w:t>
      </w:r>
      <w:r w:rsidRPr="001F3AF1">
        <w:rPr>
          <w:rFonts w:ascii="Arial" w:eastAsia="Times New Roman" w:hAnsi="Arial" w:cs="Arial"/>
          <w:color w:val="333333"/>
          <w:sz w:val="23"/>
          <w:szCs w:val="23"/>
        </w:rPr>
        <w:br/>
        <w:t>In the scientific pecking order, social scientists are usually looked down on by their peers in the natural sciences. Natural scientists do experiments to test their theories or, if they cannot, they try to look for natural phenomena that can act in lieu of experiments. Social scientists, it is widely thought, do not subject their own hypotheses to any such rigorous treatment. Worse, they peddle their untested hypotheses to governments and try to get them turned into policies.</w:t>
      </w:r>
    </w:p>
    <w:p w14:paraId="3751E578" w14:textId="77777777" w:rsidR="001F3AF1" w:rsidRPr="001F3AF1" w:rsidRDefault="001F3AF1" w:rsidP="001F3AF1">
      <w:pPr>
        <w:shd w:val="clear" w:color="auto" w:fill="FFFFFF"/>
        <w:rPr>
          <w:rFonts w:ascii="Arial" w:eastAsia="Times New Roman" w:hAnsi="Arial" w:cs="Arial"/>
          <w:color w:val="333333"/>
          <w:sz w:val="23"/>
          <w:szCs w:val="23"/>
        </w:rPr>
      </w:pPr>
      <w:r w:rsidRPr="001F3AF1">
        <w:rPr>
          <w:rFonts w:ascii="Arial" w:eastAsia="Times New Roman" w:hAnsi="Arial" w:cs="Arial"/>
          <w:b/>
          <w:bCs/>
          <w:color w:val="333333"/>
          <w:sz w:val="32"/>
          <w:szCs w:val="32"/>
        </w:rPr>
        <w:t>B</w:t>
      </w:r>
      <w:r w:rsidRPr="001F3AF1">
        <w:rPr>
          <w:rFonts w:ascii="Arial" w:eastAsia="Times New Roman" w:hAnsi="Arial" w:cs="Arial"/>
          <w:color w:val="333333"/>
          <w:sz w:val="23"/>
          <w:szCs w:val="23"/>
        </w:rPr>
        <w:br/>
      </w:r>
      <w:r w:rsidRPr="002102C0">
        <w:rPr>
          <w:rFonts w:ascii="Arial" w:eastAsia="Times New Roman" w:hAnsi="Arial" w:cs="Arial"/>
          <w:color w:val="333333"/>
          <w:sz w:val="23"/>
          <w:szCs w:val="23"/>
          <w:highlight w:val="yellow"/>
        </w:rPr>
        <w:t xml:space="preserve">Governments require sellers </w:t>
      </w:r>
      <w:r w:rsidRPr="001F3AF1">
        <w:rPr>
          <w:rFonts w:ascii="Arial" w:eastAsia="Times New Roman" w:hAnsi="Arial" w:cs="Arial"/>
          <w:color w:val="333333"/>
          <w:sz w:val="23"/>
          <w:szCs w:val="23"/>
        </w:rPr>
        <w:t xml:space="preserve">of new medicines to </w:t>
      </w:r>
      <w:r w:rsidRPr="002102C0">
        <w:rPr>
          <w:rFonts w:ascii="Arial" w:eastAsia="Times New Roman" w:hAnsi="Arial" w:cs="Arial"/>
          <w:color w:val="333333"/>
          <w:sz w:val="23"/>
          <w:szCs w:val="23"/>
          <w:highlight w:val="yellow"/>
        </w:rPr>
        <w:t xml:space="preserve">demonstrate </w:t>
      </w:r>
      <w:r w:rsidRPr="001F3AF1">
        <w:rPr>
          <w:rFonts w:ascii="Arial" w:eastAsia="Times New Roman" w:hAnsi="Arial" w:cs="Arial"/>
          <w:color w:val="333333"/>
          <w:sz w:val="23"/>
          <w:szCs w:val="23"/>
        </w:rPr>
        <w:t xml:space="preserve">their </w:t>
      </w:r>
      <w:r w:rsidRPr="002102C0">
        <w:rPr>
          <w:rFonts w:ascii="Arial" w:eastAsia="Times New Roman" w:hAnsi="Arial" w:cs="Arial"/>
          <w:color w:val="333333"/>
          <w:sz w:val="23"/>
          <w:szCs w:val="23"/>
          <w:highlight w:val="yellow"/>
        </w:rPr>
        <w:t xml:space="preserve">safety </w:t>
      </w:r>
      <w:r w:rsidRPr="001F3AF1">
        <w:rPr>
          <w:rFonts w:ascii="Arial" w:eastAsia="Times New Roman" w:hAnsi="Arial" w:cs="Arial"/>
          <w:color w:val="333333"/>
          <w:sz w:val="23"/>
          <w:szCs w:val="23"/>
        </w:rPr>
        <w:t xml:space="preserve">and </w:t>
      </w:r>
      <w:r w:rsidRPr="002102C0">
        <w:rPr>
          <w:rFonts w:ascii="Arial" w:eastAsia="Times New Roman" w:hAnsi="Arial" w:cs="Arial"/>
          <w:color w:val="333333"/>
          <w:sz w:val="23"/>
          <w:szCs w:val="23"/>
          <w:highlight w:val="yellow"/>
        </w:rPr>
        <w:t>effectiveness</w:t>
      </w:r>
      <w:r w:rsidRPr="001F3AF1">
        <w:rPr>
          <w:rFonts w:ascii="Arial" w:eastAsia="Times New Roman" w:hAnsi="Arial" w:cs="Arial"/>
          <w:color w:val="333333"/>
          <w:sz w:val="23"/>
          <w:szCs w:val="23"/>
        </w:rPr>
        <w:t xml:space="preserve">. The </w:t>
      </w:r>
      <w:r w:rsidRPr="002102C0">
        <w:rPr>
          <w:rFonts w:ascii="Arial" w:eastAsia="Times New Roman" w:hAnsi="Arial" w:cs="Arial"/>
          <w:color w:val="333333"/>
          <w:sz w:val="23"/>
          <w:szCs w:val="23"/>
          <w:highlight w:val="yellow"/>
        </w:rPr>
        <w:t xml:space="preserve">accepted </w:t>
      </w:r>
      <w:r w:rsidRPr="001F3AF1">
        <w:rPr>
          <w:rFonts w:ascii="Arial" w:eastAsia="Times New Roman" w:hAnsi="Arial" w:cs="Arial"/>
          <w:color w:val="333333"/>
          <w:sz w:val="23"/>
          <w:szCs w:val="23"/>
        </w:rPr>
        <w:t xml:space="preserve">gold standard of evidence is a </w:t>
      </w:r>
      <w:r w:rsidRPr="002102C0">
        <w:rPr>
          <w:rFonts w:ascii="Arial" w:eastAsia="Times New Roman" w:hAnsi="Arial" w:cs="Arial"/>
          <w:color w:val="333333"/>
          <w:sz w:val="23"/>
          <w:szCs w:val="23"/>
          <w:highlight w:val="yellow"/>
        </w:rPr>
        <w:t>randomised control trial</w:t>
      </w:r>
      <w:r w:rsidRPr="001F3AF1">
        <w:rPr>
          <w:rFonts w:ascii="Arial" w:eastAsia="Times New Roman" w:hAnsi="Arial" w:cs="Arial"/>
          <w:color w:val="333333"/>
          <w:sz w:val="23"/>
          <w:szCs w:val="23"/>
        </w:rPr>
        <w:t xml:space="preserve">, in which a new </w:t>
      </w:r>
      <w:r w:rsidRPr="002102C0">
        <w:rPr>
          <w:rFonts w:ascii="Arial" w:eastAsia="Times New Roman" w:hAnsi="Arial" w:cs="Arial"/>
          <w:color w:val="333333"/>
          <w:sz w:val="23"/>
          <w:szCs w:val="23"/>
          <w:highlight w:val="yellow"/>
        </w:rPr>
        <w:t xml:space="preserve">drug </w:t>
      </w:r>
      <w:r w:rsidRPr="001F3AF1">
        <w:rPr>
          <w:rFonts w:ascii="Arial" w:eastAsia="Times New Roman" w:hAnsi="Arial" w:cs="Arial"/>
          <w:color w:val="333333"/>
          <w:sz w:val="23"/>
          <w:szCs w:val="23"/>
        </w:rPr>
        <w:t xml:space="preserve">is </w:t>
      </w:r>
      <w:r w:rsidRPr="002102C0">
        <w:rPr>
          <w:rFonts w:ascii="Arial" w:eastAsia="Times New Roman" w:hAnsi="Arial" w:cs="Arial"/>
          <w:color w:val="333333"/>
          <w:sz w:val="23"/>
          <w:szCs w:val="23"/>
          <w:highlight w:val="yellow"/>
        </w:rPr>
        <w:t xml:space="preserve">compared </w:t>
      </w:r>
      <w:r w:rsidRPr="001F3AF1">
        <w:rPr>
          <w:rFonts w:ascii="Arial" w:eastAsia="Times New Roman" w:hAnsi="Arial" w:cs="Arial"/>
          <w:color w:val="333333"/>
          <w:sz w:val="23"/>
          <w:szCs w:val="23"/>
        </w:rPr>
        <w:t xml:space="preserve">with the best existing </w:t>
      </w:r>
      <w:r w:rsidRPr="002102C0">
        <w:rPr>
          <w:rFonts w:ascii="Arial" w:eastAsia="Times New Roman" w:hAnsi="Arial" w:cs="Arial"/>
          <w:color w:val="333333"/>
          <w:sz w:val="23"/>
          <w:szCs w:val="23"/>
          <w:highlight w:val="yellow"/>
        </w:rPr>
        <w:t xml:space="preserve">therapy </w:t>
      </w:r>
      <w:r w:rsidRPr="001F3AF1">
        <w:rPr>
          <w:rFonts w:ascii="Arial" w:eastAsia="Times New Roman" w:hAnsi="Arial" w:cs="Arial"/>
          <w:color w:val="333333"/>
          <w:sz w:val="23"/>
          <w:szCs w:val="23"/>
        </w:rPr>
        <w:t xml:space="preserve">(or with a placebo, if no treatment is available). Patients are assigned to one arm or the other of such a study at random, ensuring that the only difference between the two groups is the new treatment. The best studies also ensure that neither patient nor physician knows which patient is allocated to which therapy. </w:t>
      </w:r>
      <w:r w:rsidRPr="002102C0">
        <w:rPr>
          <w:rFonts w:ascii="Arial" w:eastAsia="Times New Roman" w:hAnsi="Arial" w:cs="Arial"/>
          <w:color w:val="333333"/>
          <w:sz w:val="23"/>
          <w:szCs w:val="23"/>
          <w:highlight w:val="yellow"/>
        </w:rPr>
        <w:t xml:space="preserve">Drug trials </w:t>
      </w:r>
      <w:r w:rsidRPr="001F3AF1">
        <w:rPr>
          <w:rFonts w:ascii="Arial" w:eastAsia="Times New Roman" w:hAnsi="Arial" w:cs="Arial"/>
          <w:color w:val="333333"/>
          <w:sz w:val="23"/>
          <w:szCs w:val="23"/>
        </w:rPr>
        <w:t xml:space="preserve">must also </w:t>
      </w:r>
      <w:r w:rsidRPr="002102C0">
        <w:rPr>
          <w:rFonts w:ascii="Arial" w:eastAsia="Times New Roman" w:hAnsi="Arial" w:cs="Arial"/>
          <w:color w:val="333333"/>
          <w:sz w:val="23"/>
          <w:szCs w:val="23"/>
          <w:highlight w:val="yellow"/>
        </w:rPr>
        <w:t xml:space="preserve">include </w:t>
      </w:r>
      <w:r w:rsidRPr="001F3AF1">
        <w:rPr>
          <w:rFonts w:ascii="Arial" w:eastAsia="Times New Roman" w:hAnsi="Arial" w:cs="Arial"/>
          <w:color w:val="333333"/>
          <w:sz w:val="23"/>
          <w:szCs w:val="23"/>
        </w:rPr>
        <w:t xml:space="preserve">enough </w:t>
      </w:r>
      <w:r w:rsidRPr="002102C0">
        <w:rPr>
          <w:rFonts w:ascii="Arial" w:eastAsia="Times New Roman" w:hAnsi="Arial" w:cs="Arial"/>
          <w:color w:val="333333"/>
          <w:sz w:val="23"/>
          <w:szCs w:val="23"/>
          <w:highlight w:val="yellow"/>
        </w:rPr>
        <w:t xml:space="preserve">patients </w:t>
      </w:r>
      <w:r w:rsidRPr="001F3AF1">
        <w:rPr>
          <w:rFonts w:ascii="Arial" w:eastAsia="Times New Roman" w:hAnsi="Arial" w:cs="Arial"/>
          <w:color w:val="333333"/>
          <w:sz w:val="23"/>
          <w:szCs w:val="23"/>
        </w:rPr>
        <w:t xml:space="preserve">to make it </w:t>
      </w:r>
      <w:r w:rsidRPr="002102C0">
        <w:rPr>
          <w:rFonts w:ascii="Arial" w:eastAsia="Times New Roman" w:hAnsi="Arial" w:cs="Arial"/>
          <w:color w:val="333333"/>
          <w:sz w:val="23"/>
          <w:szCs w:val="23"/>
          <w:highlight w:val="yellow"/>
        </w:rPr>
        <w:t xml:space="preserve">unlikely </w:t>
      </w:r>
      <w:r w:rsidRPr="001F3AF1">
        <w:rPr>
          <w:rFonts w:ascii="Arial" w:eastAsia="Times New Roman" w:hAnsi="Arial" w:cs="Arial"/>
          <w:color w:val="333333"/>
          <w:sz w:val="23"/>
          <w:szCs w:val="23"/>
        </w:rPr>
        <w:t xml:space="preserve">that </w:t>
      </w:r>
      <w:r w:rsidRPr="002102C0">
        <w:rPr>
          <w:rFonts w:ascii="Arial" w:eastAsia="Times New Roman" w:hAnsi="Arial" w:cs="Arial"/>
          <w:color w:val="333333"/>
          <w:sz w:val="23"/>
          <w:szCs w:val="23"/>
          <w:highlight w:val="yellow"/>
        </w:rPr>
        <w:t xml:space="preserve">chance </w:t>
      </w:r>
      <w:r w:rsidRPr="001F3AF1">
        <w:rPr>
          <w:rFonts w:ascii="Arial" w:eastAsia="Times New Roman" w:hAnsi="Arial" w:cs="Arial"/>
          <w:color w:val="333333"/>
          <w:sz w:val="23"/>
          <w:szCs w:val="23"/>
        </w:rPr>
        <w:t xml:space="preserve">alone may </w:t>
      </w:r>
      <w:r w:rsidRPr="002102C0">
        <w:rPr>
          <w:rFonts w:ascii="Arial" w:eastAsia="Times New Roman" w:hAnsi="Arial" w:cs="Arial"/>
          <w:color w:val="333333"/>
          <w:sz w:val="23"/>
          <w:szCs w:val="23"/>
          <w:highlight w:val="yellow"/>
        </w:rPr>
        <w:t xml:space="preserve">determine </w:t>
      </w:r>
      <w:r w:rsidRPr="001F3AF1">
        <w:rPr>
          <w:rFonts w:ascii="Arial" w:eastAsia="Times New Roman" w:hAnsi="Arial" w:cs="Arial"/>
          <w:color w:val="333333"/>
          <w:sz w:val="23"/>
          <w:szCs w:val="23"/>
        </w:rPr>
        <w:t xml:space="preserve">the </w:t>
      </w:r>
      <w:r w:rsidRPr="002102C0">
        <w:rPr>
          <w:rFonts w:ascii="Arial" w:eastAsia="Times New Roman" w:hAnsi="Arial" w:cs="Arial"/>
          <w:color w:val="333333"/>
          <w:sz w:val="23"/>
          <w:szCs w:val="23"/>
          <w:highlight w:val="yellow"/>
        </w:rPr>
        <w:t>result</w:t>
      </w:r>
      <w:r w:rsidRPr="001F3AF1">
        <w:rPr>
          <w:rFonts w:ascii="Arial" w:eastAsia="Times New Roman" w:hAnsi="Arial" w:cs="Arial"/>
          <w:color w:val="333333"/>
          <w:sz w:val="23"/>
          <w:szCs w:val="23"/>
        </w:rPr>
        <w:t>.</w:t>
      </w:r>
    </w:p>
    <w:p w14:paraId="5BDD095B" w14:textId="77777777" w:rsidR="001F3AF1" w:rsidRPr="001F3AF1" w:rsidRDefault="001F3AF1" w:rsidP="001F3AF1">
      <w:pPr>
        <w:shd w:val="clear" w:color="auto" w:fill="FFFFFF"/>
        <w:rPr>
          <w:rFonts w:ascii="Arial" w:eastAsia="Times New Roman" w:hAnsi="Arial" w:cs="Arial"/>
          <w:color w:val="333333"/>
          <w:sz w:val="23"/>
          <w:szCs w:val="23"/>
        </w:rPr>
      </w:pPr>
      <w:r w:rsidRPr="001F3AF1">
        <w:rPr>
          <w:rFonts w:ascii="Arial" w:eastAsia="Times New Roman" w:hAnsi="Arial" w:cs="Arial"/>
          <w:b/>
          <w:bCs/>
          <w:color w:val="333333"/>
          <w:sz w:val="32"/>
          <w:szCs w:val="32"/>
        </w:rPr>
        <w:t>C</w:t>
      </w:r>
      <w:r w:rsidRPr="001F3AF1">
        <w:rPr>
          <w:rFonts w:ascii="Arial" w:eastAsia="Times New Roman" w:hAnsi="Arial" w:cs="Arial"/>
          <w:color w:val="333333"/>
          <w:sz w:val="23"/>
          <w:szCs w:val="23"/>
        </w:rPr>
        <w:br/>
        <w:t xml:space="preserve">But </w:t>
      </w:r>
      <w:r w:rsidRPr="002102C0">
        <w:rPr>
          <w:rFonts w:ascii="Arial" w:eastAsia="Times New Roman" w:hAnsi="Arial" w:cs="Arial"/>
          <w:color w:val="333333"/>
          <w:sz w:val="23"/>
          <w:szCs w:val="23"/>
          <w:highlight w:val="yellow"/>
        </w:rPr>
        <w:t xml:space="preserve">few education </w:t>
      </w:r>
      <w:r w:rsidRPr="001F3AF1">
        <w:rPr>
          <w:rFonts w:ascii="Arial" w:eastAsia="Times New Roman" w:hAnsi="Arial" w:cs="Arial"/>
          <w:color w:val="333333"/>
          <w:sz w:val="23"/>
          <w:szCs w:val="23"/>
        </w:rPr>
        <w:t xml:space="preserve">programmes or </w:t>
      </w:r>
      <w:r w:rsidRPr="002102C0">
        <w:rPr>
          <w:rFonts w:ascii="Arial" w:eastAsia="Times New Roman" w:hAnsi="Arial" w:cs="Arial"/>
          <w:color w:val="333333"/>
          <w:sz w:val="23"/>
          <w:szCs w:val="23"/>
          <w:highlight w:val="yellow"/>
        </w:rPr>
        <w:t xml:space="preserve">social initiatives </w:t>
      </w:r>
      <w:r w:rsidRPr="001F3AF1">
        <w:rPr>
          <w:rFonts w:ascii="Arial" w:eastAsia="Times New Roman" w:hAnsi="Arial" w:cs="Arial"/>
          <w:color w:val="333333"/>
          <w:sz w:val="23"/>
          <w:szCs w:val="23"/>
        </w:rPr>
        <w:t xml:space="preserve">are </w:t>
      </w:r>
      <w:r w:rsidRPr="002102C0">
        <w:rPr>
          <w:rFonts w:ascii="Arial" w:eastAsia="Times New Roman" w:hAnsi="Arial" w:cs="Arial"/>
          <w:color w:val="333333"/>
          <w:sz w:val="23"/>
          <w:szCs w:val="23"/>
          <w:highlight w:val="yellow"/>
        </w:rPr>
        <w:t xml:space="preserve">evaluated </w:t>
      </w:r>
      <w:r w:rsidRPr="001F3AF1">
        <w:rPr>
          <w:rFonts w:ascii="Arial" w:eastAsia="Times New Roman" w:hAnsi="Arial" w:cs="Arial"/>
          <w:color w:val="333333"/>
          <w:sz w:val="23"/>
          <w:szCs w:val="23"/>
        </w:rPr>
        <w:t xml:space="preserve">in </w:t>
      </w:r>
      <w:r w:rsidRPr="002102C0">
        <w:rPr>
          <w:rFonts w:ascii="Arial" w:eastAsia="Times New Roman" w:hAnsi="Arial" w:cs="Arial"/>
          <w:color w:val="333333"/>
          <w:sz w:val="23"/>
          <w:szCs w:val="23"/>
          <w:highlight w:val="yellow"/>
        </w:rPr>
        <w:t xml:space="preserve">carefully conducted </w:t>
      </w:r>
      <w:r w:rsidRPr="001F3AF1">
        <w:rPr>
          <w:rFonts w:ascii="Arial" w:eastAsia="Times New Roman" w:hAnsi="Arial" w:cs="Arial"/>
          <w:color w:val="333333"/>
          <w:sz w:val="23"/>
          <w:szCs w:val="23"/>
        </w:rPr>
        <w:t xml:space="preserve">studies </w:t>
      </w:r>
      <w:r w:rsidRPr="002102C0">
        <w:rPr>
          <w:rFonts w:ascii="Arial" w:eastAsia="Times New Roman" w:hAnsi="Arial" w:cs="Arial"/>
          <w:color w:val="333333"/>
          <w:sz w:val="23"/>
          <w:szCs w:val="23"/>
          <w:highlight w:val="yellow"/>
        </w:rPr>
        <w:t xml:space="preserve">prior </w:t>
      </w:r>
      <w:r w:rsidRPr="001F3AF1">
        <w:rPr>
          <w:rFonts w:ascii="Arial" w:eastAsia="Times New Roman" w:hAnsi="Arial" w:cs="Arial"/>
          <w:color w:val="333333"/>
          <w:sz w:val="23"/>
          <w:szCs w:val="23"/>
        </w:rPr>
        <w:t xml:space="preserve">to their </w:t>
      </w:r>
      <w:r w:rsidRPr="002102C0">
        <w:rPr>
          <w:rFonts w:ascii="Arial" w:eastAsia="Times New Roman" w:hAnsi="Arial" w:cs="Arial"/>
          <w:color w:val="333333"/>
          <w:sz w:val="23"/>
          <w:szCs w:val="23"/>
          <w:highlight w:val="yellow"/>
        </w:rPr>
        <w:t>introduction</w:t>
      </w:r>
      <w:r w:rsidRPr="001F3AF1">
        <w:rPr>
          <w:rFonts w:ascii="Arial" w:eastAsia="Times New Roman" w:hAnsi="Arial" w:cs="Arial"/>
          <w:color w:val="333333"/>
          <w:sz w:val="23"/>
          <w:szCs w:val="23"/>
        </w:rPr>
        <w:t xml:space="preserve">. A </w:t>
      </w:r>
      <w:r w:rsidRPr="002102C0">
        <w:rPr>
          <w:rFonts w:ascii="Arial" w:eastAsia="Times New Roman" w:hAnsi="Arial" w:cs="Arial"/>
          <w:color w:val="333333"/>
          <w:sz w:val="23"/>
          <w:szCs w:val="23"/>
          <w:highlight w:val="yellow"/>
        </w:rPr>
        <w:t>case</w:t>
      </w:r>
      <w:r w:rsidRPr="001F3AF1">
        <w:rPr>
          <w:rFonts w:ascii="Arial" w:eastAsia="Times New Roman" w:hAnsi="Arial" w:cs="Arial"/>
          <w:color w:val="333333"/>
          <w:sz w:val="23"/>
          <w:szCs w:val="23"/>
        </w:rPr>
        <w:t xml:space="preserve"> in point is the ‘</w:t>
      </w:r>
      <w:r w:rsidRPr="002102C0">
        <w:rPr>
          <w:rFonts w:ascii="Arial" w:eastAsia="Times New Roman" w:hAnsi="Arial" w:cs="Arial"/>
          <w:color w:val="333333"/>
          <w:sz w:val="23"/>
          <w:szCs w:val="23"/>
          <w:highlight w:val="yellow"/>
        </w:rPr>
        <w:t>whole</w:t>
      </w:r>
      <w:r w:rsidRPr="001F3AF1">
        <w:rPr>
          <w:rFonts w:ascii="Arial" w:eastAsia="Times New Roman" w:hAnsi="Arial" w:cs="Arial"/>
          <w:color w:val="333333"/>
          <w:sz w:val="23"/>
          <w:szCs w:val="23"/>
        </w:rPr>
        <w:t>-</w:t>
      </w:r>
      <w:r w:rsidRPr="002102C0">
        <w:rPr>
          <w:rFonts w:ascii="Arial" w:eastAsia="Times New Roman" w:hAnsi="Arial" w:cs="Arial"/>
          <w:color w:val="333333"/>
          <w:sz w:val="23"/>
          <w:szCs w:val="23"/>
          <w:highlight w:val="yellow"/>
        </w:rPr>
        <w:t xml:space="preserve">language’ </w:t>
      </w:r>
      <w:r w:rsidRPr="001F3AF1">
        <w:rPr>
          <w:rFonts w:ascii="Arial" w:eastAsia="Times New Roman" w:hAnsi="Arial" w:cs="Arial"/>
          <w:color w:val="333333"/>
          <w:sz w:val="23"/>
          <w:szCs w:val="23"/>
        </w:rPr>
        <w:t xml:space="preserve">approach to reading, which swept much of the English-speaking world in the </w:t>
      </w:r>
      <w:r w:rsidRPr="002102C0">
        <w:rPr>
          <w:rFonts w:ascii="Arial" w:eastAsia="Times New Roman" w:hAnsi="Arial" w:cs="Arial"/>
          <w:color w:val="333333"/>
          <w:sz w:val="23"/>
          <w:szCs w:val="23"/>
          <w:highlight w:val="yellow"/>
        </w:rPr>
        <w:t xml:space="preserve">1970s </w:t>
      </w:r>
      <w:r w:rsidRPr="001F3AF1">
        <w:rPr>
          <w:rFonts w:ascii="Arial" w:eastAsia="Times New Roman" w:hAnsi="Arial" w:cs="Arial"/>
          <w:color w:val="333333"/>
          <w:sz w:val="23"/>
          <w:szCs w:val="23"/>
        </w:rPr>
        <w:t xml:space="preserve">and </w:t>
      </w:r>
      <w:r w:rsidRPr="002102C0">
        <w:rPr>
          <w:rFonts w:ascii="Arial" w:eastAsia="Times New Roman" w:hAnsi="Arial" w:cs="Arial"/>
          <w:color w:val="333333"/>
          <w:sz w:val="23"/>
          <w:szCs w:val="23"/>
          <w:highlight w:val="yellow"/>
        </w:rPr>
        <w:t>1980s</w:t>
      </w:r>
      <w:r w:rsidRPr="001F3AF1">
        <w:rPr>
          <w:rFonts w:ascii="Arial" w:eastAsia="Times New Roman" w:hAnsi="Arial" w:cs="Arial"/>
          <w:color w:val="333333"/>
          <w:sz w:val="23"/>
          <w:szCs w:val="23"/>
        </w:rPr>
        <w:t xml:space="preserve">. The whole-language theory holds that children learn to read best by absorbing contextual clues from texts, not by breaking individual words into their component parts and reassembling them (a method known as phonics). Unfortunately, the educational theorists who pushed the whole-language notion so successfully did not wait for evidence from controlled randomised trials before advancing their claims. Had they done so, they might have concluded, as did an analysis of </w:t>
      </w:r>
      <w:r w:rsidRPr="002102C0">
        <w:rPr>
          <w:rFonts w:ascii="Arial" w:eastAsia="Times New Roman" w:hAnsi="Arial" w:cs="Arial"/>
          <w:color w:val="333333"/>
          <w:sz w:val="23"/>
          <w:szCs w:val="23"/>
          <w:highlight w:val="yellow"/>
        </w:rPr>
        <w:t xml:space="preserve">52 randomised studies </w:t>
      </w:r>
      <w:r w:rsidRPr="001F3AF1">
        <w:rPr>
          <w:rFonts w:ascii="Arial" w:eastAsia="Times New Roman" w:hAnsi="Arial" w:cs="Arial"/>
          <w:color w:val="333333"/>
          <w:sz w:val="23"/>
          <w:szCs w:val="23"/>
        </w:rPr>
        <w:t xml:space="preserve">carried out by the US National Reading Panel in 2000, that </w:t>
      </w:r>
      <w:r w:rsidRPr="002102C0">
        <w:rPr>
          <w:rFonts w:ascii="Arial" w:eastAsia="Times New Roman" w:hAnsi="Arial" w:cs="Arial"/>
          <w:color w:val="333333"/>
          <w:sz w:val="23"/>
          <w:szCs w:val="23"/>
          <w:highlight w:val="yellow"/>
        </w:rPr>
        <w:t>effective reading instruction requires phonics</w:t>
      </w:r>
      <w:r w:rsidRPr="001F3AF1">
        <w:rPr>
          <w:rFonts w:ascii="Arial" w:eastAsia="Times New Roman" w:hAnsi="Arial" w:cs="Arial"/>
          <w:color w:val="333333"/>
          <w:sz w:val="23"/>
          <w:szCs w:val="23"/>
        </w:rPr>
        <w:t>.</w:t>
      </w:r>
    </w:p>
    <w:p w14:paraId="49BCBCF4" w14:textId="77777777" w:rsidR="001F3AF1" w:rsidRPr="001F3AF1" w:rsidRDefault="001F3AF1" w:rsidP="001F3AF1">
      <w:pPr>
        <w:shd w:val="clear" w:color="auto" w:fill="FFFFFF"/>
        <w:rPr>
          <w:rFonts w:ascii="Arial" w:eastAsia="Times New Roman" w:hAnsi="Arial" w:cs="Arial"/>
          <w:color w:val="333333"/>
          <w:sz w:val="23"/>
          <w:szCs w:val="23"/>
        </w:rPr>
      </w:pPr>
      <w:r w:rsidRPr="001F3AF1">
        <w:rPr>
          <w:rFonts w:ascii="Arial" w:eastAsia="Times New Roman" w:hAnsi="Arial" w:cs="Arial"/>
          <w:b/>
          <w:bCs/>
          <w:color w:val="333333"/>
          <w:sz w:val="32"/>
          <w:szCs w:val="32"/>
        </w:rPr>
        <w:t>D</w:t>
      </w:r>
      <w:r w:rsidRPr="001F3AF1">
        <w:rPr>
          <w:rFonts w:ascii="Arial" w:eastAsia="Times New Roman" w:hAnsi="Arial" w:cs="Arial"/>
          <w:color w:val="333333"/>
          <w:sz w:val="23"/>
          <w:szCs w:val="23"/>
        </w:rPr>
        <w:br/>
        <w:t xml:space="preserve">To </w:t>
      </w:r>
      <w:r w:rsidRPr="002102C0">
        <w:rPr>
          <w:rFonts w:ascii="Arial" w:eastAsia="Times New Roman" w:hAnsi="Arial" w:cs="Arial"/>
          <w:color w:val="333333"/>
          <w:sz w:val="23"/>
          <w:szCs w:val="23"/>
          <w:highlight w:val="yellow"/>
        </w:rPr>
        <w:t xml:space="preserve">avoid </w:t>
      </w:r>
      <w:r w:rsidRPr="001F3AF1">
        <w:rPr>
          <w:rFonts w:ascii="Arial" w:eastAsia="Times New Roman" w:hAnsi="Arial" w:cs="Arial"/>
          <w:color w:val="333333"/>
          <w:sz w:val="23"/>
          <w:szCs w:val="23"/>
        </w:rPr>
        <w:t xml:space="preserve">the widespread </w:t>
      </w:r>
      <w:r w:rsidRPr="002102C0">
        <w:rPr>
          <w:rFonts w:ascii="Arial" w:eastAsia="Times New Roman" w:hAnsi="Arial" w:cs="Arial"/>
          <w:color w:val="333333"/>
          <w:sz w:val="23"/>
          <w:szCs w:val="23"/>
          <w:highlight w:val="yellow"/>
        </w:rPr>
        <w:t xml:space="preserve">adoption </w:t>
      </w:r>
      <w:r w:rsidRPr="001F3AF1">
        <w:rPr>
          <w:rFonts w:ascii="Arial" w:eastAsia="Times New Roman" w:hAnsi="Arial" w:cs="Arial"/>
          <w:color w:val="333333"/>
          <w:sz w:val="23"/>
          <w:szCs w:val="23"/>
        </w:rPr>
        <w:t xml:space="preserve">of </w:t>
      </w:r>
      <w:r w:rsidRPr="002102C0">
        <w:rPr>
          <w:rFonts w:ascii="Arial" w:eastAsia="Times New Roman" w:hAnsi="Arial" w:cs="Arial"/>
          <w:color w:val="333333"/>
          <w:sz w:val="23"/>
          <w:szCs w:val="23"/>
          <w:highlight w:val="yellow"/>
        </w:rPr>
        <w:t>misguided ideas</w:t>
      </w:r>
      <w:r w:rsidRPr="001F3AF1">
        <w:rPr>
          <w:rFonts w:ascii="Arial" w:eastAsia="Times New Roman" w:hAnsi="Arial" w:cs="Arial"/>
          <w:color w:val="333333"/>
          <w:sz w:val="23"/>
          <w:szCs w:val="23"/>
        </w:rPr>
        <w:t xml:space="preserve">, the </w:t>
      </w:r>
      <w:r w:rsidRPr="002102C0">
        <w:rPr>
          <w:rFonts w:ascii="Arial" w:eastAsia="Times New Roman" w:hAnsi="Arial" w:cs="Arial"/>
          <w:color w:val="333333"/>
          <w:sz w:val="23"/>
          <w:szCs w:val="23"/>
          <w:highlight w:val="yellow"/>
        </w:rPr>
        <w:t xml:space="preserve">sensible thing </w:t>
      </w:r>
      <w:r w:rsidRPr="001F3AF1">
        <w:rPr>
          <w:rFonts w:ascii="Arial" w:eastAsia="Times New Roman" w:hAnsi="Arial" w:cs="Arial"/>
          <w:color w:val="333333"/>
          <w:sz w:val="23"/>
          <w:szCs w:val="23"/>
        </w:rPr>
        <w:t xml:space="preserve">is to </w:t>
      </w:r>
      <w:r w:rsidRPr="002102C0">
        <w:rPr>
          <w:rFonts w:ascii="Arial" w:eastAsia="Times New Roman" w:hAnsi="Arial" w:cs="Arial"/>
          <w:color w:val="333333"/>
          <w:sz w:val="23"/>
          <w:szCs w:val="23"/>
          <w:highlight w:val="yellow"/>
        </w:rPr>
        <w:t xml:space="preserve">experiment </w:t>
      </w:r>
      <w:r w:rsidRPr="001F3AF1">
        <w:rPr>
          <w:rFonts w:ascii="Arial" w:eastAsia="Times New Roman" w:hAnsi="Arial" w:cs="Arial"/>
          <w:color w:val="333333"/>
          <w:sz w:val="23"/>
          <w:szCs w:val="23"/>
        </w:rPr>
        <w:t xml:space="preserve">first and make </w:t>
      </w:r>
      <w:r w:rsidRPr="002102C0">
        <w:rPr>
          <w:rFonts w:ascii="Arial" w:eastAsia="Times New Roman" w:hAnsi="Arial" w:cs="Arial"/>
          <w:color w:val="333333"/>
          <w:sz w:val="23"/>
          <w:szCs w:val="23"/>
          <w:highlight w:val="yellow"/>
        </w:rPr>
        <w:t>policy later</w:t>
      </w:r>
      <w:r w:rsidRPr="001F3AF1">
        <w:rPr>
          <w:rFonts w:ascii="Arial" w:eastAsia="Times New Roman" w:hAnsi="Arial" w:cs="Arial"/>
          <w:color w:val="333333"/>
          <w:sz w:val="23"/>
          <w:szCs w:val="23"/>
        </w:rPr>
        <w:t xml:space="preserve">. This is the </w:t>
      </w:r>
      <w:r w:rsidRPr="002102C0">
        <w:rPr>
          <w:rFonts w:ascii="Arial" w:eastAsia="Times New Roman" w:hAnsi="Arial" w:cs="Arial"/>
          <w:color w:val="333333"/>
          <w:sz w:val="23"/>
          <w:szCs w:val="23"/>
          <w:highlight w:val="yellow"/>
        </w:rPr>
        <w:t xml:space="preserve">idea </w:t>
      </w:r>
      <w:r w:rsidRPr="001F3AF1">
        <w:rPr>
          <w:rFonts w:ascii="Arial" w:eastAsia="Times New Roman" w:hAnsi="Arial" w:cs="Arial"/>
          <w:color w:val="333333"/>
          <w:sz w:val="23"/>
          <w:szCs w:val="23"/>
        </w:rPr>
        <w:t xml:space="preserve">behind a trial of </w:t>
      </w:r>
      <w:r w:rsidRPr="002102C0">
        <w:rPr>
          <w:rFonts w:ascii="Arial" w:eastAsia="Times New Roman" w:hAnsi="Arial" w:cs="Arial"/>
          <w:color w:val="333333"/>
          <w:sz w:val="23"/>
          <w:szCs w:val="23"/>
          <w:highlight w:val="yellow"/>
        </w:rPr>
        <w:t xml:space="preserve">restorative justice </w:t>
      </w:r>
      <w:r w:rsidRPr="001F3AF1">
        <w:rPr>
          <w:rFonts w:ascii="Arial" w:eastAsia="Times New Roman" w:hAnsi="Arial" w:cs="Arial"/>
          <w:color w:val="333333"/>
          <w:sz w:val="23"/>
          <w:szCs w:val="23"/>
        </w:rPr>
        <w:t xml:space="preserve">which is taking place </w:t>
      </w:r>
      <w:r w:rsidRPr="002102C0">
        <w:rPr>
          <w:rFonts w:ascii="Arial" w:eastAsia="Times New Roman" w:hAnsi="Arial" w:cs="Arial"/>
          <w:color w:val="333333"/>
          <w:sz w:val="23"/>
          <w:szCs w:val="23"/>
          <w:highlight w:val="yellow"/>
        </w:rPr>
        <w:t xml:space="preserve">in </w:t>
      </w:r>
      <w:r w:rsidRPr="001F3AF1">
        <w:rPr>
          <w:rFonts w:ascii="Arial" w:eastAsia="Times New Roman" w:hAnsi="Arial" w:cs="Arial"/>
          <w:color w:val="333333"/>
          <w:sz w:val="23"/>
          <w:szCs w:val="23"/>
        </w:rPr>
        <w:t xml:space="preserve">the </w:t>
      </w:r>
      <w:r w:rsidRPr="002102C0">
        <w:rPr>
          <w:rFonts w:ascii="Arial" w:eastAsia="Times New Roman" w:hAnsi="Arial" w:cs="Arial"/>
          <w:color w:val="333333"/>
          <w:sz w:val="23"/>
          <w:szCs w:val="23"/>
          <w:highlight w:val="yellow"/>
        </w:rPr>
        <w:t>English courts</w:t>
      </w:r>
      <w:r w:rsidRPr="001F3AF1">
        <w:rPr>
          <w:rFonts w:ascii="Arial" w:eastAsia="Times New Roman" w:hAnsi="Arial" w:cs="Arial"/>
          <w:color w:val="333333"/>
          <w:sz w:val="23"/>
          <w:szCs w:val="23"/>
        </w:rPr>
        <w:t xml:space="preserve">. The experiment will include criminals who plead guilty to robbery. Those who agree to participate will be assigned randomly either to sentencing as normal or to participation in a conference in which the offender comes face-to-face with his victim and discusses how he may make emotional and material restitution. The </w:t>
      </w:r>
      <w:r w:rsidRPr="00E54A26">
        <w:rPr>
          <w:rFonts w:ascii="Arial" w:eastAsia="Times New Roman" w:hAnsi="Arial" w:cs="Arial"/>
          <w:color w:val="333333"/>
          <w:sz w:val="23"/>
          <w:szCs w:val="23"/>
          <w:highlight w:val="yellow"/>
        </w:rPr>
        <w:t xml:space="preserve">purpose </w:t>
      </w:r>
      <w:r w:rsidRPr="001F3AF1">
        <w:rPr>
          <w:rFonts w:ascii="Arial" w:eastAsia="Times New Roman" w:hAnsi="Arial" w:cs="Arial"/>
          <w:color w:val="333333"/>
          <w:sz w:val="23"/>
          <w:szCs w:val="23"/>
        </w:rPr>
        <w:t xml:space="preserve">of the </w:t>
      </w:r>
      <w:r w:rsidRPr="00E54A26">
        <w:rPr>
          <w:rFonts w:ascii="Arial" w:eastAsia="Times New Roman" w:hAnsi="Arial" w:cs="Arial"/>
          <w:color w:val="333333"/>
          <w:sz w:val="23"/>
          <w:szCs w:val="23"/>
          <w:highlight w:val="yellow"/>
        </w:rPr>
        <w:t xml:space="preserve">trial </w:t>
      </w:r>
      <w:r w:rsidRPr="001F3AF1">
        <w:rPr>
          <w:rFonts w:ascii="Arial" w:eastAsia="Times New Roman" w:hAnsi="Arial" w:cs="Arial"/>
          <w:color w:val="333333"/>
          <w:sz w:val="23"/>
          <w:szCs w:val="23"/>
        </w:rPr>
        <w:t xml:space="preserve">is to </w:t>
      </w:r>
      <w:r w:rsidRPr="00E54A26">
        <w:rPr>
          <w:rFonts w:ascii="Arial" w:eastAsia="Times New Roman" w:hAnsi="Arial" w:cs="Arial"/>
          <w:color w:val="333333"/>
          <w:sz w:val="23"/>
          <w:szCs w:val="23"/>
          <w:highlight w:val="yellow"/>
        </w:rPr>
        <w:t xml:space="preserve">assess </w:t>
      </w:r>
      <w:r w:rsidRPr="001F3AF1">
        <w:rPr>
          <w:rFonts w:ascii="Arial" w:eastAsia="Times New Roman" w:hAnsi="Arial" w:cs="Arial"/>
          <w:color w:val="333333"/>
          <w:sz w:val="23"/>
          <w:szCs w:val="23"/>
        </w:rPr>
        <w:t xml:space="preserve">whether such </w:t>
      </w:r>
      <w:r w:rsidRPr="00E54A26">
        <w:rPr>
          <w:rFonts w:ascii="Arial" w:eastAsia="Times New Roman" w:hAnsi="Arial" w:cs="Arial"/>
          <w:color w:val="333333"/>
          <w:sz w:val="23"/>
          <w:szCs w:val="23"/>
          <w:highlight w:val="yellow"/>
        </w:rPr>
        <w:t>restorative justice limits re</w:t>
      </w:r>
      <w:r w:rsidRPr="001F3AF1">
        <w:rPr>
          <w:rFonts w:ascii="Arial" w:eastAsia="Times New Roman" w:hAnsi="Arial" w:cs="Arial"/>
          <w:color w:val="333333"/>
          <w:sz w:val="23"/>
          <w:szCs w:val="23"/>
        </w:rPr>
        <w:t>-</w:t>
      </w:r>
      <w:r w:rsidRPr="00E54A26">
        <w:rPr>
          <w:rFonts w:ascii="Arial" w:eastAsia="Times New Roman" w:hAnsi="Arial" w:cs="Arial"/>
          <w:color w:val="333333"/>
          <w:sz w:val="23"/>
          <w:szCs w:val="23"/>
          <w:highlight w:val="yellow"/>
        </w:rPr>
        <w:t>offending</w:t>
      </w:r>
      <w:r w:rsidRPr="001F3AF1">
        <w:rPr>
          <w:rFonts w:ascii="Arial" w:eastAsia="Times New Roman" w:hAnsi="Arial" w:cs="Arial"/>
          <w:color w:val="333333"/>
          <w:sz w:val="23"/>
          <w:szCs w:val="23"/>
        </w:rPr>
        <w:t>. If it does, it might be adopted more widely.</w:t>
      </w:r>
    </w:p>
    <w:p w14:paraId="68A9AEC3" w14:textId="77777777" w:rsidR="001F3AF1" w:rsidRPr="001F3AF1" w:rsidRDefault="001F3AF1" w:rsidP="001F3AF1">
      <w:pPr>
        <w:shd w:val="clear" w:color="auto" w:fill="FFFFFF"/>
        <w:rPr>
          <w:rFonts w:ascii="Arial" w:eastAsia="Times New Roman" w:hAnsi="Arial" w:cs="Arial"/>
          <w:color w:val="333333"/>
          <w:sz w:val="23"/>
          <w:szCs w:val="23"/>
        </w:rPr>
      </w:pPr>
      <w:r w:rsidRPr="001F3AF1">
        <w:rPr>
          <w:rFonts w:ascii="Arial" w:eastAsia="Times New Roman" w:hAnsi="Arial" w:cs="Arial"/>
          <w:b/>
          <w:bCs/>
          <w:color w:val="333333"/>
          <w:sz w:val="32"/>
          <w:szCs w:val="32"/>
        </w:rPr>
        <w:t>E</w:t>
      </w:r>
      <w:r w:rsidRPr="001F3AF1">
        <w:rPr>
          <w:rFonts w:ascii="Arial" w:eastAsia="Times New Roman" w:hAnsi="Arial" w:cs="Arial"/>
          <w:color w:val="333333"/>
          <w:sz w:val="23"/>
          <w:szCs w:val="23"/>
        </w:rPr>
        <w:br/>
        <w:t xml:space="preserve">The idea of experimental evidence is not quite as new to the social sciences as sneering natural scientists might believe. In fact, </w:t>
      </w:r>
      <w:r w:rsidRPr="00E54A26">
        <w:rPr>
          <w:rFonts w:ascii="Arial" w:eastAsia="Times New Roman" w:hAnsi="Arial" w:cs="Arial"/>
          <w:color w:val="333333"/>
          <w:sz w:val="23"/>
          <w:szCs w:val="23"/>
          <w:highlight w:val="yellow"/>
        </w:rPr>
        <w:t xml:space="preserve">randomised trials </w:t>
      </w:r>
      <w:r w:rsidRPr="001F3AF1">
        <w:rPr>
          <w:rFonts w:ascii="Arial" w:eastAsia="Times New Roman" w:hAnsi="Arial" w:cs="Arial"/>
          <w:color w:val="333333"/>
          <w:sz w:val="23"/>
          <w:szCs w:val="23"/>
        </w:rPr>
        <w:t xml:space="preserve">and </w:t>
      </w:r>
      <w:r w:rsidRPr="00E54A26">
        <w:rPr>
          <w:rFonts w:ascii="Arial" w:eastAsia="Times New Roman" w:hAnsi="Arial" w:cs="Arial"/>
          <w:color w:val="333333"/>
          <w:sz w:val="23"/>
          <w:szCs w:val="23"/>
          <w:highlight w:val="yellow"/>
        </w:rPr>
        <w:t xml:space="preserve">systematic reviews </w:t>
      </w:r>
      <w:r w:rsidRPr="001F3AF1">
        <w:rPr>
          <w:rFonts w:ascii="Arial" w:eastAsia="Times New Roman" w:hAnsi="Arial" w:cs="Arial"/>
          <w:color w:val="333333"/>
          <w:sz w:val="23"/>
          <w:szCs w:val="23"/>
        </w:rPr>
        <w:t xml:space="preserve">of evidence were </w:t>
      </w:r>
      <w:r w:rsidRPr="00E54A26">
        <w:rPr>
          <w:rFonts w:ascii="Arial" w:eastAsia="Times New Roman" w:hAnsi="Arial" w:cs="Arial"/>
          <w:color w:val="333333"/>
          <w:sz w:val="23"/>
          <w:szCs w:val="23"/>
          <w:highlight w:val="yellow"/>
        </w:rPr>
        <w:t xml:space="preserve">introduced </w:t>
      </w:r>
      <w:r w:rsidRPr="001F3AF1">
        <w:rPr>
          <w:rFonts w:ascii="Arial" w:eastAsia="Times New Roman" w:hAnsi="Arial" w:cs="Arial"/>
          <w:color w:val="333333"/>
          <w:sz w:val="23"/>
          <w:szCs w:val="23"/>
        </w:rPr>
        <w:t xml:space="preserve">into the </w:t>
      </w:r>
      <w:r w:rsidRPr="00E54A26">
        <w:rPr>
          <w:rFonts w:ascii="Arial" w:eastAsia="Times New Roman" w:hAnsi="Arial" w:cs="Arial"/>
          <w:color w:val="333333"/>
          <w:sz w:val="23"/>
          <w:szCs w:val="23"/>
          <w:highlight w:val="yellow"/>
        </w:rPr>
        <w:t xml:space="preserve">social sciences </w:t>
      </w:r>
      <w:r w:rsidRPr="001F3AF1">
        <w:rPr>
          <w:rFonts w:ascii="Arial" w:eastAsia="Times New Roman" w:hAnsi="Arial" w:cs="Arial"/>
          <w:color w:val="333333"/>
          <w:sz w:val="23"/>
          <w:szCs w:val="23"/>
        </w:rPr>
        <w:t xml:space="preserve">long </w:t>
      </w:r>
      <w:r w:rsidRPr="00E54A26">
        <w:rPr>
          <w:rFonts w:ascii="Arial" w:eastAsia="Times New Roman" w:hAnsi="Arial" w:cs="Arial"/>
          <w:color w:val="333333"/>
          <w:sz w:val="23"/>
          <w:szCs w:val="23"/>
          <w:highlight w:val="yellow"/>
        </w:rPr>
        <w:t xml:space="preserve">before </w:t>
      </w:r>
      <w:r w:rsidRPr="001F3AF1">
        <w:rPr>
          <w:rFonts w:ascii="Arial" w:eastAsia="Times New Roman" w:hAnsi="Arial" w:cs="Arial"/>
          <w:color w:val="333333"/>
          <w:sz w:val="23"/>
          <w:szCs w:val="23"/>
        </w:rPr>
        <w:t xml:space="preserve">they </w:t>
      </w:r>
      <w:r w:rsidRPr="00E54A26">
        <w:rPr>
          <w:rFonts w:ascii="Arial" w:eastAsia="Times New Roman" w:hAnsi="Arial" w:cs="Arial"/>
          <w:color w:val="333333"/>
          <w:sz w:val="23"/>
          <w:szCs w:val="23"/>
          <w:highlight w:val="yellow"/>
        </w:rPr>
        <w:t xml:space="preserve">became common </w:t>
      </w:r>
      <w:r w:rsidRPr="001F3AF1">
        <w:rPr>
          <w:rFonts w:ascii="Arial" w:eastAsia="Times New Roman" w:hAnsi="Arial" w:cs="Arial"/>
          <w:color w:val="333333"/>
          <w:sz w:val="23"/>
          <w:szCs w:val="23"/>
        </w:rPr>
        <w:t xml:space="preserve">in </w:t>
      </w:r>
      <w:r w:rsidRPr="00E54A26">
        <w:rPr>
          <w:rFonts w:ascii="Arial" w:eastAsia="Times New Roman" w:hAnsi="Arial" w:cs="Arial"/>
          <w:color w:val="333333"/>
          <w:sz w:val="23"/>
          <w:szCs w:val="23"/>
          <w:highlight w:val="yellow"/>
        </w:rPr>
        <w:t>medicine</w:t>
      </w:r>
      <w:r w:rsidRPr="001F3AF1">
        <w:rPr>
          <w:rFonts w:ascii="Arial" w:eastAsia="Times New Roman" w:hAnsi="Arial" w:cs="Arial"/>
          <w:color w:val="333333"/>
          <w:sz w:val="23"/>
          <w:szCs w:val="23"/>
        </w:rPr>
        <w:t xml:space="preserve">. An apparent example of random allocation is a study carried out in 1927 of how to persuade people to vote in elections. And randomised trials in social work were begun in the 1930s and 1940s. But enthusiasm later waned. This loss of interest can be attributed, at least in part, to the fact that early experiments produced little evidence of </w:t>
      </w:r>
      <w:r w:rsidRPr="001F3AF1">
        <w:rPr>
          <w:rFonts w:ascii="Arial" w:eastAsia="Times New Roman" w:hAnsi="Arial" w:cs="Arial"/>
          <w:color w:val="333333"/>
          <w:sz w:val="23"/>
          <w:szCs w:val="23"/>
        </w:rPr>
        <w:lastRenderedPageBreak/>
        <w:t xml:space="preserve">positive outcomes. Others suggest that much of the opposition to experimental evaluation stems from a common philosophical malaise among social scientists, who doubt the validity of the natural sciences, and therefore reject the potential of knowledge derived from controlled experiments. A more pragmatic </w:t>
      </w:r>
      <w:r w:rsidRPr="00E54A26">
        <w:rPr>
          <w:rFonts w:ascii="Arial" w:eastAsia="Times New Roman" w:hAnsi="Arial" w:cs="Arial"/>
          <w:color w:val="333333"/>
          <w:sz w:val="23"/>
          <w:szCs w:val="23"/>
          <w:highlight w:val="yellow"/>
        </w:rPr>
        <w:t xml:space="preserve">factor limiting </w:t>
      </w:r>
      <w:r w:rsidRPr="001F3AF1">
        <w:rPr>
          <w:rFonts w:ascii="Arial" w:eastAsia="Times New Roman" w:hAnsi="Arial" w:cs="Arial"/>
          <w:color w:val="333333"/>
          <w:sz w:val="23"/>
          <w:szCs w:val="23"/>
        </w:rPr>
        <w:t xml:space="preserve">the </w:t>
      </w:r>
      <w:r w:rsidRPr="00E54A26">
        <w:rPr>
          <w:rFonts w:ascii="Arial" w:eastAsia="Times New Roman" w:hAnsi="Arial" w:cs="Arial"/>
          <w:color w:val="333333"/>
          <w:sz w:val="23"/>
          <w:szCs w:val="23"/>
          <w:highlight w:val="yellow"/>
        </w:rPr>
        <w:t xml:space="preserve">growth </w:t>
      </w:r>
      <w:r w:rsidRPr="001F3AF1">
        <w:rPr>
          <w:rFonts w:ascii="Arial" w:eastAsia="Times New Roman" w:hAnsi="Arial" w:cs="Arial"/>
          <w:color w:val="333333"/>
          <w:sz w:val="23"/>
          <w:szCs w:val="23"/>
        </w:rPr>
        <w:t xml:space="preserve">of </w:t>
      </w:r>
      <w:r w:rsidRPr="00E54A26">
        <w:rPr>
          <w:rFonts w:ascii="Arial" w:eastAsia="Times New Roman" w:hAnsi="Arial" w:cs="Arial"/>
          <w:color w:val="333333"/>
          <w:sz w:val="23"/>
          <w:szCs w:val="23"/>
          <w:highlight w:val="yellow"/>
        </w:rPr>
        <w:t>evidence</w:t>
      </w:r>
      <w:r w:rsidRPr="001F3AF1">
        <w:rPr>
          <w:rFonts w:ascii="Arial" w:eastAsia="Times New Roman" w:hAnsi="Arial" w:cs="Arial"/>
          <w:color w:val="333333"/>
          <w:sz w:val="23"/>
          <w:szCs w:val="23"/>
        </w:rPr>
        <w:t>-</w:t>
      </w:r>
      <w:r w:rsidRPr="00E54A26">
        <w:rPr>
          <w:rFonts w:ascii="Arial" w:eastAsia="Times New Roman" w:hAnsi="Arial" w:cs="Arial"/>
          <w:color w:val="333333"/>
          <w:sz w:val="23"/>
          <w:szCs w:val="23"/>
          <w:highlight w:val="yellow"/>
        </w:rPr>
        <w:t xml:space="preserve">based education </w:t>
      </w:r>
      <w:r w:rsidRPr="001F3AF1">
        <w:rPr>
          <w:rFonts w:ascii="Arial" w:eastAsia="Times New Roman" w:hAnsi="Arial" w:cs="Arial"/>
          <w:color w:val="333333"/>
          <w:sz w:val="23"/>
          <w:szCs w:val="23"/>
        </w:rPr>
        <w:t xml:space="preserve">and </w:t>
      </w:r>
      <w:r w:rsidRPr="00E54A26">
        <w:rPr>
          <w:rFonts w:ascii="Arial" w:eastAsia="Times New Roman" w:hAnsi="Arial" w:cs="Arial"/>
          <w:color w:val="333333"/>
          <w:sz w:val="23"/>
          <w:szCs w:val="23"/>
          <w:highlight w:val="yellow"/>
        </w:rPr>
        <w:t xml:space="preserve">social services </w:t>
      </w:r>
      <w:r w:rsidRPr="001F3AF1">
        <w:rPr>
          <w:rFonts w:ascii="Arial" w:eastAsia="Times New Roman" w:hAnsi="Arial" w:cs="Arial"/>
          <w:color w:val="333333"/>
          <w:sz w:val="23"/>
          <w:szCs w:val="23"/>
        </w:rPr>
        <w:t xml:space="preserve">may be </w:t>
      </w:r>
      <w:r w:rsidRPr="00E54A26">
        <w:rPr>
          <w:rFonts w:ascii="Arial" w:eastAsia="Times New Roman" w:hAnsi="Arial" w:cs="Arial"/>
          <w:color w:val="333333"/>
          <w:sz w:val="23"/>
          <w:szCs w:val="23"/>
          <w:highlight w:val="yellow"/>
        </w:rPr>
        <w:t xml:space="preserve">limitations on </w:t>
      </w:r>
      <w:r w:rsidRPr="001F3AF1">
        <w:rPr>
          <w:rFonts w:ascii="Arial" w:eastAsia="Times New Roman" w:hAnsi="Arial" w:cs="Arial"/>
          <w:color w:val="333333"/>
          <w:sz w:val="23"/>
          <w:szCs w:val="23"/>
        </w:rPr>
        <w:t xml:space="preserve">the </w:t>
      </w:r>
      <w:r w:rsidRPr="00E54A26">
        <w:rPr>
          <w:rFonts w:ascii="Arial" w:eastAsia="Times New Roman" w:hAnsi="Arial" w:cs="Arial"/>
          <w:color w:val="333333"/>
          <w:sz w:val="23"/>
          <w:szCs w:val="23"/>
          <w:highlight w:val="yellow"/>
        </w:rPr>
        <w:t xml:space="preserve">funds </w:t>
      </w:r>
      <w:r w:rsidRPr="001F3AF1">
        <w:rPr>
          <w:rFonts w:ascii="Arial" w:eastAsia="Times New Roman" w:hAnsi="Arial" w:cs="Arial"/>
          <w:color w:val="333333"/>
          <w:sz w:val="23"/>
          <w:szCs w:val="23"/>
        </w:rPr>
        <w:t xml:space="preserve">available for </w:t>
      </w:r>
      <w:r w:rsidRPr="00E54A26">
        <w:rPr>
          <w:rFonts w:ascii="Arial" w:eastAsia="Times New Roman" w:hAnsi="Arial" w:cs="Arial"/>
          <w:color w:val="333333"/>
          <w:sz w:val="23"/>
          <w:szCs w:val="23"/>
          <w:highlight w:val="yellow"/>
        </w:rPr>
        <w:t>research</w:t>
      </w:r>
      <w:r w:rsidRPr="001F3AF1">
        <w:rPr>
          <w:rFonts w:ascii="Arial" w:eastAsia="Times New Roman" w:hAnsi="Arial" w:cs="Arial"/>
          <w:color w:val="333333"/>
          <w:sz w:val="23"/>
          <w:szCs w:val="23"/>
        </w:rPr>
        <w:t>.</w:t>
      </w:r>
    </w:p>
    <w:p w14:paraId="50A24BAD" w14:textId="77777777" w:rsidR="001F3AF1" w:rsidRPr="001F3AF1" w:rsidRDefault="001F3AF1" w:rsidP="001F3AF1">
      <w:pPr>
        <w:shd w:val="clear" w:color="auto" w:fill="FFFFFF"/>
        <w:rPr>
          <w:rFonts w:ascii="Arial" w:eastAsia="Times New Roman" w:hAnsi="Arial" w:cs="Arial"/>
          <w:color w:val="333333"/>
          <w:sz w:val="23"/>
          <w:szCs w:val="23"/>
        </w:rPr>
      </w:pPr>
      <w:r w:rsidRPr="001F3AF1">
        <w:rPr>
          <w:rFonts w:ascii="Arial" w:eastAsia="Times New Roman" w:hAnsi="Arial" w:cs="Arial"/>
          <w:b/>
          <w:bCs/>
          <w:color w:val="333333"/>
          <w:sz w:val="32"/>
          <w:szCs w:val="32"/>
        </w:rPr>
        <w:t>F</w:t>
      </w:r>
      <w:r w:rsidRPr="001F3AF1">
        <w:rPr>
          <w:rFonts w:ascii="Arial" w:eastAsia="Times New Roman" w:hAnsi="Arial" w:cs="Arial"/>
          <w:color w:val="333333"/>
          <w:sz w:val="23"/>
          <w:szCs w:val="23"/>
        </w:rPr>
        <w:br/>
        <w:t xml:space="preserve">Nevertheless, some 11,000 experimental studies are known in the social sciences (compared with over 250,000 in the medical literature). </w:t>
      </w:r>
      <w:r w:rsidRPr="00E54A26">
        <w:rPr>
          <w:rFonts w:ascii="Arial" w:eastAsia="Times New Roman" w:hAnsi="Arial" w:cs="Arial"/>
          <w:color w:val="333333"/>
          <w:sz w:val="23"/>
          <w:szCs w:val="23"/>
          <w:highlight w:val="yellow"/>
        </w:rPr>
        <w:t xml:space="preserve">Randomised trials </w:t>
      </w:r>
      <w:r w:rsidRPr="001F3AF1">
        <w:rPr>
          <w:rFonts w:ascii="Arial" w:eastAsia="Times New Roman" w:hAnsi="Arial" w:cs="Arial"/>
          <w:color w:val="333333"/>
          <w:sz w:val="23"/>
          <w:szCs w:val="23"/>
        </w:rPr>
        <w:t xml:space="preserve">have been </w:t>
      </w:r>
      <w:r w:rsidRPr="00E54A26">
        <w:rPr>
          <w:rFonts w:ascii="Arial" w:eastAsia="Times New Roman" w:hAnsi="Arial" w:cs="Arial"/>
          <w:color w:val="333333"/>
          <w:sz w:val="23"/>
          <w:szCs w:val="23"/>
          <w:highlight w:val="yellow"/>
        </w:rPr>
        <w:t xml:space="preserve">used </w:t>
      </w:r>
      <w:r w:rsidRPr="001F3AF1">
        <w:rPr>
          <w:rFonts w:ascii="Arial" w:eastAsia="Times New Roman" w:hAnsi="Arial" w:cs="Arial"/>
          <w:color w:val="333333"/>
          <w:sz w:val="23"/>
          <w:szCs w:val="23"/>
        </w:rPr>
        <w:t xml:space="preserve">to </w:t>
      </w:r>
      <w:r w:rsidRPr="00E54A26">
        <w:rPr>
          <w:rFonts w:ascii="Arial" w:eastAsia="Times New Roman" w:hAnsi="Arial" w:cs="Arial"/>
          <w:color w:val="333333"/>
          <w:sz w:val="23"/>
          <w:szCs w:val="23"/>
          <w:highlight w:val="yellow"/>
        </w:rPr>
        <w:t xml:space="preserve">evaluate </w:t>
      </w:r>
      <w:r w:rsidRPr="001F3AF1">
        <w:rPr>
          <w:rFonts w:ascii="Arial" w:eastAsia="Times New Roman" w:hAnsi="Arial" w:cs="Arial"/>
          <w:color w:val="333333"/>
          <w:sz w:val="23"/>
          <w:szCs w:val="23"/>
        </w:rPr>
        <w:t xml:space="preserve">the </w:t>
      </w:r>
      <w:r w:rsidRPr="00E54A26">
        <w:rPr>
          <w:rFonts w:ascii="Arial" w:eastAsia="Times New Roman" w:hAnsi="Arial" w:cs="Arial"/>
          <w:color w:val="333333"/>
          <w:sz w:val="23"/>
          <w:szCs w:val="23"/>
          <w:highlight w:val="yellow"/>
        </w:rPr>
        <w:t xml:space="preserve">effectiveness </w:t>
      </w:r>
      <w:r w:rsidRPr="001F3AF1">
        <w:rPr>
          <w:rFonts w:ascii="Arial" w:eastAsia="Times New Roman" w:hAnsi="Arial" w:cs="Arial"/>
          <w:color w:val="333333"/>
          <w:sz w:val="23"/>
          <w:szCs w:val="23"/>
        </w:rPr>
        <w:t xml:space="preserve">of driver-education programmes, job training schemes, classroom size, psychological counselling for post-traumatic stress disorder and increased investment in public housing. And where they are carried out, they seem to have a </w:t>
      </w:r>
      <w:r w:rsidRPr="00E54A26">
        <w:rPr>
          <w:rFonts w:ascii="Arial" w:eastAsia="Times New Roman" w:hAnsi="Arial" w:cs="Arial"/>
          <w:color w:val="333333"/>
          <w:sz w:val="23"/>
          <w:szCs w:val="23"/>
          <w:highlight w:val="yellow"/>
        </w:rPr>
        <w:t xml:space="preserve">healthy dampening </w:t>
      </w:r>
      <w:r w:rsidRPr="001F3AF1">
        <w:rPr>
          <w:rFonts w:ascii="Arial" w:eastAsia="Times New Roman" w:hAnsi="Arial" w:cs="Arial"/>
          <w:color w:val="333333"/>
          <w:sz w:val="23"/>
          <w:szCs w:val="23"/>
        </w:rPr>
        <w:t>effect on otherwise rosy interpretations of the observations.</w:t>
      </w:r>
    </w:p>
    <w:p w14:paraId="7D3E07B5" w14:textId="77777777" w:rsidR="001F3AF1" w:rsidRPr="001F3AF1" w:rsidRDefault="001F3AF1" w:rsidP="001F3AF1">
      <w:pPr>
        <w:shd w:val="clear" w:color="auto" w:fill="FFFFFF"/>
        <w:rPr>
          <w:rFonts w:ascii="Arial" w:eastAsia="Times New Roman" w:hAnsi="Arial" w:cs="Arial"/>
          <w:color w:val="333333"/>
          <w:sz w:val="23"/>
          <w:szCs w:val="23"/>
        </w:rPr>
      </w:pPr>
      <w:r w:rsidRPr="001F3AF1">
        <w:rPr>
          <w:rFonts w:ascii="Arial" w:eastAsia="Times New Roman" w:hAnsi="Arial" w:cs="Arial"/>
          <w:b/>
          <w:bCs/>
          <w:color w:val="333333"/>
          <w:sz w:val="32"/>
          <w:szCs w:val="32"/>
        </w:rPr>
        <w:t>G</w:t>
      </w:r>
      <w:r w:rsidRPr="001F3AF1">
        <w:rPr>
          <w:rFonts w:ascii="Arial" w:eastAsia="Times New Roman" w:hAnsi="Arial" w:cs="Arial"/>
          <w:color w:val="333333"/>
          <w:sz w:val="23"/>
          <w:szCs w:val="23"/>
        </w:rPr>
        <w:br/>
        <w:t xml:space="preserve">The </w:t>
      </w:r>
      <w:r w:rsidRPr="00E54A26">
        <w:rPr>
          <w:rFonts w:ascii="Arial" w:eastAsia="Times New Roman" w:hAnsi="Arial" w:cs="Arial"/>
          <w:color w:val="333333"/>
          <w:sz w:val="23"/>
          <w:szCs w:val="23"/>
          <w:highlight w:val="yellow"/>
        </w:rPr>
        <w:t xml:space="preserve">problem for policymakers </w:t>
      </w:r>
      <w:r w:rsidRPr="001F3AF1">
        <w:rPr>
          <w:rFonts w:ascii="Arial" w:eastAsia="Times New Roman" w:hAnsi="Arial" w:cs="Arial"/>
          <w:color w:val="333333"/>
          <w:sz w:val="23"/>
          <w:szCs w:val="23"/>
        </w:rPr>
        <w:t xml:space="preserve">is often not too few data, but </w:t>
      </w:r>
      <w:r w:rsidRPr="00E54A26">
        <w:rPr>
          <w:rFonts w:ascii="Arial" w:eastAsia="Times New Roman" w:hAnsi="Arial" w:cs="Arial"/>
          <w:color w:val="333333"/>
          <w:sz w:val="23"/>
          <w:szCs w:val="23"/>
          <w:highlight w:val="yellow"/>
        </w:rPr>
        <w:t xml:space="preserve">what </w:t>
      </w:r>
      <w:r w:rsidRPr="001F3AF1">
        <w:rPr>
          <w:rFonts w:ascii="Arial" w:eastAsia="Times New Roman" w:hAnsi="Arial" w:cs="Arial"/>
          <w:color w:val="333333"/>
          <w:sz w:val="23"/>
          <w:szCs w:val="23"/>
        </w:rPr>
        <w:t xml:space="preserve">to </w:t>
      </w:r>
      <w:r w:rsidRPr="00E54A26">
        <w:rPr>
          <w:rFonts w:ascii="Arial" w:eastAsia="Times New Roman" w:hAnsi="Arial" w:cs="Arial"/>
          <w:color w:val="333333"/>
          <w:sz w:val="23"/>
          <w:szCs w:val="23"/>
          <w:highlight w:val="yellow"/>
        </w:rPr>
        <w:t xml:space="preserve">make </w:t>
      </w:r>
      <w:r w:rsidRPr="001F3AF1">
        <w:rPr>
          <w:rFonts w:ascii="Arial" w:eastAsia="Times New Roman" w:hAnsi="Arial" w:cs="Arial"/>
          <w:color w:val="333333"/>
          <w:sz w:val="23"/>
          <w:szCs w:val="23"/>
        </w:rPr>
        <w:t xml:space="preserve">of </w:t>
      </w:r>
      <w:r w:rsidRPr="00E54A26">
        <w:rPr>
          <w:rFonts w:ascii="Arial" w:eastAsia="Times New Roman" w:hAnsi="Arial" w:cs="Arial"/>
          <w:color w:val="333333"/>
          <w:sz w:val="23"/>
          <w:szCs w:val="23"/>
          <w:highlight w:val="yellow"/>
        </w:rPr>
        <w:t xml:space="preserve">multiple </w:t>
      </w:r>
      <w:r w:rsidRPr="001F3AF1">
        <w:rPr>
          <w:rFonts w:ascii="Arial" w:eastAsia="Times New Roman" w:hAnsi="Arial" w:cs="Arial"/>
          <w:color w:val="333333"/>
          <w:sz w:val="23"/>
          <w:szCs w:val="23"/>
        </w:rPr>
        <w:t xml:space="preserve">and </w:t>
      </w:r>
      <w:r w:rsidRPr="00E54A26">
        <w:rPr>
          <w:rFonts w:ascii="Arial" w:eastAsia="Times New Roman" w:hAnsi="Arial" w:cs="Arial"/>
          <w:color w:val="333333"/>
          <w:sz w:val="23"/>
          <w:szCs w:val="23"/>
          <w:highlight w:val="yellow"/>
        </w:rPr>
        <w:t>conflicting studies</w:t>
      </w:r>
      <w:r w:rsidRPr="001F3AF1">
        <w:rPr>
          <w:rFonts w:ascii="Arial" w:eastAsia="Times New Roman" w:hAnsi="Arial" w:cs="Arial"/>
          <w:color w:val="333333"/>
          <w:sz w:val="23"/>
          <w:szCs w:val="23"/>
        </w:rPr>
        <w:t xml:space="preserve">. This is where a body called the Campbell Collaboration comes into its own. This </w:t>
      </w:r>
      <w:r w:rsidRPr="00E54A26">
        <w:rPr>
          <w:rFonts w:ascii="Arial" w:eastAsia="Times New Roman" w:hAnsi="Arial" w:cs="Arial"/>
          <w:color w:val="333333"/>
          <w:sz w:val="23"/>
          <w:szCs w:val="23"/>
          <w:highlight w:val="yellow"/>
        </w:rPr>
        <w:t xml:space="preserve">independent </w:t>
      </w:r>
      <w:r w:rsidRPr="001F3AF1">
        <w:rPr>
          <w:rFonts w:ascii="Arial" w:eastAsia="Times New Roman" w:hAnsi="Arial" w:cs="Arial"/>
          <w:color w:val="333333"/>
          <w:sz w:val="23"/>
          <w:szCs w:val="23"/>
        </w:rPr>
        <w:t xml:space="preserve">non-profit </w:t>
      </w:r>
      <w:r w:rsidRPr="00E54A26">
        <w:rPr>
          <w:rFonts w:ascii="Arial" w:eastAsia="Times New Roman" w:hAnsi="Arial" w:cs="Arial"/>
          <w:color w:val="333333"/>
          <w:sz w:val="23"/>
          <w:szCs w:val="23"/>
          <w:highlight w:val="yellow"/>
        </w:rPr>
        <w:t xml:space="preserve">organisation </w:t>
      </w:r>
      <w:r w:rsidRPr="001F3AF1">
        <w:rPr>
          <w:rFonts w:ascii="Arial" w:eastAsia="Times New Roman" w:hAnsi="Arial" w:cs="Arial"/>
          <w:color w:val="333333"/>
          <w:sz w:val="23"/>
          <w:szCs w:val="23"/>
        </w:rPr>
        <w:t xml:space="preserve">is </w:t>
      </w:r>
      <w:r w:rsidRPr="00E54A26">
        <w:rPr>
          <w:rFonts w:ascii="Arial" w:eastAsia="Times New Roman" w:hAnsi="Arial" w:cs="Arial"/>
          <w:color w:val="333333"/>
          <w:sz w:val="23"/>
          <w:szCs w:val="23"/>
          <w:highlight w:val="yellow"/>
        </w:rPr>
        <w:t xml:space="preserve">designed </w:t>
      </w:r>
      <w:r w:rsidRPr="001F3AF1">
        <w:rPr>
          <w:rFonts w:ascii="Arial" w:eastAsia="Times New Roman" w:hAnsi="Arial" w:cs="Arial"/>
          <w:color w:val="333333"/>
          <w:sz w:val="23"/>
          <w:szCs w:val="23"/>
        </w:rPr>
        <w:t xml:space="preserve">to </w:t>
      </w:r>
      <w:r w:rsidRPr="00E54A26">
        <w:rPr>
          <w:rFonts w:ascii="Arial" w:eastAsia="Times New Roman" w:hAnsi="Arial" w:cs="Arial"/>
          <w:color w:val="333333"/>
          <w:sz w:val="23"/>
          <w:szCs w:val="23"/>
          <w:highlight w:val="yellow"/>
        </w:rPr>
        <w:t>evaluate existing studies</w:t>
      </w:r>
      <w:r w:rsidRPr="001F3AF1">
        <w:rPr>
          <w:rFonts w:ascii="Arial" w:eastAsia="Times New Roman" w:hAnsi="Arial" w:cs="Arial"/>
          <w:color w:val="333333"/>
          <w:sz w:val="23"/>
          <w:szCs w:val="23"/>
        </w:rPr>
        <w:t xml:space="preserve">, in a process known as a </w:t>
      </w:r>
      <w:r w:rsidRPr="00E54A26">
        <w:rPr>
          <w:rFonts w:ascii="Arial" w:eastAsia="Times New Roman" w:hAnsi="Arial" w:cs="Arial"/>
          <w:color w:val="333333"/>
          <w:sz w:val="23"/>
          <w:szCs w:val="23"/>
          <w:highlight w:val="yellow"/>
        </w:rPr>
        <w:t>systematic review</w:t>
      </w:r>
      <w:r w:rsidRPr="001F3AF1">
        <w:rPr>
          <w:rFonts w:ascii="Arial" w:eastAsia="Times New Roman" w:hAnsi="Arial" w:cs="Arial"/>
          <w:color w:val="333333"/>
          <w:sz w:val="23"/>
          <w:szCs w:val="23"/>
        </w:rPr>
        <w:t xml:space="preserve">. This means attempting to identify every relevant trial of a given question (including studies that have never been published), choosing the best ones using clearly defined criteria for quality, and combining the results in a statistically valid way. An equivalent body, the Cochrane Collaboration, has produced more than 1,004 such reviews in medical fields. </w:t>
      </w:r>
      <w:r w:rsidRPr="00E54A26">
        <w:rPr>
          <w:rFonts w:ascii="Arial" w:eastAsia="Times New Roman" w:hAnsi="Arial" w:cs="Arial"/>
          <w:color w:val="333333"/>
          <w:sz w:val="23"/>
          <w:szCs w:val="23"/>
          <w:highlight w:val="yellow"/>
        </w:rPr>
        <w:t xml:space="preserve">The hope </w:t>
      </w:r>
      <w:r w:rsidRPr="001F3AF1">
        <w:rPr>
          <w:rFonts w:ascii="Arial" w:eastAsia="Times New Roman" w:hAnsi="Arial" w:cs="Arial"/>
          <w:color w:val="333333"/>
          <w:sz w:val="23"/>
          <w:szCs w:val="23"/>
        </w:rPr>
        <w:t xml:space="preserve">is that </w:t>
      </w:r>
      <w:r w:rsidRPr="00E54A26">
        <w:rPr>
          <w:rFonts w:ascii="Arial" w:eastAsia="Times New Roman" w:hAnsi="Arial" w:cs="Arial"/>
          <w:color w:val="333333"/>
          <w:sz w:val="23"/>
          <w:szCs w:val="23"/>
          <w:highlight w:val="yellow"/>
        </w:rPr>
        <w:t xml:space="preserve">rigorous review standards </w:t>
      </w:r>
      <w:r w:rsidRPr="001F3AF1">
        <w:rPr>
          <w:rFonts w:ascii="Arial" w:eastAsia="Times New Roman" w:hAnsi="Arial" w:cs="Arial"/>
          <w:color w:val="333333"/>
          <w:sz w:val="23"/>
          <w:szCs w:val="23"/>
        </w:rPr>
        <w:t xml:space="preserve">will allow Campbell, like Cochrane, to </w:t>
      </w:r>
      <w:r w:rsidRPr="00E54A26">
        <w:rPr>
          <w:rFonts w:ascii="Arial" w:eastAsia="Times New Roman" w:hAnsi="Arial" w:cs="Arial"/>
          <w:color w:val="333333"/>
          <w:sz w:val="23"/>
          <w:szCs w:val="23"/>
          <w:highlight w:val="yellow"/>
        </w:rPr>
        <w:t xml:space="preserve">become </w:t>
      </w:r>
      <w:r w:rsidRPr="001F3AF1">
        <w:rPr>
          <w:rFonts w:ascii="Arial" w:eastAsia="Times New Roman" w:hAnsi="Arial" w:cs="Arial"/>
          <w:color w:val="333333"/>
          <w:sz w:val="23"/>
          <w:szCs w:val="23"/>
        </w:rPr>
        <w:t xml:space="preserve">a </w:t>
      </w:r>
      <w:r w:rsidRPr="00E54A26">
        <w:rPr>
          <w:rFonts w:ascii="Arial" w:eastAsia="Times New Roman" w:hAnsi="Arial" w:cs="Arial"/>
          <w:color w:val="333333"/>
          <w:sz w:val="23"/>
          <w:szCs w:val="23"/>
          <w:highlight w:val="yellow"/>
        </w:rPr>
        <w:t xml:space="preserve">trusted </w:t>
      </w:r>
      <w:r w:rsidRPr="001F3AF1">
        <w:rPr>
          <w:rFonts w:ascii="Arial" w:eastAsia="Times New Roman" w:hAnsi="Arial" w:cs="Arial"/>
          <w:color w:val="333333"/>
          <w:sz w:val="23"/>
          <w:szCs w:val="23"/>
        </w:rPr>
        <w:t xml:space="preserve">and </w:t>
      </w:r>
      <w:r w:rsidRPr="00E54A26">
        <w:rPr>
          <w:rFonts w:ascii="Arial" w:eastAsia="Times New Roman" w:hAnsi="Arial" w:cs="Arial"/>
          <w:color w:val="333333"/>
          <w:sz w:val="23"/>
          <w:szCs w:val="23"/>
          <w:highlight w:val="yellow"/>
        </w:rPr>
        <w:t xml:space="preserve">authoritative source </w:t>
      </w:r>
      <w:r w:rsidRPr="001F3AF1">
        <w:rPr>
          <w:rFonts w:ascii="Arial" w:eastAsia="Times New Roman" w:hAnsi="Arial" w:cs="Arial"/>
          <w:color w:val="333333"/>
          <w:sz w:val="23"/>
          <w:szCs w:val="23"/>
        </w:rPr>
        <w:t xml:space="preserve">of </w:t>
      </w:r>
      <w:r w:rsidRPr="00E54A26">
        <w:rPr>
          <w:rFonts w:ascii="Arial" w:eastAsia="Times New Roman" w:hAnsi="Arial" w:cs="Arial"/>
          <w:color w:val="333333"/>
          <w:sz w:val="23"/>
          <w:szCs w:val="23"/>
          <w:highlight w:val="yellow"/>
        </w:rPr>
        <w:t>information</w:t>
      </w:r>
      <w:r w:rsidRPr="001F3AF1">
        <w:rPr>
          <w:rFonts w:ascii="Arial" w:eastAsia="Times New Roman" w:hAnsi="Arial" w:cs="Arial"/>
          <w:color w:val="333333"/>
          <w:sz w:val="23"/>
          <w:szCs w:val="23"/>
        </w:rPr>
        <w:t>.</w:t>
      </w:r>
    </w:p>
    <w:p w14:paraId="779B09E6"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F1"/>
    <w:rsid w:val="00061692"/>
    <w:rsid w:val="00066040"/>
    <w:rsid w:val="001F3AF1"/>
    <w:rsid w:val="002102C0"/>
    <w:rsid w:val="00241860"/>
    <w:rsid w:val="002D658A"/>
    <w:rsid w:val="004B29B0"/>
    <w:rsid w:val="004E6063"/>
    <w:rsid w:val="006A4911"/>
    <w:rsid w:val="006C37D8"/>
    <w:rsid w:val="008F7BB8"/>
    <w:rsid w:val="00CB7528"/>
    <w:rsid w:val="00D64921"/>
    <w:rsid w:val="00E54A2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0D1748"/>
  <w15:chartTrackingRefBased/>
  <w15:docId w15:val="{03383EB7-70C2-F94D-B45C-1C313C85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3AF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AF1"/>
    <w:rPr>
      <w:rFonts w:ascii="Times New Roman" w:eastAsia="Times New Roman" w:hAnsi="Times New Roman" w:cs="Times New Roman"/>
      <w:b/>
      <w:bCs/>
      <w:kern w:val="36"/>
      <w:sz w:val="48"/>
      <w:szCs w:val="48"/>
    </w:rPr>
  </w:style>
  <w:style w:type="paragraph" w:customStyle="1" w:styleId="reading">
    <w:name w:val="reading"/>
    <w:basedOn w:val="Normal"/>
    <w:rsid w:val="001F3AF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90690">
      <w:bodyDiv w:val="1"/>
      <w:marLeft w:val="0"/>
      <w:marRight w:val="0"/>
      <w:marTop w:val="0"/>
      <w:marBottom w:val="0"/>
      <w:divBdr>
        <w:top w:val="none" w:sz="0" w:space="0" w:color="auto"/>
        <w:left w:val="none" w:sz="0" w:space="0" w:color="auto"/>
        <w:bottom w:val="none" w:sz="0" w:space="0" w:color="auto"/>
        <w:right w:val="none" w:sz="0" w:space="0" w:color="auto"/>
      </w:divBdr>
      <w:divsChild>
        <w:div w:id="1496677518">
          <w:marLeft w:val="0"/>
          <w:marRight w:val="0"/>
          <w:marTop w:val="300"/>
          <w:marBottom w:val="300"/>
          <w:divBdr>
            <w:top w:val="none" w:sz="0" w:space="0" w:color="auto"/>
            <w:left w:val="none" w:sz="0" w:space="0" w:color="auto"/>
            <w:bottom w:val="none" w:sz="0" w:space="0" w:color="auto"/>
            <w:right w:val="none" w:sz="0" w:space="0" w:color="auto"/>
          </w:divBdr>
        </w:div>
        <w:div w:id="1912349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2023-05-27T04:40:00Z</dcterms:created>
  <dcterms:modified xsi:type="dcterms:W3CDTF">2023-05-27T05:45:00Z</dcterms:modified>
</cp:coreProperties>
</file>