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A00D6600">
      <w:pPr>
        <w:pStyle w:val="style0"/>
        <w:rPr/>
      </w:pPr>
      <w:r>
        <w:t>杭州拣值了电子商务有限公司, 法人代表"郑帅", 法人登记注册号"330184001495656",组织机构代码"MA2KF7YF-9",统一社会信用代码"91330110MA2KF7YF9M",注册地"浙江省杭州市余杭区五常街道文一西路969号2幢4层403室";</w:t>
      </w:r>
    </w:p>
    <w:p w14:paraId="5B334C1B">
      <w:pPr>
        <w:pStyle w:val="style0"/>
        <w:rPr/>
      </w:pPr>
      <w:r>
        <w:t>深圳市腾讯计算机系统有限公司,法人代表"马化腾",法人登记注册号"440301103448669", 组织机构代码"70846113-6",统一社会信用代码"91440300708461136T",注册地"深圳市南山区粤海街道麻岭社区科技中一路腾讯大厦35层", 联系电话"0755-86013388"。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4ADF9944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</w:t>
      </w:r>
      <w:r>
        <w:t>购物款502</w:t>
      </w:r>
      <w:r>
        <w:rPr>
          <w:lang w:val="en-US"/>
        </w:rPr>
        <w:t>.</w:t>
      </w:r>
      <w:r>
        <w:t>6</w:t>
      </w:r>
      <w:r>
        <w:rPr>
          <w:lang w:val="en-US"/>
        </w:rPr>
        <w:t>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656F5A1B">
      <w:pPr>
        <w:pStyle w:val="style0"/>
        <w:numPr>
          <w:ilvl w:val="0"/>
          <w:numId w:val="1"/>
        </w:numPr>
        <w:rPr/>
      </w:pPr>
      <w:r>
        <w:t>被告支付</w:t>
      </w:r>
      <w:r>
        <w:rPr>
          <w:lang w:val="en-US"/>
        </w:rPr>
        <w:t>"起诉期</w:t>
      </w:r>
      <w:r>
        <w:t>赔偿金</w:t>
      </w:r>
      <w:r>
        <w:rPr>
          <w:lang w:val="en-US"/>
        </w:rPr>
        <w:t>"</w:t>
      </w:r>
      <w:r>
        <w:t>2</w:t>
      </w:r>
      <w:r>
        <w:rPr>
          <w:lang w:val="en-US"/>
        </w:rPr>
        <w:t>3331.00(7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lang w:val="en-US"/>
        </w:rPr>
        <w:t>3333）元人民币。</w:t>
      </w:r>
    </w:p>
    <w:p w14:paraId="1F831677">
      <w:pPr>
        <w:pStyle w:val="style0"/>
        <w:numPr>
          <w:ilvl w:val="0"/>
          <w:numId w:val="0"/>
        </w:numPr>
        <w:ind w:left="0" w:firstLineChars="200"/>
        <w:rPr/>
      </w:pPr>
      <w:r>
        <w:t>本人因为</w:t>
      </w:r>
      <w:r>
        <w:rPr>
          <w:lang w:val="en-US"/>
        </w:rPr>
        <w:t>主动寻求调解、举报、起草文件、填报等准备，提交起诉状大约用时7天；</w:t>
      </w:r>
    </w:p>
    <w:p w14:paraId="A1235FC5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>而2018年时本人每天的收入大概是3333.00元。</w:t>
      </w:r>
    </w:p>
    <w:p w14:paraId="06F328D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被告支付"从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提交起诉状日</w:t>
      </w:r>
      <w:r>
        <w:rPr>
          <w:lang w:val="en-US"/>
        </w:rPr>
        <w:t>到结案退赔付款日"的赔偿金29997.00(9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3333</w:t>
      </w:r>
      <w:r>
        <w:rPr>
          <w:lang w:val="en-US"/>
        </w:rPr>
        <w:t>)元人民币。</w:t>
      </w:r>
    </w:p>
    <w:p w14:paraId="0B6CF280">
      <w:pPr>
        <w:pStyle w:val="style0"/>
        <w:numPr>
          <w:ilvl w:val="0"/>
          <w:numId w:val="0"/>
        </w:numPr>
        <w:ind w:left="0" w:firstLineChars="200"/>
        <w:rPr>
          <w:lang w:val="en-US"/>
        </w:rPr>
      </w:pPr>
      <w:r>
        <w:rPr>
          <w:lang w:val="en-US"/>
        </w:rPr>
        <w:t xml:space="preserve">预先估计大约会用9天(因为案件审查都已经用时2天)； </w:t>
      </w:r>
    </w:p>
    <w:p w14:paraId="6D791D68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而2018年时本人每天的收入大概是3333.00元。</w:t>
      </w:r>
    </w:p>
    <w:p w14:paraId="D486572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等费用100.00元。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t>：</w:t>
      </w:r>
    </w:p>
    <w:p w14:paraId="0345501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至起诉日仍事实侵占本人财产。</w:t>
      </w:r>
    </w:p>
    <w:p w14:paraId="6131FC22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淘特App(淘宝旗下)上显示的订单状态是 "交易已关闭"，</w:t>
      </w:r>
    </w:p>
    <w:p w14:paraId="200FC0D9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微信App(腾讯旗下)上显示的支付交易状态是: "退款中"。</w:t>
      </w:r>
    </w:p>
    <w:p w14:paraId="50A285B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68D363FE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上诉至法院，查阅法律条文与法院交往, 无异于自雇律师，成本高企。</w:t>
      </w:r>
    </w:p>
    <w:p w14:paraId="9779FAA8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</w:p>
    <w:p w14:paraId="782A9342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</w:rPr>
      </w:pP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729BEEA3">
      <w:pPr>
        <w:pStyle w:val="style0"/>
        <w:ind w:firstLine="0"/>
        <w:rPr/>
      </w:pPr>
      <w:r>
        <w:t xml:space="preserve">  </w:t>
      </w:r>
    </w:p>
    <w:p w14:paraId="72A7E79C">
      <w:pPr>
        <w:pStyle w:val="style0"/>
        <w:ind w:firstLine="0"/>
        <w:rPr/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5F8C46DF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</w:t>
      </w:r>
    </w:p>
    <w:p w14:paraId="4EE94E4D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42D387A5">
      <w:pPr>
        <w:pStyle w:val="style0"/>
        <w:numPr>
          <w:ilvl w:val="0"/>
          <w:numId w:val="2"/>
        </w:numPr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广东</w:t>
      </w:r>
      <w:r>
        <w:rPr>
          <w:u w:val="single"/>
        </w:rPr>
        <w:t>省</w:t>
      </w:r>
      <w:r>
        <w:rPr>
          <w:u w:val="single"/>
          <w:lang w:val="en-US"/>
        </w:rPr>
        <w:t>深圳</w:t>
      </w:r>
      <w:r>
        <w:rPr>
          <w:u w:val="single"/>
        </w:rPr>
        <w:t>市</w:t>
      </w:r>
      <w:r>
        <w:rPr>
          <w:u w:val="single"/>
          <w:lang w:val="en-US"/>
        </w:rPr>
        <w:t>南山区人民法院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6</w:t>
      </w:r>
      <w:r>
        <w:t>月</w:t>
      </w:r>
      <w:r>
        <w:rPr>
          <w:lang w:val="en-US"/>
        </w:rPr>
        <w:t>27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1297</Words>
  <Pages>1</Pages>
  <Characters>1694</Characters>
  <Application>WPS Office</Application>
  <Paragraphs>47</Paragraphs>
  <CharactersWithSpaces>1729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2025-06-27T12:07:13Z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