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14:paraId="084795F4">
      <w:pPr>
        <w:pStyle w:val="style0"/>
        <w:jc w:val="left"/>
        <w:rPr>
          <w:rFonts w:hint="eastAsia"/>
        </w:rPr>
      </w:pPr>
    </w:p>
    <w:p w14:paraId="60577C8C">
      <w:pPr>
        <w:pStyle w:val="style0"/>
        <w:jc w:val="left"/>
        <w:rPr>
          <w:rFonts w:hint="eastAsia"/>
        </w:rPr>
      </w:pPr>
    </w:p>
    <w:p w14:paraId="90426154">
      <w:pPr>
        <w:pStyle w:val="style0"/>
        <w:jc w:val="left"/>
        <w:rPr>
          <w:rFonts w:hint="eastAsia"/>
          <w:b/>
          <w:bCs/>
          <w:sz w:val="32"/>
          <w:szCs w:val="32"/>
          <w:highlight w:val="none"/>
        </w:rPr>
      </w:pPr>
      <w:r>
        <w:rPr>
          <w:rFonts w:ascii="宋体" w:eastAsia="宋体" w:hAnsi="宋体" w:hint="eastAsia"/>
          <w:b/>
          <w:bCs/>
          <w:sz w:val="32"/>
          <w:szCs w:val="32"/>
          <w:highlight w:val="none"/>
        </w:rPr>
        <w:t>王丹华(审判法官)</w:t>
      </w:r>
      <w:r>
        <w:rPr>
          <w:rFonts w:hint="default"/>
          <w:b/>
          <w:bCs/>
          <w:sz w:val="32"/>
          <w:szCs w:val="32"/>
          <w:highlight w:val="none"/>
          <w:lang w:val="en-US"/>
        </w:rPr>
        <w:t>，</w:t>
      </w:r>
      <w:r>
        <w:rPr>
          <w:rFonts w:ascii="宋体" w:eastAsia="宋体" w:hAnsi="宋体" w:hint="eastAsia"/>
          <w:b/>
          <w:bCs/>
          <w:sz w:val="32"/>
          <w:szCs w:val="32"/>
          <w:highlight w:val="none"/>
        </w:rPr>
        <w:t xml:space="preserve">2025-07-28 09:28 </w:t>
      </w:r>
    </w:p>
    <w:p w14:paraId="66EC9D96">
      <w:pPr>
        <w:pStyle w:val="style0"/>
        <w:jc w:val="left"/>
        <w:rPr>
          <w:rFonts w:hint="eastAsia"/>
          <w:highlight w:val="green"/>
        </w:rPr>
      </w:pPr>
      <w:r>
        <w:rPr>
          <w:rFonts w:hint="eastAsia"/>
          <w:highlight w:val="green"/>
        </w:rPr>
        <w:t>问</w:t>
      </w:r>
      <w:r>
        <w:rPr>
          <w:rFonts w:hint="default"/>
          <w:highlight w:val="green"/>
          <w:lang w:val="en-US"/>
        </w:rPr>
        <w:t>：</w:t>
      </w:r>
      <w:r>
        <w:rPr>
          <w:rFonts w:hint="eastAsia"/>
          <w:highlight w:val="green"/>
        </w:rPr>
        <w:t xml:space="preserve"> </w:t>
      </w:r>
      <w:r>
        <w:rPr>
          <w:rFonts w:hint="eastAsia"/>
          <w:b/>
          <w:bCs/>
          <w:highlight w:val="green"/>
        </w:rPr>
        <w:t>何义军(原告一) 、杭州拣值了电子商务有限公司(被告一) 、喻亮(被告一代理人)</w:t>
      </w:r>
    </w:p>
    <w:p w14:paraId="B6A4B58E">
      <w:pPr>
        <w:pStyle w:val="style0"/>
        <w:ind w:left="210" w:leftChars="0"/>
        <w:jc w:val="left"/>
        <w:rPr>
          <w:rFonts w:hint="eastAsia"/>
        </w:rPr>
      </w:pPr>
      <w:r>
        <w:rPr>
          <w:rFonts w:hint="default"/>
          <w:lang w:val="en-US"/>
        </w:rPr>
        <w:t xml:space="preserve"> </w:t>
      </w:r>
      <w:r>
        <w:rPr>
          <w:rFonts w:hint="eastAsia"/>
        </w:rPr>
        <w:t>杭州互联网法院今天采用异步审理模式在线审理本案，由审判员王丹华独任审理，本案所适用程序、法官助理、书记员均已通过本诉讼平台公示并告知，双方当事人同意诉中调解时间将在审限中予以扣除。庭前已经通过电子方式确认，对审判人员以及书记员不申请回避，并经对诉讼中的权利义务、法庭纪律进行了在线阅读确认。</w:t>
      </w:r>
    </w:p>
    <w:p w14:paraId="87D05610">
      <w:pPr>
        <w:pStyle w:val="style0"/>
        <w:ind w:left="210" w:leftChars="0"/>
        <w:jc w:val="left"/>
        <w:rPr>
          <w:rFonts w:hint="eastAsia"/>
        </w:rPr>
      </w:pPr>
      <w:r>
        <w:rPr>
          <w:rFonts w:hint="default"/>
          <w:lang w:val="en-US"/>
        </w:rPr>
        <w:t xml:space="preserve"> </w:t>
      </w:r>
      <w:r>
        <w:rPr>
          <w:rFonts w:hint="eastAsia"/>
        </w:rPr>
        <w:t>异步审理分为三个阶段：</w:t>
      </w:r>
    </w:p>
    <w:p w14:paraId="EB150819">
      <w:pPr>
        <w:pStyle w:val="style179"/>
        <w:numPr>
          <w:ilvl w:val="0"/>
          <w:numId w:val="1"/>
        </w:numPr>
        <w:ind w:left="630" w:leftChars="0" w:firstLineChars="0"/>
        <w:jc w:val="left"/>
        <w:rPr>
          <w:rFonts w:hint="eastAsia"/>
        </w:rPr>
      </w:pPr>
      <w:r>
        <w:rPr>
          <w:rFonts w:hint="eastAsia"/>
        </w:rPr>
        <w:t>询问阶段。本阶段共48小时（前24小时可以自由互动；后24小时只能答复，不能新增提问）；</w:t>
      </w:r>
    </w:p>
    <w:p w14:paraId="848AA8D8">
      <w:pPr>
        <w:pStyle w:val="style179"/>
        <w:numPr>
          <w:ilvl w:val="0"/>
          <w:numId w:val="1"/>
        </w:numPr>
        <w:ind w:left="630" w:leftChars="0" w:firstLineChars="0"/>
        <w:jc w:val="left"/>
        <w:rPr>
          <w:rFonts w:hint="eastAsia"/>
        </w:rPr>
      </w:pPr>
      <w:r>
        <w:rPr>
          <w:rFonts w:hint="eastAsia"/>
        </w:rPr>
        <w:t>辩论阶段。本阶段共48小时（前24小时可以自由互动；后24小时只能答复，不能新增提问）；</w:t>
      </w:r>
    </w:p>
    <w:p w14:paraId="47AE7616">
      <w:pPr>
        <w:pStyle w:val="style179"/>
        <w:numPr>
          <w:ilvl w:val="0"/>
          <w:numId w:val="1"/>
        </w:numPr>
        <w:ind w:left="630" w:leftChars="0" w:firstLineChars="0"/>
        <w:jc w:val="left"/>
        <w:rPr>
          <w:rFonts w:hint="eastAsia"/>
        </w:rPr>
      </w:pPr>
      <w:r>
        <w:rPr>
          <w:rFonts w:hint="eastAsia"/>
        </w:rPr>
        <w:t>陈述阶段。本阶段截至8月1日15时止。对前述内容无异议的请参与异步审理，</w:t>
      </w:r>
    </w:p>
    <w:p w14:paraId="CB45B974">
      <w:pPr>
        <w:pStyle w:val="style179"/>
        <w:numPr>
          <w:ilvl w:val="0"/>
          <w:numId w:val="0"/>
        </w:numPr>
        <w:ind w:left="630" w:leftChars="0" w:firstLine="0" w:firstLineChars="0"/>
        <w:jc w:val="left"/>
        <w:rPr>
          <w:rFonts w:hint="eastAsia"/>
        </w:rPr>
      </w:pPr>
      <w:r>
        <w:rPr>
          <w:rFonts w:hint="eastAsia"/>
        </w:rPr>
        <w:t>原告未参与异步审理的，依法按撤诉处理；</w:t>
      </w:r>
    </w:p>
    <w:p w14:paraId="96EC454C">
      <w:pPr>
        <w:pStyle w:val="style179"/>
        <w:numPr>
          <w:ilvl w:val="0"/>
          <w:numId w:val="0"/>
        </w:numPr>
        <w:ind w:left="630" w:leftChars="0" w:firstLine="0" w:firstLineChars="0"/>
        <w:jc w:val="left"/>
        <w:rPr>
          <w:rFonts w:hint="eastAsia"/>
        </w:rPr>
      </w:pPr>
      <w:r>
        <w:rPr>
          <w:rFonts w:hint="eastAsia"/>
        </w:rPr>
        <w:t>被告未参与的，将缺席审理。</w:t>
      </w:r>
    </w:p>
    <w:p w14:paraId="5F971993">
      <w:pPr>
        <w:pStyle w:val="style0"/>
        <w:numPr>
          <w:ilvl w:val="0"/>
          <w:numId w:val="0"/>
        </w:numPr>
        <w:jc w:val="left"/>
        <w:rPr>
          <w:rFonts w:hint="eastAsia"/>
        </w:rPr>
      </w:pPr>
    </w:p>
    <w:p w14:paraId="497D4395">
      <w:pPr>
        <w:pStyle w:val="style0"/>
        <w:numPr>
          <w:ilvl w:val="0"/>
          <w:numId w:val="0"/>
        </w:numPr>
        <w:ind w:left="210" w:leftChars="0"/>
        <w:jc w:val="left"/>
        <w:rPr>
          <w:rFonts w:hint="eastAsia"/>
        </w:rPr>
      </w:pPr>
      <w:r>
        <w:rPr>
          <w:rFonts w:ascii="宋体" w:eastAsia="宋体" w:hAnsi="宋体" w:hint="default"/>
          <w:b/>
          <w:bCs/>
          <w:sz w:val="32"/>
          <w:szCs w:val="32"/>
          <w:highlight w:val="none"/>
          <w:lang w:val="en-US"/>
        </w:rPr>
        <w:t>喻亮(被告一代理人)</w:t>
      </w:r>
      <w:r>
        <w:rPr>
          <w:rFonts w:hint="default"/>
          <w:b/>
          <w:bCs/>
          <w:sz w:val="32"/>
          <w:szCs w:val="32"/>
          <w:highlight w:val="none"/>
          <w:lang w:val="en-US"/>
        </w:rPr>
        <w:t>，</w:t>
      </w:r>
      <w:r>
        <w:rPr>
          <w:rFonts w:ascii="宋体" w:eastAsia="宋体" w:hAnsi="宋体" w:hint="default"/>
          <w:b/>
          <w:bCs/>
          <w:sz w:val="32"/>
          <w:szCs w:val="32"/>
          <w:highlight w:val="none"/>
          <w:lang w:val="en-US"/>
        </w:rPr>
        <w:t>2025-07-29 11:20</w:t>
      </w:r>
      <w:r>
        <w:rPr>
          <w:rFonts w:hint="default"/>
          <w:b/>
          <w:bCs/>
          <w:sz w:val="32"/>
          <w:szCs w:val="32"/>
          <w:highlight w:val="none"/>
          <w:lang w:val="en-US"/>
        </w:rPr>
        <w:t>，</w:t>
      </w:r>
      <w:r>
        <w:rPr>
          <w:rFonts w:ascii="宋体" w:eastAsia="宋体" w:hAnsi="宋体" w:hint="default"/>
          <w:b/>
          <w:bCs/>
          <w:sz w:val="32"/>
          <w:szCs w:val="32"/>
          <w:highlight w:val="none"/>
          <w:lang w:val="en-US"/>
        </w:rPr>
        <w:t>确认。</w:t>
      </w:r>
    </w:p>
    <w:p w14:paraId="FC3B9DAD">
      <w:pPr>
        <w:pStyle w:val="style0"/>
        <w:numPr>
          <w:ilvl w:val="0"/>
          <w:numId w:val="0"/>
        </w:numPr>
        <w:jc w:val="left"/>
        <w:rPr>
          <w:rFonts w:ascii="宋体" w:eastAsia="宋体" w:hAnsi="宋体" w:hint="default"/>
          <w:b/>
          <w:bCs/>
          <w:sz w:val="32"/>
          <w:szCs w:val="32"/>
          <w:highlight w:val="none"/>
          <w:lang w:val="en-US"/>
        </w:rPr>
      </w:pPr>
    </w:p>
    <w:p w14:paraId="5AC40647">
      <w:pPr>
        <w:pStyle w:val="style0"/>
        <w:numPr>
          <w:ilvl w:val="0"/>
          <w:numId w:val="0"/>
        </w:numPr>
        <w:jc w:val="left"/>
        <w:rPr>
          <w:rFonts w:hint="eastAsia"/>
          <w:b/>
          <w:bCs/>
          <w:sz w:val="32"/>
          <w:szCs w:val="32"/>
          <w:highlight w:val="none"/>
        </w:rPr>
      </w:pPr>
      <w:r>
        <w:rPr>
          <w:rFonts w:ascii="宋体" w:eastAsia="宋体" w:hAnsi="宋体" w:hint="default"/>
          <w:b/>
          <w:bCs/>
          <w:sz w:val="32"/>
          <w:szCs w:val="32"/>
          <w:highlight w:val="none"/>
          <w:lang w:val="en-US"/>
        </w:rPr>
        <w:t>王丹华(审判法官)</w:t>
      </w:r>
      <w:r>
        <w:rPr>
          <w:rFonts w:hint="default"/>
          <w:b/>
          <w:bCs/>
          <w:sz w:val="32"/>
          <w:szCs w:val="32"/>
          <w:highlight w:val="none"/>
          <w:lang w:val="en-US"/>
        </w:rPr>
        <w:t>，</w:t>
      </w:r>
      <w:r>
        <w:rPr>
          <w:rFonts w:ascii="宋体" w:eastAsia="宋体" w:hAnsi="宋体" w:hint="default"/>
          <w:b/>
          <w:bCs/>
          <w:sz w:val="32"/>
          <w:szCs w:val="32"/>
          <w:highlight w:val="none"/>
          <w:lang w:val="en-US"/>
        </w:rPr>
        <w:t xml:space="preserve">2025-07-28 09:30 </w:t>
      </w:r>
    </w:p>
    <w:p w14:paraId="B2A69207">
      <w:pPr>
        <w:pStyle w:val="style0"/>
        <w:numPr>
          <w:ilvl w:val="0"/>
          <w:numId w:val="0"/>
        </w:numPr>
        <w:jc w:val="left"/>
        <w:rPr>
          <w:rFonts w:hint="eastAsia"/>
          <w:highlight w:val="green"/>
        </w:rPr>
      </w:pPr>
      <w:r>
        <w:rPr>
          <w:rFonts w:hint="default"/>
          <w:highlight w:val="green"/>
          <w:lang w:val="en-US"/>
        </w:rPr>
        <w:t xml:space="preserve">问 </w:t>
      </w:r>
      <w:r>
        <w:rPr>
          <w:rFonts w:hint="default"/>
          <w:b/>
          <w:bCs/>
          <w:highlight w:val="green"/>
          <w:lang w:val="en-US"/>
        </w:rPr>
        <w:t>杭州拣值了电子商务有限公司(被告一) 、喻亮(被告一代理人)</w:t>
      </w:r>
    </w:p>
    <w:p w14:paraId="EDF88A10">
      <w:pPr>
        <w:pStyle w:val="style0"/>
        <w:numPr>
          <w:ilvl w:val="0"/>
          <w:numId w:val="0"/>
        </w:numPr>
        <w:ind w:left="210" w:leftChars="0"/>
        <w:jc w:val="left"/>
        <w:rPr>
          <w:rFonts w:hint="eastAsia"/>
        </w:rPr>
      </w:pPr>
      <w:r>
        <w:rPr>
          <w:rFonts w:hint="default"/>
          <w:lang w:val="en-US"/>
        </w:rPr>
        <w:t>一、请被告陈述自己（包括代理人）的详细身份情况。 二、被告的答辩意见是否与提交平台的一致，有无补充。 三、请被告对原告的证据包括真实性、合法性、关联性及证明目的发表质证意见。请根据平台所显示的证据顺序逐一发表，未发表的视为放弃对相关证据的质证。 四、请被告陈述涉案交易订单的情况，包括买家、卖家的会员名称、店铺名称、交易时间、订单编号、商品名称和数量、实际支付货款的金额 五、请被告陈述交易履行的情况，包括有无发货及时间、有无签收及时间、物流信息、有无退货退款的申请及申请时间和理由、卖家对退货退款申请的处理情况 六、请被告陈述平台的调处情况（如有），包括谁申请平台调处及申请的原因、平台的调处结果、调处后交易双方的履行情况、调处的依据及规则等。 七、其他要补充说明的内容。</w:t>
      </w:r>
    </w:p>
    <w:p w14:paraId="8C25B779">
      <w:pPr>
        <w:pStyle w:val="style0"/>
        <w:numPr>
          <w:ilvl w:val="0"/>
          <w:numId w:val="0"/>
        </w:numPr>
        <w:jc w:val="left"/>
        <w:rPr>
          <w:rFonts w:hint="default"/>
          <w:lang w:val="en-US"/>
        </w:rPr>
      </w:pPr>
    </w:p>
    <w:p w14:paraId="41FCA35C">
      <w:pPr>
        <w:pStyle w:val="style0"/>
        <w:numPr>
          <w:ilvl w:val="0"/>
          <w:numId w:val="0"/>
        </w:numPr>
        <w:ind w:left="210" w:leftChars="0"/>
        <w:jc w:val="left"/>
        <w:rPr>
          <w:rFonts w:hint="eastAsia"/>
          <w:b/>
          <w:bCs/>
          <w:sz w:val="32"/>
          <w:szCs w:val="32"/>
          <w:highlight w:val="none"/>
        </w:rPr>
      </w:pPr>
      <w:r>
        <w:rPr>
          <w:rFonts w:ascii="宋体" w:eastAsia="宋体" w:hAnsi="宋体" w:hint="default"/>
          <w:b/>
          <w:bCs/>
          <w:sz w:val="32"/>
          <w:szCs w:val="32"/>
          <w:highlight w:val="none"/>
          <w:lang w:val="en-US"/>
        </w:rPr>
        <w:t>喻亮(被告一代理人)</w:t>
      </w:r>
      <w:r>
        <w:rPr>
          <w:rFonts w:hint="default"/>
          <w:b/>
          <w:bCs/>
          <w:sz w:val="32"/>
          <w:szCs w:val="32"/>
          <w:highlight w:val="none"/>
          <w:lang w:val="en-US"/>
        </w:rPr>
        <w:t>，</w:t>
      </w:r>
      <w:r>
        <w:rPr>
          <w:rFonts w:ascii="宋体" w:eastAsia="宋体" w:hAnsi="宋体" w:hint="default"/>
          <w:b/>
          <w:bCs/>
          <w:sz w:val="32"/>
          <w:szCs w:val="32"/>
          <w:highlight w:val="none"/>
          <w:lang w:val="en-US"/>
        </w:rPr>
        <w:t>2025-07-29 11:22</w:t>
      </w:r>
    </w:p>
    <w:p w14:paraId="420B0A83">
      <w:pPr>
        <w:pStyle w:val="style0"/>
        <w:numPr>
          <w:ilvl w:val="0"/>
          <w:numId w:val="0"/>
        </w:numPr>
        <w:ind w:left="210" w:leftChars="0"/>
        <w:jc w:val="left"/>
        <w:rPr>
          <w:rFonts w:hint="default"/>
          <w:lang w:val="en-US"/>
        </w:rPr>
      </w:pPr>
      <w:r>
        <w:rPr>
          <w:rFonts w:hint="default"/>
          <w:lang w:val="en-US"/>
        </w:rPr>
        <w:t>1、杭州拣值了电子商务有限公司，住所地：杭州市余杭区五常街道文一西路 969 号 2 幢 4 层 403 室，法定代表人：张胜，职务，执行董事 兼总经理，委托代理人：喻亮 律师，单位： 浙江衡言律师事务所，一般授权。</w:t>
      </w:r>
    </w:p>
    <w:p w14:paraId="E92E8996">
      <w:pPr>
        <w:pStyle w:val="style0"/>
        <w:numPr>
          <w:ilvl w:val="0"/>
          <w:numId w:val="0"/>
        </w:numPr>
        <w:ind w:left="210" w:leftChars="0"/>
        <w:jc w:val="left"/>
        <w:rPr>
          <w:rFonts w:hint="default"/>
          <w:lang w:val="en-US"/>
        </w:rPr>
      </w:pPr>
      <w:r>
        <w:rPr>
          <w:rFonts w:hint="default"/>
          <w:lang w:val="en-US"/>
        </w:rPr>
        <w:t>2、与庭前提交答辩状一致，没有补充。</w:t>
      </w:r>
    </w:p>
    <w:p w14:paraId="D8E257BB">
      <w:pPr>
        <w:pStyle w:val="style0"/>
        <w:numPr>
          <w:ilvl w:val="0"/>
          <w:numId w:val="0"/>
        </w:numPr>
        <w:ind w:left="210" w:leftChars="0"/>
        <w:jc w:val="left"/>
        <w:rPr>
          <w:rFonts w:hint="default"/>
          <w:lang w:val="en-US"/>
        </w:rPr>
      </w:pPr>
      <w:r>
        <w:rPr>
          <w:rFonts w:hint="default"/>
          <w:lang w:val="en-US"/>
        </w:rPr>
        <w:t>3、质证意见已在系统中发表。</w:t>
      </w:r>
    </w:p>
    <w:p w14:paraId="89F91EC1">
      <w:pPr>
        <w:pStyle w:val="style0"/>
        <w:numPr>
          <w:ilvl w:val="0"/>
          <w:numId w:val="0"/>
        </w:numPr>
        <w:ind w:left="210" w:leftChars="0"/>
        <w:jc w:val="left"/>
        <w:rPr>
          <w:rFonts w:hint="default"/>
          <w:lang w:val="en-US"/>
        </w:rPr>
      </w:pPr>
      <w:r>
        <w:rPr>
          <w:rFonts w:hint="default"/>
          <w:lang w:val="en-US"/>
        </w:rPr>
        <w:t>4、2025年1月19日，原告（会员名“abaelhe”）在卖家（会员名“下海做个商人”）开设的网店购买“70枚滚轴全自动翻蛋蛋盘小型家用孵蛋器鸡鸭鹅鹌鹑蛋蛋盘可调间距”1件，实付50.26元，订单编号为2447869371627224983。</w:t>
      </w:r>
    </w:p>
    <w:p w14:paraId="D38087EF">
      <w:pPr>
        <w:pStyle w:val="style0"/>
        <w:numPr>
          <w:ilvl w:val="0"/>
          <w:numId w:val="0"/>
        </w:numPr>
        <w:ind w:left="210" w:leftChars="0"/>
        <w:jc w:val="left"/>
        <w:rPr>
          <w:rFonts w:hint="default"/>
          <w:lang w:val="en-US"/>
        </w:rPr>
      </w:pPr>
      <w:r>
        <w:rPr>
          <w:rFonts w:hint="default"/>
          <w:lang w:val="en-US"/>
        </w:rPr>
        <w:t>5、同日，原告发起了仅退款申请，货物状态：未发货，原因：没用/少用优惠。2025年1月20日，商家主动同意退款。2025年2月20日，平台支付50.26元至原告。</w:t>
      </w:r>
    </w:p>
    <w:p w14:paraId="780B6D44">
      <w:pPr>
        <w:pStyle w:val="style0"/>
        <w:numPr>
          <w:ilvl w:val="0"/>
          <w:numId w:val="0"/>
        </w:numPr>
        <w:ind w:left="210" w:leftChars="0"/>
        <w:jc w:val="left"/>
        <w:rPr>
          <w:rFonts w:hint="default"/>
          <w:lang w:val="en-US"/>
        </w:rPr>
      </w:pPr>
      <w:r>
        <w:rPr>
          <w:rFonts w:hint="default"/>
          <w:lang w:val="en-US"/>
        </w:rPr>
        <w:t>6、案涉订单系统显示商家主动同意已退款成功，后原告反馈未收到退款，平台基于用户体验已在原告提起本案诉讼前支付订单款项至原告处，如原告主张其他损失，可依据平台披露的卖家信息另行向卖家或相关责任方主张。</w:t>
      </w:r>
    </w:p>
    <w:p w14:paraId="3ECF0494">
      <w:pPr>
        <w:pStyle w:val="style0"/>
        <w:numPr>
          <w:ilvl w:val="0"/>
          <w:numId w:val="0"/>
        </w:numPr>
        <w:ind w:left="210" w:leftChars="0"/>
        <w:jc w:val="left"/>
        <w:rPr>
          <w:rFonts w:hint="eastAsia"/>
        </w:rPr>
      </w:pPr>
      <w:r>
        <w:rPr>
          <w:rFonts w:hint="default"/>
          <w:lang w:val="en-US"/>
        </w:rPr>
        <w:t>《淘特平台争议处理规则》 第六条 淘特受理买卖双方在淘特平台上产生的交易争议处理申请，但出现以下情形的，淘特可不予受理，买卖任一方有权自行通过司法机关等途径向相对方主张权利：……（六）除淘特平台规则规定的情形外，买家主张交易引发的额外损失或法定赔偿事宜。</w:t>
      </w:r>
    </w:p>
    <w:p w14:paraId="8A4A4730">
      <w:pPr>
        <w:pStyle w:val="style0"/>
        <w:numPr>
          <w:ilvl w:val="0"/>
          <w:numId w:val="0"/>
        </w:numPr>
        <w:jc w:val="left"/>
        <w:rPr>
          <w:rFonts w:hint="eastAsia"/>
        </w:rPr>
      </w:pPr>
    </w:p>
    <w:p w14:paraId="5132E20B">
      <w:pPr>
        <w:pStyle w:val="style0"/>
        <w:numPr>
          <w:ilvl w:val="0"/>
          <w:numId w:val="0"/>
        </w:numPr>
        <w:jc w:val="left"/>
        <w:rPr>
          <w:rFonts w:hint="eastAsia"/>
        </w:rPr>
      </w:pPr>
    </w:p>
    <w:p w14:paraId="9F53F240">
      <w:pPr>
        <w:pStyle w:val="style0"/>
        <w:numPr>
          <w:ilvl w:val="0"/>
          <w:numId w:val="0"/>
        </w:numPr>
        <w:jc w:val="left"/>
        <w:rPr>
          <w:rFonts w:hint="eastAsia"/>
          <w:b/>
          <w:bCs/>
          <w:sz w:val="32"/>
          <w:szCs w:val="32"/>
          <w:highlight w:val="none"/>
        </w:rPr>
      </w:pPr>
      <w:r>
        <w:rPr>
          <w:rFonts w:ascii="宋体" w:eastAsia="宋体" w:hAnsi="宋体" w:hint="eastAsia"/>
          <w:b/>
          <w:bCs/>
          <w:sz w:val="32"/>
          <w:szCs w:val="32"/>
          <w:highlight w:val="none"/>
        </w:rPr>
        <w:t>王丹华(审判法官)</w:t>
      </w:r>
      <w:r>
        <w:rPr>
          <w:rFonts w:hint="default"/>
          <w:b/>
          <w:bCs/>
          <w:sz w:val="32"/>
          <w:szCs w:val="32"/>
          <w:highlight w:val="none"/>
          <w:lang w:val="en-US"/>
        </w:rPr>
        <w:t>，</w:t>
      </w:r>
      <w:r>
        <w:rPr>
          <w:rFonts w:ascii="宋体" w:eastAsia="宋体" w:hAnsi="宋体" w:hint="eastAsia"/>
          <w:b/>
          <w:bCs/>
          <w:sz w:val="32"/>
          <w:szCs w:val="32"/>
          <w:highlight w:val="none"/>
        </w:rPr>
        <w:t xml:space="preserve">2025-07-28 09:29 </w:t>
      </w:r>
    </w:p>
    <w:p w14:paraId="AFE7D140">
      <w:pPr>
        <w:pStyle w:val="style0"/>
        <w:numPr>
          <w:ilvl w:val="0"/>
          <w:numId w:val="0"/>
        </w:numPr>
        <w:jc w:val="left"/>
        <w:rPr>
          <w:rFonts w:hint="eastAsia"/>
        </w:rPr>
      </w:pPr>
      <w:r>
        <w:rPr>
          <w:rFonts w:hint="eastAsia"/>
          <w:highlight w:val="green"/>
        </w:rPr>
        <w:t>问</w:t>
      </w:r>
      <w:r>
        <w:rPr>
          <w:rFonts w:hint="default"/>
          <w:highlight w:val="green"/>
          <w:lang w:val="en-US"/>
        </w:rPr>
        <w:t>：</w:t>
      </w:r>
      <w:r>
        <w:rPr>
          <w:rFonts w:hint="eastAsia"/>
          <w:highlight w:val="green"/>
        </w:rPr>
        <w:t xml:space="preserve"> </w:t>
      </w:r>
      <w:r>
        <w:rPr>
          <w:rFonts w:hint="eastAsia"/>
          <w:b/>
          <w:bCs/>
          <w:highlight w:val="green"/>
        </w:rPr>
        <w:t>何义军(原告一)</w:t>
      </w:r>
    </w:p>
    <w:p w14:paraId="E1D9F1B3">
      <w:pPr>
        <w:pStyle w:val="style0"/>
        <w:numPr>
          <w:ilvl w:val="0"/>
          <w:numId w:val="0"/>
        </w:numPr>
        <w:ind w:left="210" w:leftChars="0"/>
        <w:jc w:val="left"/>
        <w:rPr>
          <w:rFonts w:hint="eastAsia"/>
        </w:rPr>
      </w:pPr>
      <w:r>
        <w:rPr>
          <w:rFonts w:hint="eastAsia"/>
        </w:rPr>
        <w:t>以下发问请原告逐条对照回答，不可自行简略或跳过回答。 一、请原告陈述自己（包括代理人）的详细身份情况，包括姓名、性别、民族、出生年月、住址、公民身份号码。 二、原告起诉的请求、事实与理由、证据是否与诉讼平台上提供的一致，如有修改，请陈述修改后完整的诉讼请求。 三、请原告对被告的证据包括真实性、合法性、关联性及证明目的发表质证意见。请根据诉讼平台所显示的证据顺序逐一发表，未发表的视为放弃对相关证据的质证。 四、原告提出本案诉请的请求权基础是什么？有无法律或者合同依据？ 五、请原告陈述涉案交易订单的情况，包括买家或卖家的名称、店铺名称、交易时间、订单编号、商品名称和数量、实际支付货款的金额 六、请原告陈述交易履行的情况，包括有无发货及时间、有无签收及时间、物流信息、有无退货退款的申请及申请时间和理由、卖家对退货退款申请的处理情况 七、请原告陈述交易平台的调处情况（如有），包括由谁申请平台调处、申请调处的理由、平台的调处结果、调处后交易双方的履行情况。八、原告有无就本案所涉的买卖纠纷提起诉讼？ 九、其他要补充说明的内容。</w:t>
      </w:r>
    </w:p>
    <w:p w14:paraId="74249BDC">
      <w:pPr>
        <w:pStyle w:val="style0"/>
        <w:numPr>
          <w:ilvl w:val="0"/>
          <w:numId w:val="0"/>
        </w:numPr>
        <w:jc w:val="left"/>
        <w:rPr>
          <w:rFonts w:hint="eastAsia"/>
        </w:rPr>
      </w:pPr>
    </w:p>
    <w:p w14:paraId="0B020D3B">
      <w:pPr>
        <w:pStyle w:val="style0"/>
        <w:numPr>
          <w:ilvl w:val="0"/>
          <w:numId w:val="0"/>
        </w:numPr>
        <w:ind w:left="210" w:leftChars="0"/>
        <w:jc w:val="left"/>
        <w:rPr>
          <w:rFonts w:hint="eastAsia"/>
        </w:rPr>
      </w:pPr>
    </w:p>
    <w:p w14:paraId="FE2FC403">
      <w:pPr>
        <w:pStyle w:val="style0"/>
        <w:numPr>
          <w:ilvl w:val="0"/>
          <w:numId w:val="0"/>
        </w:numPr>
        <w:ind w:left="210" w:leftChars="0"/>
        <w:jc w:val="left"/>
        <w:rPr>
          <w:rFonts w:hint="default"/>
          <w:b/>
          <w:bCs/>
          <w:sz w:val="32"/>
          <w:szCs w:val="32"/>
          <w:lang w:val="en-US"/>
        </w:rPr>
      </w:pPr>
      <w:r>
        <w:rPr>
          <w:rFonts w:ascii="宋体" w:eastAsia="宋体" w:hAnsi="宋体" w:hint="default"/>
          <w:b/>
          <w:bCs/>
          <w:sz w:val="32"/>
          <w:szCs w:val="32"/>
          <w:lang w:val="en-US"/>
        </w:rPr>
        <w:t>何义军(原告一)</w:t>
      </w:r>
      <w:r>
        <w:rPr>
          <w:rFonts w:hint="default"/>
          <w:b/>
          <w:bCs/>
          <w:sz w:val="32"/>
          <w:szCs w:val="32"/>
          <w:lang w:val="en-US"/>
        </w:rPr>
        <w:t>，</w:t>
      </w:r>
      <w:r>
        <w:rPr>
          <w:rFonts w:ascii="宋体" w:eastAsia="宋体" w:hAnsi="宋体" w:hint="default"/>
          <w:b/>
          <w:bCs/>
          <w:sz w:val="32"/>
          <w:szCs w:val="32"/>
          <w:lang w:val="en-US"/>
        </w:rPr>
        <w:t>2025-07-28 10:17</w:t>
      </w:r>
    </w:p>
    <w:p w14:paraId="0CBECDF6">
      <w:pPr>
        <w:pStyle w:val="style0"/>
        <w:numPr>
          <w:ilvl w:val="0"/>
          <w:numId w:val="0"/>
        </w:numPr>
        <w:ind w:left="210" w:leftChars="0"/>
        <w:jc w:val="left"/>
        <w:rPr>
          <w:rFonts w:hint="default"/>
          <w:lang w:val="en-US"/>
        </w:rPr>
      </w:pPr>
      <w:r>
        <w:rPr>
          <w:rFonts w:hint="default"/>
          <w:b/>
          <w:bCs/>
          <w:lang w:val="en-US"/>
        </w:rPr>
        <w:t>一</w:t>
      </w:r>
      <w:r>
        <w:rPr>
          <w:rFonts w:hint="default"/>
          <w:lang w:val="en-US"/>
        </w:rPr>
        <w:t>、</w:t>
      </w:r>
      <w:r>
        <w:rPr>
          <w:rFonts w:hint="default"/>
          <w:b/>
          <w:bCs/>
          <w:lang w:val="en-US"/>
        </w:rPr>
        <w:t>原告一</w:t>
      </w:r>
      <w:r>
        <w:rPr>
          <w:rFonts w:hint="default"/>
          <w:lang w:val="en-US"/>
        </w:rPr>
        <w:t>：何义军、男、汉族、1984年02月22日出生、住四川省成都市高新区天府大道北段18号附10号、身份证号431126198402221233。</w:t>
      </w:r>
    </w:p>
    <w:p w14:paraId="F1D96A78">
      <w:pPr>
        <w:pStyle w:val="style0"/>
        <w:numPr>
          <w:ilvl w:val="0"/>
          <w:numId w:val="0"/>
        </w:numPr>
        <w:ind w:left="210" w:leftChars="0"/>
        <w:jc w:val="left"/>
        <w:rPr>
          <w:rFonts w:hint="eastAsia"/>
        </w:rPr>
      </w:pPr>
    </w:p>
    <w:p w14:paraId="48FA12DD">
      <w:pPr>
        <w:pStyle w:val="style0"/>
        <w:numPr>
          <w:ilvl w:val="0"/>
          <w:numId w:val="0"/>
        </w:numPr>
        <w:ind w:left="210" w:leftChars="0"/>
        <w:jc w:val="left"/>
        <w:rPr>
          <w:rFonts w:hint="default"/>
          <w:lang w:val="en-US"/>
        </w:rPr>
      </w:pPr>
      <w:r>
        <w:rPr>
          <w:rFonts w:hint="default"/>
          <w:b/>
          <w:bCs/>
          <w:lang w:val="en-US"/>
        </w:rPr>
        <w:t>二</w:t>
      </w:r>
      <w:r>
        <w:rPr>
          <w:rFonts w:hint="default"/>
          <w:lang w:val="en-US"/>
        </w:rPr>
        <w:t>、起诉请求:</w:t>
      </w:r>
    </w:p>
    <w:p w14:paraId="0C1C68F9">
      <w:pPr>
        <w:pStyle w:val="style0"/>
        <w:numPr>
          <w:ilvl w:val="0"/>
          <w:numId w:val="0"/>
        </w:numPr>
        <w:ind w:left="210" w:leftChars="0"/>
        <w:jc w:val="left"/>
        <w:rPr>
          <w:rFonts w:hint="default"/>
          <w:lang w:val="en-US"/>
        </w:rPr>
      </w:pPr>
      <w:r>
        <w:rPr>
          <w:rFonts w:hint="default"/>
          <w:lang w:val="en-US"/>
        </w:rPr>
        <w:t>1.退一赔十网络服务合同支付款502.6(10×50.26)元人民币。</w:t>
      </w:r>
    </w:p>
    <w:p w14:paraId="3833BE5B">
      <w:pPr>
        <w:pStyle w:val="style0"/>
        <w:numPr>
          <w:ilvl w:val="0"/>
          <w:numId w:val="0"/>
        </w:numPr>
        <w:ind w:left="210" w:leftChars="0"/>
        <w:jc w:val="left"/>
        <w:rPr>
          <w:rFonts w:hint="default"/>
          <w:lang w:val="en-US"/>
        </w:rPr>
      </w:pPr>
      <w:r>
        <w:rPr>
          <w:rFonts w:hint="default"/>
          <w:lang w:val="en-US"/>
        </w:rPr>
        <w:t>2.被告支付"损失赔偿金(起诉期)"23331.00(7×3333）元人民币。</w:t>
      </w:r>
    </w:p>
    <w:p w14:paraId="CD757835">
      <w:pPr>
        <w:pStyle w:val="style0"/>
        <w:numPr>
          <w:ilvl w:val="0"/>
          <w:numId w:val="0"/>
        </w:numPr>
        <w:ind w:left="210" w:leftChars="0"/>
        <w:jc w:val="left"/>
        <w:rPr>
          <w:rFonts w:hint="default"/>
          <w:lang w:val="en-US"/>
        </w:rPr>
      </w:pPr>
      <w:r>
        <w:rPr>
          <w:rFonts w:hint="default"/>
          <w:lang w:val="en-US"/>
        </w:rPr>
        <w:t>3.被告支付"损失赔偿金(审理期)" 133320.00(40×3333)元人民币。</w:t>
      </w:r>
    </w:p>
    <w:p w14:paraId="07630E4B">
      <w:pPr>
        <w:pStyle w:val="style0"/>
        <w:numPr>
          <w:ilvl w:val="0"/>
          <w:numId w:val="0"/>
        </w:numPr>
        <w:ind w:left="210" w:leftChars="0"/>
        <w:jc w:val="left"/>
        <w:rPr>
          <w:rFonts w:hint="default"/>
          <w:lang w:val="en-US"/>
        </w:rPr>
      </w:pPr>
      <w:r>
        <w:rPr>
          <w:rFonts w:hint="default"/>
          <w:lang w:val="en-US"/>
        </w:rPr>
        <w:t>4.被告承担因本案造成的其它成本和费用；包括但不限于律师费、诉讼费、交通费等。</w:t>
      </w:r>
    </w:p>
    <w:p w14:paraId="68930506">
      <w:pPr>
        <w:pStyle w:val="style0"/>
        <w:numPr>
          <w:ilvl w:val="0"/>
          <w:numId w:val="0"/>
        </w:numPr>
        <w:ind w:left="210" w:leftChars="0"/>
        <w:jc w:val="left"/>
        <w:rPr>
          <w:rFonts w:hint="eastAsia"/>
        </w:rPr>
      </w:pPr>
      <w:r>
        <w:rPr>
          <w:rFonts w:hint="default"/>
          <w:lang w:val="en-US"/>
        </w:rPr>
        <w:t>5.原告保留已诉请之外的其他所有权利，在合法时间提起追诉。</w:t>
      </w:r>
    </w:p>
    <w:p w14:paraId="8D15DCD6">
      <w:pPr>
        <w:pStyle w:val="style0"/>
        <w:numPr>
          <w:ilvl w:val="0"/>
          <w:numId w:val="0"/>
        </w:numPr>
        <w:jc w:val="left"/>
        <w:rPr>
          <w:rFonts w:hint="eastAsia"/>
        </w:rPr>
      </w:pPr>
    </w:p>
    <w:p w14:paraId="3EDBBAA8">
      <w:pPr>
        <w:pStyle w:val="style0"/>
        <w:numPr>
          <w:ilvl w:val="0"/>
          <w:numId w:val="0"/>
        </w:numPr>
        <w:ind w:left="210" w:leftChars="0"/>
        <w:jc w:val="left"/>
        <w:rPr>
          <w:rFonts w:hint="default"/>
          <w:lang w:val="en-US"/>
        </w:rPr>
      </w:pPr>
      <w:r>
        <w:rPr>
          <w:rFonts w:hint="default"/>
          <w:b/>
          <w:bCs/>
          <w:lang w:val="en-US"/>
        </w:rPr>
        <w:t>三</w:t>
      </w:r>
      <w:r>
        <w:rPr>
          <w:rFonts w:hint="default"/>
          <w:lang w:val="en-US"/>
        </w:rPr>
        <w:t>、</w:t>
      </w:r>
      <w:r>
        <w:rPr>
          <w:rFonts w:hint="default"/>
          <w:b/>
          <w:bCs/>
          <w:lang w:val="en-US"/>
        </w:rPr>
        <w:t>原告对被告的证据包括真实性、合法性、关联性及证明目的发表质证意见</w:t>
      </w:r>
      <w:r>
        <w:rPr>
          <w:rFonts w:hint="default"/>
          <w:lang w:val="en-US"/>
        </w:rPr>
        <w:t>。</w:t>
      </w:r>
    </w:p>
    <w:p w14:paraId="126FD47D">
      <w:pPr>
        <w:pStyle w:val="style0"/>
        <w:numPr>
          <w:ilvl w:val="0"/>
          <w:numId w:val="0"/>
        </w:numPr>
        <w:ind w:left="210" w:leftChars="0"/>
        <w:jc w:val="left"/>
        <w:rPr>
          <w:rFonts w:hint="default"/>
          <w:lang w:val="en-US"/>
        </w:rPr>
      </w:pPr>
      <w:r>
        <w:rPr>
          <w:rFonts w:hint="default"/>
          <w:lang w:val="en-US"/>
        </w:rPr>
        <w:t>1. 原告质疑 被告提交证据"赔付记录.png"的真实性、有效性。</w:t>
      </w:r>
    </w:p>
    <w:p w14:paraId="1104A436">
      <w:pPr>
        <w:pStyle w:val="style0"/>
        <w:numPr>
          <w:ilvl w:val="0"/>
          <w:numId w:val="0"/>
        </w:numPr>
        <w:ind w:left="210" w:leftChars="0"/>
        <w:jc w:val="left"/>
        <w:rPr>
          <w:rFonts w:hint="default"/>
          <w:lang w:val="en-US"/>
        </w:rPr>
      </w:pPr>
      <w:r>
        <w:rPr>
          <w:rFonts w:hint="default"/>
          <w:lang w:val="en-US"/>
        </w:rPr>
        <w:t xml:space="preserve">   根据 微信支付证据"支付退款交易订单"证实，退款发起于 "1月19日"，至今“退款中”；</w:t>
      </w:r>
    </w:p>
    <w:p w14:paraId="39BBE736">
      <w:pPr>
        <w:pStyle w:val="style0"/>
        <w:numPr>
          <w:ilvl w:val="0"/>
          <w:numId w:val="0"/>
        </w:numPr>
        <w:ind w:left="210" w:leftChars="0"/>
        <w:jc w:val="left"/>
        <w:rPr>
          <w:rFonts w:hint="default"/>
          <w:lang w:val="en-US"/>
        </w:rPr>
      </w:pPr>
      <w:r>
        <w:rPr>
          <w:rFonts w:hint="default"/>
          <w:lang w:val="en-US"/>
        </w:rPr>
        <w:t xml:space="preserve">   而 被告证据 "赔付记录"显示，赔付款支付发起日是"2月20日"；已赔付完成。</w:t>
      </w:r>
    </w:p>
    <w:p w14:paraId="4FE7BB26">
      <w:pPr>
        <w:pStyle w:val="style0"/>
        <w:numPr>
          <w:ilvl w:val="0"/>
          <w:numId w:val="0"/>
        </w:numPr>
        <w:ind w:left="210" w:leftChars="0"/>
        <w:jc w:val="left"/>
        <w:rPr>
          <w:rFonts w:hint="eastAsia"/>
        </w:rPr>
      </w:pPr>
      <w:r>
        <w:rPr>
          <w:rFonts w:hint="default"/>
          <w:lang w:val="en-US"/>
        </w:rPr>
        <w:t xml:space="preserve">   那么，</w:t>
      </w:r>
      <w:r>
        <w:rPr>
          <w:rFonts w:hint="default"/>
          <w:b w:val="false"/>
          <w:bCs w:val="false"/>
          <w:u w:val="single"/>
          <w:lang w:val="en-US"/>
        </w:rPr>
        <w:t>原告应当收到两笔款: 第一笔是"退款(1月19日)"，第二笔是赔付款(2月20日)</w:t>
      </w:r>
      <w:r>
        <w:rPr>
          <w:rFonts w:hint="default"/>
          <w:lang w:val="en-US"/>
        </w:rPr>
        <w:t>。</w:t>
      </w:r>
    </w:p>
    <w:p w14:paraId="EA978274">
      <w:pPr>
        <w:pStyle w:val="style0"/>
        <w:numPr>
          <w:ilvl w:val="0"/>
          <w:numId w:val="0"/>
        </w:numPr>
        <w:ind w:left="210" w:leftChars="0"/>
        <w:jc w:val="left"/>
        <w:rPr>
          <w:rFonts w:hint="default"/>
          <w:lang w:val="en-US"/>
        </w:rPr>
      </w:pPr>
      <w:r>
        <w:rPr>
          <w:rFonts w:hint="default"/>
          <w:lang w:val="en-US"/>
        </w:rPr>
        <w:t xml:space="preserve">   事实, 以上两笔款至今日并没有到达</w:t>
      </w:r>
      <w:r>
        <w:rPr>
          <w:rFonts w:hint="default"/>
          <w:b w:val="false"/>
          <w:bCs w:val="false"/>
          <w:u w:val="single"/>
          <w:lang w:val="en-US"/>
        </w:rPr>
        <w:t>原告的交易账户</w:t>
      </w:r>
      <w:r>
        <w:rPr>
          <w:rFonts w:hint="default"/>
          <w:lang w:val="en-US"/>
        </w:rPr>
        <w:t>。</w:t>
      </w:r>
    </w:p>
    <w:p w14:paraId="AAB220A5">
      <w:pPr>
        <w:pStyle w:val="style0"/>
        <w:numPr>
          <w:ilvl w:val="0"/>
          <w:numId w:val="0"/>
        </w:numPr>
        <w:ind w:left="210" w:leftChars="0"/>
        <w:jc w:val="left"/>
        <w:rPr>
          <w:rFonts w:hint="default"/>
          <w:lang w:val="en-US"/>
        </w:rPr>
      </w:pPr>
      <w:r>
        <w:rPr>
          <w:rFonts w:hint="default"/>
          <w:lang w:val="en-US"/>
        </w:rPr>
        <w:t xml:space="preserve">   </w:t>
      </w:r>
      <w:r>
        <w:rPr>
          <w:rFonts w:hint="default"/>
          <w:b w:val="false"/>
          <w:bCs w:val="false"/>
          <w:u w:val="single"/>
          <w:lang w:val="en-US"/>
        </w:rPr>
        <w:t>"1月19日退款": 被告的与微信支付的支付服务都发生支付指令错误，至今"退款中"；</w:t>
      </w:r>
    </w:p>
    <w:p w14:paraId="0907C621">
      <w:pPr>
        <w:pStyle w:val="style0"/>
        <w:spacing w:lineRule="auto" w:line="240"/>
        <w:ind w:left="210" w:leftChars="0"/>
        <w:jc w:val="left"/>
        <w:rPr/>
      </w:pPr>
      <w:r>
        <w:rPr>
          <w:rFonts w:hint="default"/>
          <w:lang w:val="en-US"/>
        </w:rPr>
        <w:t xml:space="preserve">   </w:t>
      </w:r>
      <w:r>
        <w:rPr>
          <w:rFonts w:hint="default"/>
          <w:b w:val="false"/>
          <w:bCs w:val="false"/>
          <w:u w:val="single"/>
          <w:lang w:val="en-US"/>
        </w:rPr>
        <w:t>"1月20日赔付": 无效。因为是</w:t>
      </w:r>
      <w:r>
        <w:rPr>
          <w:rFonts w:ascii="Times New Roman" w:cs="Times New Roman" w:eastAsia="宋体" w:hAnsi="Times New Roman" w:hint="default"/>
          <w:b w:val="false"/>
          <w:bCs w:val="false"/>
          <w:i w:val="false"/>
          <w:iCs w:val="false"/>
          <w:color w:val="auto"/>
          <w:kern w:val="2"/>
          <w:sz w:val="21"/>
          <w:szCs w:val="24"/>
          <w:highlight w:val="none"/>
          <w:u w:val="single"/>
          <w:vertAlign w:val="baseline"/>
          <w:em w:val="none"/>
          <w:lang w:val="en-US" w:bidi="ar-SA" w:eastAsia="zh-CN"/>
        </w:rPr>
        <w:t>被告违规改用支付宝, 单方面发起,并未经确认的赔付。</w:t>
      </w:r>
    </w:p>
    <w:p w14:paraId="A878F84B">
      <w:pPr>
        <w:pStyle w:val="style0"/>
        <w:spacing w:lineRule="auto" w:line="240"/>
        <w:ind w:left="210"/>
        <w:jc w:val="left"/>
        <w:rPr/>
      </w:pPr>
      <w:r>
        <w:rPr>
          <w:rFonts w:ascii="Times New Roman" w:cs="Times New Roman" w:eastAsia="宋体" w:hAnsi="Times New Roman" w:hint="default"/>
          <w:b/>
          <w:bCs/>
          <w:i w:val="false"/>
          <w:iCs w:val="false"/>
          <w:color w:val="auto"/>
          <w:kern w:val="2"/>
          <w:sz w:val="21"/>
          <w:szCs w:val="24"/>
          <w:highlight w:val="none"/>
          <w:vertAlign w:val="baseline"/>
          <w:em w:val="none"/>
          <w:lang w:val="en-US" w:bidi="ar-SA" w:eastAsia="zh-CN"/>
        </w:rPr>
        <w:t xml:space="preserve">     </w:t>
      </w:r>
      <w:r>
        <w:rPr>
          <w:rFonts w:ascii="Times New Roman" w:cs="Times New Roman" w:eastAsia="宋体" w:hAnsi="Times New Roman" w:hint="default"/>
          <w:b w:val="false"/>
          <w:bCs w:val="false"/>
          <w:i w:val="false"/>
          <w:iCs w:val="false"/>
          <w:color w:val="auto"/>
          <w:kern w:val="2"/>
          <w:sz w:val="21"/>
          <w:szCs w:val="24"/>
          <w:highlight w:val="none"/>
          <w:u w:val="single"/>
          <w:vertAlign w:val="baseline"/>
          <w:em w:val="none"/>
          <w:lang w:val="en-US" w:bidi="ar-SA" w:eastAsia="zh-CN"/>
        </w:rPr>
        <w:t>即被告的核心证据"赔付记录"只是“部分真实有效”</w:t>
      </w:r>
      <w:r>
        <w:rPr>
          <w:rFonts w:ascii="Times New Roman" w:cs="Times New Roman" w:eastAsia="宋体" w:hAnsi="Times New Roman" w:hint="default"/>
          <w:b/>
          <w:bCs/>
          <w:i w:val="false"/>
          <w:iCs w:val="false"/>
          <w:color w:val="auto"/>
          <w:kern w:val="2"/>
          <w:sz w:val="21"/>
          <w:szCs w:val="24"/>
          <w:highlight w:val="none"/>
          <w:vertAlign w:val="baseline"/>
          <w:em w:val="none"/>
          <w:lang w:val="en-US" w:bidi="ar-SA" w:eastAsia="zh-CN"/>
        </w:rPr>
        <w:t>。</w:t>
      </w:r>
    </w:p>
    <w:p w14:paraId="AD9E1F79">
      <w:pPr>
        <w:pStyle w:val="style0"/>
        <w:spacing w:lineRule="auto" w:line="240"/>
        <w:ind w:firstLine="420" w:firstLineChars="0"/>
        <w:jc w:val="left"/>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pP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 xml:space="preserve"> 本案中，</w:t>
      </w:r>
      <w:r>
        <w:rPr>
          <w:rFonts w:ascii="Times New Roman" w:cs="Times New Roman" w:eastAsia="宋体" w:hAnsi="Times New Roman" w:hint="default"/>
          <w:b w:val="false"/>
          <w:bCs w:val="false"/>
          <w:i w:val="false"/>
          <w:iCs w:val="false"/>
          <w:color w:val="auto"/>
          <w:kern w:val="2"/>
          <w:sz w:val="21"/>
          <w:szCs w:val="24"/>
          <w:highlight w:val="none"/>
          <w:u w:val="single" w:color="auto"/>
          <w:vertAlign w:val="baseline"/>
          <w:em w:val="none"/>
          <w:lang w:val="en-US" w:bidi="ar-SA" w:eastAsia="zh-CN"/>
        </w:rPr>
        <w:t>原告选择和接收的是"微信支付"付款</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w:t>
      </w:r>
      <w:r>
        <w:rPr>
          <w:rFonts w:ascii="Times New Roman" w:cs="Times New Roman" w:eastAsia="宋体" w:hAnsi="Times New Roman" w:hint="default"/>
          <w:b w:val="false"/>
          <w:bCs w:val="false"/>
          <w:i w:val="false"/>
          <w:iCs w:val="false"/>
          <w:color w:val="auto"/>
          <w:kern w:val="2"/>
          <w:sz w:val="21"/>
          <w:szCs w:val="24"/>
          <w:highlight w:val="none"/>
          <w:u w:val="single"/>
          <w:vertAlign w:val="baseline"/>
          <w:em w:val="none"/>
          <w:lang w:val="en-US" w:bidi="ar-SA" w:eastAsia="zh-CN"/>
        </w:rPr>
        <w:t>"退款或赔偿”必须使用原告选择</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w:t>
      </w:r>
    </w:p>
    <w:p w14:paraId="695F0A5C">
      <w:pPr>
        <w:pStyle w:val="style0"/>
        <w:spacing w:lineRule="auto" w:line="240"/>
        <w:ind w:firstLine="420" w:firstLineChars="0"/>
        <w:jc w:val="left"/>
        <w:rPr/>
      </w:pP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 xml:space="preserve"> 这是行业规则。采用“其他支付方式”必须先得到“交易相对人”的许可和确认</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w:t>
      </w:r>
    </w:p>
    <w:p w14:paraId="2D80D2ED">
      <w:pPr>
        <w:pStyle w:val="style0"/>
        <w:spacing w:lineRule="auto" w:line="240"/>
        <w:ind w:firstLine="420" w:firstLineChars="0"/>
        <w:jc w:val="left"/>
        <w:rPr>
          <w:rFonts w:ascii="Times New Roman" w:cs="Times New Roman" w:eastAsia="宋体" w:hAnsi="Times New Roman" w:hint="default"/>
          <w:b w:val="false"/>
          <w:bCs w:val="false"/>
          <w:i w:val="false"/>
          <w:iCs w:val="false"/>
          <w:color w:val="auto"/>
          <w:kern w:val="2"/>
          <w:sz w:val="21"/>
          <w:szCs w:val="24"/>
          <w:highlight w:val="none"/>
          <w:u w:val="single"/>
          <w:vertAlign w:val="baseline"/>
          <w:em w:val="none"/>
          <w:lang w:val="en-US" w:bidi="ar-SA" w:eastAsia="zh-CN"/>
        </w:rPr>
      </w:pPr>
      <w:r>
        <w:rPr>
          <w:rFonts w:ascii="Times New Roman" w:cs="Times New Roman" w:eastAsia="宋体" w:hAnsi="Times New Roman" w:hint="default"/>
          <w:b w:val="false"/>
          <w:bCs w:val="false"/>
          <w:i w:val="false"/>
          <w:iCs w:val="false"/>
          <w:color w:val="auto"/>
          <w:kern w:val="2"/>
          <w:sz w:val="21"/>
          <w:szCs w:val="24"/>
          <w:highlight w:val="none"/>
          <w:u w:val="single"/>
          <w:vertAlign w:val="baseline"/>
          <w:em w:val="none"/>
          <w:lang w:val="en-US" w:bidi="ar-SA" w:eastAsia="zh-CN"/>
        </w:rPr>
        <w:t>"赔付流程"即使采用“事先约定的支付方式(微信支付)”，也必须事先与原告沟通，</w:t>
      </w:r>
    </w:p>
    <w:p w14:paraId="CC8838DB">
      <w:pPr>
        <w:pStyle w:val="style0"/>
        <w:spacing w:lineRule="auto" w:line="240"/>
        <w:ind w:firstLine="420" w:firstLineChars="0"/>
        <w:jc w:val="left"/>
        <w:rPr/>
      </w:pPr>
      <w:r>
        <w:rPr>
          <w:rFonts w:ascii="Times New Roman" w:cs="Times New Roman" w:eastAsia="宋体" w:hAnsi="Times New Roman" w:hint="default"/>
          <w:b w:val="false"/>
          <w:bCs w:val="false"/>
          <w:i w:val="false"/>
          <w:iCs w:val="false"/>
          <w:color w:val="auto"/>
          <w:kern w:val="2"/>
          <w:sz w:val="21"/>
          <w:szCs w:val="24"/>
          <w:highlight w:val="none"/>
          <w:u w:val="single"/>
          <w:vertAlign w:val="baseline"/>
          <w:em w:val="none"/>
          <w:lang w:val="en-US" w:bidi="ar-SA" w:eastAsia="zh-CN"/>
        </w:rPr>
        <w:t xml:space="preserve"> 确定好赔偿事项如赔付金额、付款方式、时间等，并向原告确认是否收到与满意</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w:t>
      </w:r>
    </w:p>
    <w:p w14:paraId="ED8A8C0E">
      <w:pPr>
        <w:pStyle w:val="style0"/>
        <w:spacing w:lineRule="auto" w:line="240"/>
        <w:ind w:firstLine="420" w:firstLineChars="0"/>
        <w:jc w:val="left"/>
        <w:rPr/>
      </w:pPr>
      <w:r>
        <w:rPr>
          <w:rFonts w:ascii="Times New Roman" w:cs="Times New Roman" w:eastAsia="宋体" w:hAnsi="Times New Roman" w:hint="default"/>
          <w:b/>
          <w:bCs/>
          <w:i w:val="false"/>
          <w:iCs w:val="false"/>
          <w:color w:val="auto"/>
          <w:kern w:val="2"/>
          <w:sz w:val="21"/>
          <w:szCs w:val="24"/>
          <w:highlight w:val="none"/>
          <w:u w:val="single" w:color="auto"/>
          <w:vertAlign w:val="baseline"/>
          <w:em w:val="none"/>
          <w:lang w:val="en-US" w:bidi="ar-SA" w:eastAsia="zh-CN"/>
        </w:rPr>
        <w:t>不经过交易相对方的许可确认，违反行规，</w:t>
      </w:r>
      <w:r>
        <w:rPr>
          <w:rFonts w:ascii="Times New Roman" w:cs="Times New Roman" w:eastAsia="宋体" w:hAnsi="Times New Roman" w:hint="default"/>
          <w:b/>
          <w:bCs/>
          <w:i w:val="false"/>
          <w:iCs w:val="false"/>
          <w:color w:val="auto"/>
          <w:kern w:val="2"/>
          <w:sz w:val="21"/>
          <w:szCs w:val="24"/>
          <w:highlight w:val="none"/>
          <w:u w:val="single" w:color="auto"/>
          <w:vertAlign w:val="baseline"/>
          <w:em w:val="none"/>
          <w:lang w:val="en-US" w:bidi="ar-SA" w:eastAsia="zh-CN"/>
        </w:rPr>
        <w:t>单方面发起的</w:t>
      </w:r>
      <w:r>
        <w:rPr>
          <w:rFonts w:ascii="Times New Roman" w:cs="Times New Roman" w:eastAsia="宋体" w:hAnsi="Times New Roman" w:hint="default"/>
          <w:b/>
          <w:bCs/>
          <w:i w:val="false"/>
          <w:iCs w:val="false"/>
          <w:color w:val="auto"/>
          <w:kern w:val="2"/>
          <w:sz w:val="21"/>
          <w:szCs w:val="24"/>
          <w:highlight w:val="none"/>
          <w:u w:val="single" w:color="auto"/>
          <w:vertAlign w:val="baseline"/>
          <w:em w:val="none"/>
          <w:lang w:val="en-US" w:bidi="ar-SA" w:eastAsia="zh-CN"/>
        </w:rPr>
        <w:t>交易行为，视为无效赔付</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w:t>
      </w:r>
    </w:p>
    <w:p w14:paraId="56BBE06C">
      <w:pPr>
        <w:pStyle w:val="style0"/>
        <w:spacing w:lineRule="auto" w:line="240"/>
        <w:ind w:firstLine="420" w:firstLineChars="0"/>
        <w:jc w:val="left"/>
        <w:rPr/>
      </w:pPr>
      <w:r>
        <w:rPr>
          <w:rFonts w:ascii="Times New Roman" w:cs="Times New Roman" w:eastAsia="宋体" w:hAnsi="Times New Roman" w:hint="default"/>
          <w:b/>
          <w:bCs/>
          <w:i w:val="false"/>
          <w:iCs w:val="false"/>
          <w:color w:val="auto"/>
          <w:kern w:val="2"/>
          <w:sz w:val="21"/>
          <w:szCs w:val="24"/>
          <w:highlight w:val="none"/>
          <w:u w:val="single" w:color="auto"/>
          <w:vertAlign w:val="baseline"/>
          <w:em w:val="none"/>
          <w:lang w:val="en-US" w:bidi="ar-SA" w:eastAsia="zh-CN"/>
        </w:rPr>
        <w:t>确认该证据部分无效的同时，确认该“赔付”</w:t>
      </w:r>
      <w:r>
        <w:rPr>
          <w:rFonts w:ascii="Times New Roman" w:cs="Times New Roman" w:eastAsia="宋体" w:hAnsi="Times New Roman" w:hint="default"/>
          <w:b/>
          <w:bCs/>
          <w:i w:val="false"/>
          <w:iCs w:val="false"/>
          <w:color w:val="auto"/>
          <w:kern w:val="2"/>
          <w:sz w:val="21"/>
          <w:szCs w:val="24"/>
          <w:highlight w:val="none"/>
          <w:u w:val="single" w:color="auto"/>
          <w:vertAlign w:val="baseline"/>
          <w:em w:val="none"/>
          <w:lang w:val="en-US" w:bidi="ar-SA" w:eastAsia="zh-CN"/>
        </w:rPr>
        <w:t xml:space="preserve"> </w:t>
      </w:r>
      <w:r>
        <w:rPr>
          <w:rFonts w:ascii="Times New Roman" w:cs="Times New Roman" w:eastAsia="宋体" w:hAnsi="Times New Roman" w:hint="default"/>
          <w:b/>
          <w:bCs/>
          <w:i w:val="false"/>
          <w:iCs w:val="false"/>
          <w:color w:val="auto"/>
          <w:kern w:val="2"/>
          <w:sz w:val="21"/>
          <w:szCs w:val="24"/>
          <w:highlight w:val="none"/>
          <w:u w:val="single" w:color="auto"/>
          <w:vertAlign w:val="baseline"/>
          <w:em w:val="none"/>
          <w:lang w:val="en-US" w:bidi="ar-SA" w:eastAsia="zh-CN"/>
        </w:rPr>
        <w:t>是无效交易行为</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w:t>
      </w:r>
    </w:p>
    <w:p w14:paraId="DCCBF1A0">
      <w:pPr>
        <w:pStyle w:val="style0"/>
        <w:spacing w:lineRule="auto" w:line="240"/>
        <w:jc w:val="left"/>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pPr>
    </w:p>
    <w:p w14:paraId="007C6F9C">
      <w:pPr>
        <w:pStyle w:val="style0"/>
        <w:spacing w:lineRule="auto" w:line="240"/>
        <w:ind w:left="210" w:leftChars="0"/>
        <w:jc w:val="left"/>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pP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2.原告质疑被告核心证据"赔付记录"的证明目的。</w:t>
      </w:r>
    </w:p>
    <w:p w14:paraId="63A177FB">
      <w:pPr>
        <w:pStyle w:val="style0"/>
        <w:spacing w:lineRule="auto" w:line="240"/>
        <w:ind w:left="420" w:leftChars="0"/>
        <w:jc w:val="left"/>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pP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该证据 不能证明"被告有销的退款与赔付"。其证明目的也就只能证明:</w:t>
      </w:r>
    </w:p>
    <w:p w14:paraId="4CB65B22">
      <w:pPr>
        <w:pStyle w:val="style0"/>
        <w:spacing w:lineRule="auto" w:line="240"/>
        <w:ind w:left="420" w:leftChars="0"/>
        <w:jc w:val="left"/>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pP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1. 被告已经认同原订单的退款流程支付指令 与订单信息出现错误，至今没纠正。</w:t>
      </w:r>
    </w:p>
    <w:p w14:paraId="3ED821D1">
      <w:pPr>
        <w:pStyle w:val="style0"/>
        <w:spacing w:lineRule="auto" w:line="240"/>
        <w:ind w:left="420" w:leftChars="0"/>
        <w:jc w:val="left"/>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pP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2. 被告认同对原告有退款义务与赔付责任，不适用被告服务协议格式合同免责条款。</w:t>
      </w:r>
    </w:p>
    <w:p w14:paraId="763DD738">
      <w:pPr>
        <w:pStyle w:val="style0"/>
        <w:spacing w:lineRule="auto" w:line="240"/>
        <w:ind w:left="420" w:leftChars="0"/>
        <w:jc w:val="left"/>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pP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3.被告违规换用支付宝，单方面发起过赔偿支付, 没有事先与原告协商, 没事后确认。</w:t>
      </w:r>
    </w:p>
    <w:p w14:paraId="8A99F294">
      <w:pPr>
        <w:pStyle w:val="style0"/>
        <w:spacing w:lineRule="auto" w:line="240"/>
        <w:ind w:left="420" w:leftChars="0"/>
        <w:jc w:val="left"/>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pP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4.本案中被告支付服务退款支付指令错误，在联合腾讯支付的人工协调期，至今未解决。</w:t>
      </w:r>
    </w:p>
    <w:p w14:paraId="3D943906">
      <w:pPr>
        <w:pStyle w:val="style0"/>
        <w:spacing w:lineRule="auto" w:line="240"/>
        <w:ind w:left="420" w:leftChars="0"/>
        <w:jc w:val="left"/>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pP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5.被告平台原订单状态为错误的"退款成功",与微信支付的"退款中"矛盾, 被告有责。</w:t>
      </w:r>
    </w:p>
    <w:p w14:paraId="B4A71552">
      <w:pPr>
        <w:pStyle w:val="style0"/>
        <w:spacing w:lineRule="auto" w:line="240"/>
        <w:ind w:left="420" w:leftChars="0"/>
        <w:jc w:val="left"/>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pPr>
    </w:p>
    <w:p w14:paraId="B8B977DD">
      <w:pPr>
        <w:pStyle w:val="style0"/>
        <w:spacing w:lineRule="auto" w:line="240"/>
        <w:ind w:left="420" w:leftChars="0"/>
        <w:jc w:val="left"/>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pPr>
    </w:p>
    <w:p w14:paraId="C9A896A1">
      <w:pPr>
        <w:pStyle w:val="style0"/>
        <w:spacing w:lineRule="auto" w:line="240"/>
        <w:ind w:left="420" w:leftChars="0"/>
        <w:jc w:val="left"/>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pPr>
    </w:p>
    <w:p w14:paraId="A8359DC4">
      <w:pPr>
        <w:pStyle w:val="style0"/>
        <w:spacing w:lineRule="auto" w:line="240"/>
        <w:ind w:left="420" w:leftChars="0"/>
        <w:jc w:val="left"/>
        <w:rPr/>
      </w:pP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事实依据：</w:t>
      </w:r>
    </w:p>
    <w:p w14:paraId="E95CECCB">
      <w:pPr>
        <w:pStyle w:val="style179"/>
        <w:numPr>
          <w:ilvl w:val="0"/>
          <w:numId w:val="11"/>
        </w:numPr>
        <w:spacing w:lineRule="auto" w:line="240"/>
        <w:ind w:firstLineChars="0"/>
        <w:jc w:val="left"/>
        <w:rPr/>
      </w:pP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前几年我都没怎么用过“支付宝”，手机上大多数时间也没安装“支付宝”，</w:t>
      </w:r>
    </w:p>
    <w:p w14:paraId="B38BBD9D">
      <w:pPr>
        <w:pStyle w:val="style0"/>
        <w:spacing w:lineRule="auto" w:line="240"/>
        <w:ind w:left="630" w:firstLine="0" w:firstLineChars="0"/>
        <w:jc w:val="left"/>
        <w:rPr/>
      </w:pP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只是在不得不用时临时安装用完卸载。</w:t>
      </w:r>
    </w:p>
    <w:p w14:paraId="18806625">
      <w:pPr>
        <w:pStyle w:val="style179"/>
        <w:numPr>
          <w:ilvl w:val="0"/>
          <w:numId w:val="11"/>
        </w:numPr>
        <w:spacing w:lineRule="auto" w:line="240"/>
        <w:ind w:firstLineChars="0"/>
        <w:jc w:val="left"/>
        <w:rPr/>
      </w:pP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今天才收到被告托人告知</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 xml:space="preserve"> </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2月20日赔偿"支付到的是原告的"支付宝账户"。</w:t>
      </w:r>
    </w:p>
    <w:p w14:paraId="A400218D">
      <w:pPr>
        <w:pStyle w:val="style0"/>
        <w:spacing w:lineRule="auto" w:line="240"/>
        <w:ind w:left="630" w:firstLine="0" w:firstLineChars="0"/>
        <w:jc w:val="left"/>
        <w:rPr/>
      </w:pP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原告即刻查证，确有记录。</w:t>
      </w:r>
    </w:p>
    <w:p w14:paraId="EBEB8FEF">
      <w:pPr>
        <w:pStyle w:val="style179"/>
        <w:numPr>
          <w:ilvl w:val="0"/>
          <w:numId w:val="11"/>
        </w:numPr>
        <w:spacing w:lineRule="auto" w:line="240"/>
        <w:ind w:firstLineChars="0"/>
        <w:jc w:val="left"/>
        <w:rPr>
          <w:rFonts w:hint="default"/>
          <w:lang w:val="en-US"/>
        </w:rPr>
      </w:pPr>
      <w:r>
        <w:rPr>
          <w:rFonts w:ascii="Times New Roman" w:cs="Times New Roman" w:eastAsia="宋体" w:hAnsi="Times New Roman" w:hint="default"/>
          <w:b w:val="false"/>
          <w:bCs w:val="false"/>
          <w:i w:val="false"/>
          <w:iCs w:val="false"/>
          <w:color w:val="auto"/>
          <w:kern w:val="2"/>
          <w:sz w:val="21"/>
          <w:szCs w:val="24"/>
          <w:highlight w:val="none"/>
          <w:u w:val="single" w:color="auto"/>
          <w:vertAlign w:val="baseline"/>
          <w:em w:val="none"/>
          <w:lang w:val="en-US" w:bidi="ar-SA" w:eastAsia="zh-CN"/>
        </w:rPr>
        <w:t>"2月20日赔偿"是被告，违反行规，单方面改用"支付宝"发起的"赔偿款支付"行为</w:t>
      </w:r>
      <w:r>
        <w:rPr>
          <w:rFonts w:ascii="Times New Roman" w:cs="Times New Roman" w:eastAsia="宋体" w:hAnsi="Times New Roman" w:hint="default"/>
          <w:b w:val="false"/>
          <w:bCs w:val="false"/>
          <w:i w:val="false"/>
          <w:iCs w:val="false"/>
          <w:color w:val="auto"/>
          <w:kern w:val="2"/>
          <w:sz w:val="21"/>
          <w:szCs w:val="24"/>
          <w:highlight w:val="none"/>
          <w:u w:val="single"/>
          <w:vertAlign w:val="baseline"/>
          <w:em w:val="none"/>
          <w:lang w:val="en-US" w:bidi="ar-SA" w:eastAsia="zh-CN"/>
        </w:rPr>
        <w:t>;</w:t>
      </w:r>
      <w:r>
        <w:rPr>
          <w:rFonts w:ascii="Times New Roman" w:cs="Times New Roman" w:eastAsia="宋体" w:hAnsi="Times New Roman" w:hint="default"/>
          <w:b w:val="false"/>
          <w:bCs w:val="false"/>
          <w:i w:val="false"/>
          <w:iCs w:val="false"/>
          <w:color w:val="auto"/>
          <w:kern w:val="2"/>
          <w:sz w:val="21"/>
          <w:szCs w:val="24"/>
          <w:highlight w:val="none"/>
          <w:u w:val="single" w:color="auto"/>
          <w:vertAlign w:val="baseline"/>
          <w:em w:val="none"/>
          <w:lang w:val="en-US" w:bidi="ar-SA" w:eastAsia="zh-CN"/>
        </w:rPr>
        <w:t>原告在今天(7月29日)之前，事先、事后不知道，事中没有参与，事后没有确认</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w:t>
      </w:r>
    </w:p>
    <w:p w14:paraId="EC012D18">
      <w:pPr>
        <w:pStyle w:val="style0"/>
        <w:numPr>
          <w:ilvl w:val="0"/>
          <w:numId w:val="0"/>
        </w:numPr>
        <w:ind w:left="210" w:leftChars="0"/>
        <w:jc w:val="left"/>
        <w:rPr>
          <w:rFonts w:hint="eastAsia"/>
        </w:rPr>
      </w:pPr>
    </w:p>
    <w:p w14:paraId="14D8AB97">
      <w:pPr>
        <w:pStyle w:val="style0"/>
        <w:numPr>
          <w:ilvl w:val="0"/>
          <w:numId w:val="0"/>
        </w:numPr>
        <w:ind w:left="420" w:leftChars="0"/>
        <w:jc w:val="left"/>
        <w:rPr>
          <w:rFonts w:hint="default"/>
          <w:lang w:val="en-US"/>
        </w:rPr>
      </w:pPr>
      <w:r>
        <w:rPr>
          <w:rFonts w:hint="default"/>
          <w:lang w:val="en-US"/>
        </w:rPr>
        <w:t>证据：</w:t>
      </w:r>
    </w:p>
    <w:p w14:paraId="A9A5C16A">
      <w:pPr>
        <w:pStyle w:val="style0"/>
        <w:numPr>
          <w:ilvl w:val="0"/>
          <w:numId w:val="0"/>
        </w:numPr>
        <w:ind w:left="630" w:leftChars="0"/>
        <w:jc w:val="left"/>
        <w:rPr>
          <w:rFonts w:hint="default"/>
          <w:lang w:val="en-US"/>
        </w:rPr>
      </w:pPr>
      <w:r>
        <w:rPr>
          <w:rFonts w:hint="default"/>
          <w:lang w:val="en-US"/>
        </w:rPr>
        <w:t>1. 原告提交的证据: "淘特App订单"退款... (1)" ，微信支付退款交易订单截图。</w:t>
      </w:r>
    </w:p>
    <w:p w14:paraId="CE9FC0CD">
      <w:pPr>
        <w:pStyle w:val="style0"/>
        <w:numPr>
          <w:ilvl w:val="0"/>
          <w:numId w:val="0"/>
        </w:numPr>
        <w:ind w:left="630" w:leftChars="0"/>
        <w:jc w:val="left"/>
        <w:rPr>
          <w:rFonts w:hint="default"/>
          <w:lang w:val="en-US"/>
        </w:rPr>
      </w:pPr>
      <w:r>
        <w:rPr>
          <w:rFonts w:hint="default"/>
          <w:lang w:val="en-US"/>
        </w:rPr>
        <w:t>2. 被告提交的证据: "赔付记录"。</w:t>
      </w:r>
    </w:p>
    <w:p w14:paraId="92421CFB">
      <w:pPr>
        <w:pStyle w:val="style0"/>
        <w:numPr>
          <w:ilvl w:val="0"/>
          <w:numId w:val="0"/>
        </w:numPr>
        <w:ind w:left="630" w:leftChars="0"/>
        <w:jc w:val="left"/>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pPr>
      <w:r>
        <w:rPr>
          <w:rFonts w:hint="default"/>
          <w:lang w:val="en-US"/>
        </w:rPr>
        <w:t>3. 事实至今日并没有涉案款项到达原告的有关交易账户。</w:t>
      </w:r>
    </w:p>
    <w:p w14:paraId="307459D1">
      <w:pPr>
        <w:pStyle w:val="style179"/>
        <w:numPr>
          <w:ilvl w:val="0"/>
          <w:numId w:val="0"/>
        </w:numPr>
        <w:ind w:left="840" w:leftChars="0" w:firstLine="0" w:firstLineChars="0"/>
        <w:jc w:val="left"/>
        <w:rPr>
          <w:rFonts w:hint="eastAsia"/>
        </w:rPr>
      </w:pPr>
      <w:r>
        <w:rPr/>
        <w:drawing>
          <wp:inline distL="0" distT="0" distB="0" distR="0">
            <wp:extent cx="3136302" cy="2949987"/>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0" r="0" b="0"/>
                    <a:stretch/>
                  </pic:blipFill>
                  <pic:spPr>
                    <a:xfrm rot="0">
                      <a:off x="0" y="0"/>
                      <a:ext cx="3136302" cy="2949987"/>
                    </a:xfrm>
                    <a:prstGeom prst="rect"/>
                  </pic:spPr>
                </pic:pic>
              </a:graphicData>
            </a:graphic>
          </wp:inline>
        </w:drawing>
      </w:r>
      <w:r>
        <w:rPr/>
        <w:drawing>
          <wp:inline distL="0" distT="0" distB="0" distR="0">
            <wp:extent cx="1364225" cy="3032607"/>
            <wp:effectExtent l="0" t="0" r="0" b="0"/>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3" cstate="print"/>
                    <a:srcRect l="0" t="0" r="0" b="0"/>
                    <a:stretch/>
                  </pic:blipFill>
                  <pic:spPr>
                    <a:xfrm rot="0">
                      <a:off x="0" y="0"/>
                      <a:ext cx="1364225" cy="3032607"/>
                    </a:xfrm>
                    <a:prstGeom prst="rect"/>
                  </pic:spPr>
                </pic:pic>
              </a:graphicData>
            </a:graphic>
          </wp:inline>
        </w:drawing>
      </w:r>
    </w:p>
    <w:p w14:paraId="4F35986F">
      <w:pPr>
        <w:pStyle w:val="style0"/>
        <w:numPr>
          <w:ilvl w:val="0"/>
          <w:numId w:val="0"/>
        </w:numPr>
        <w:ind w:left="210" w:leftChars="0"/>
        <w:jc w:val="left"/>
        <w:rPr>
          <w:rFonts w:hint="eastAsia"/>
        </w:rPr>
      </w:pPr>
    </w:p>
    <w:p w14:paraId="A28E98B5">
      <w:pPr>
        <w:pStyle w:val="style0"/>
        <w:numPr>
          <w:ilvl w:val="0"/>
          <w:numId w:val="0"/>
        </w:numPr>
        <w:jc w:val="left"/>
        <w:rPr>
          <w:rFonts w:hint="eastAsia"/>
        </w:rPr>
      </w:pPr>
    </w:p>
    <w:p w14:paraId="42CF2BD4">
      <w:pPr>
        <w:pStyle w:val="style0"/>
        <w:numPr>
          <w:ilvl w:val="0"/>
          <w:numId w:val="0"/>
        </w:numPr>
        <w:jc w:val="left"/>
        <w:rPr>
          <w:rFonts w:hint="eastAsia"/>
        </w:rPr>
      </w:pPr>
    </w:p>
    <w:p w14:paraId="1F1CECDF">
      <w:pPr>
        <w:pStyle w:val="style0"/>
        <w:numPr>
          <w:ilvl w:val="0"/>
          <w:numId w:val="0"/>
        </w:numPr>
        <w:jc w:val="left"/>
        <w:rPr>
          <w:rFonts w:hint="eastAsia"/>
        </w:rPr>
      </w:pPr>
    </w:p>
    <w:p w14:paraId="C3764E92">
      <w:pPr>
        <w:pStyle w:val="style0"/>
        <w:numPr>
          <w:ilvl w:val="0"/>
          <w:numId w:val="0"/>
        </w:numPr>
        <w:ind w:left="420" w:leftChars="0"/>
        <w:jc w:val="left"/>
        <w:rPr>
          <w:rFonts w:hint="eastAsia"/>
          <w:b/>
          <w:bCs/>
          <w:sz w:val="32"/>
          <w:szCs w:val="32"/>
        </w:rPr>
      </w:pPr>
      <w:r>
        <w:rPr>
          <w:rFonts w:ascii="宋体" w:eastAsia="宋体" w:hAnsi="宋体" w:hint="default"/>
          <w:b/>
          <w:bCs/>
          <w:sz w:val="32"/>
          <w:szCs w:val="32"/>
          <w:lang w:val="en-US"/>
        </w:rPr>
        <w:t>何义军(原告一)</w:t>
      </w:r>
      <w:r>
        <w:rPr>
          <w:rFonts w:hint="default"/>
          <w:b/>
          <w:bCs/>
          <w:sz w:val="32"/>
          <w:szCs w:val="32"/>
          <w:lang w:val="en-US"/>
        </w:rPr>
        <w:t>，</w:t>
      </w:r>
      <w:r>
        <w:rPr>
          <w:rFonts w:ascii="宋体" w:eastAsia="宋体" w:hAnsi="宋体" w:hint="default"/>
          <w:b/>
          <w:bCs/>
          <w:sz w:val="32"/>
          <w:szCs w:val="32"/>
          <w:lang w:val="en-US"/>
        </w:rPr>
        <w:t>2025-07-28 14:10</w:t>
      </w:r>
    </w:p>
    <w:p w14:paraId="7A9ACAE6">
      <w:pPr>
        <w:pStyle w:val="style0"/>
        <w:numPr>
          <w:ilvl w:val="0"/>
          <w:numId w:val="0"/>
        </w:numPr>
        <w:ind w:left="420" w:leftChars="0"/>
        <w:jc w:val="left"/>
        <w:rPr>
          <w:rFonts w:hint="default"/>
          <w:sz w:val="28"/>
          <w:szCs w:val="28"/>
          <w:lang w:val="en-US"/>
        </w:rPr>
      </w:pPr>
      <w:r>
        <w:rPr>
          <w:rFonts w:ascii="宋体" w:eastAsia="宋体" w:hAnsi="宋体" w:hint="default"/>
          <w:sz w:val="28"/>
          <w:szCs w:val="28"/>
          <w:lang w:val="en-US"/>
        </w:rPr>
        <w:t>四、原告提出本案诉请的请求权基础</w:t>
      </w:r>
      <w:r>
        <w:rPr>
          <w:rFonts w:hint="default"/>
          <w:sz w:val="28"/>
          <w:szCs w:val="28"/>
          <w:lang w:val="en-US"/>
        </w:rPr>
        <w:t>，</w:t>
      </w:r>
      <w:r>
        <w:rPr>
          <w:rFonts w:ascii="宋体" w:eastAsia="宋体" w:hAnsi="宋体" w:hint="default"/>
          <w:sz w:val="28"/>
          <w:szCs w:val="28"/>
          <w:lang w:val="en-US"/>
        </w:rPr>
        <w:t>法律或者合同依据:</w:t>
      </w:r>
    </w:p>
    <w:p w14:paraId="29706732">
      <w:pPr>
        <w:pStyle w:val="style0"/>
        <w:numPr>
          <w:ilvl w:val="0"/>
          <w:numId w:val="0"/>
        </w:numPr>
        <w:ind w:left="420" w:leftChars="0"/>
        <w:jc w:val="left"/>
        <w:rPr>
          <w:rFonts w:hint="default"/>
          <w:lang w:val="en-US"/>
        </w:rPr>
      </w:pPr>
      <w:r>
        <w:rPr>
          <w:rFonts w:hint="default"/>
          <w:lang w:val="en-US"/>
        </w:rPr>
        <w:t>请求权的基础事实:</w:t>
      </w:r>
    </w:p>
    <w:p w14:paraId="9C403389">
      <w:pPr>
        <w:pStyle w:val="style0"/>
        <w:numPr>
          <w:ilvl w:val="0"/>
          <w:numId w:val="0"/>
        </w:numPr>
        <w:ind w:left="420" w:leftChars="0"/>
        <w:jc w:val="left"/>
        <w:rPr>
          <w:rFonts w:hint="default"/>
          <w:lang w:val="en-US"/>
        </w:rPr>
      </w:pPr>
      <w:r>
        <w:rPr>
          <w:rFonts w:hint="default"/>
          <w:lang w:val="en-US"/>
        </w:rPr>
        <w:t>1.原被告存在:事实上的网络服务合同、资金交易。</w:t>
      </w:r>
    </w:p>
    <w:p w14:paraId="E0006BD0">
      <w:pPr>
        <w:pStyle w:val="style0"/>
        <w:numPr>
          <w:ilvl w:val="0"/>
          <w:numId w:val="0"/>
        </w:numPr>
        <w:ind w:left="420" w:leftChars="0"/>
        <w:jc w:val="left"/>
        <w:rPr>
          <w:rFonts w:hint="default"/>
          <w:lang w:val="en-US"/>
        </w:rPr>
      </w:pPr>
      <w:r>
        <w:rPr>
          <w:rFonts w:hint="default"/>
          <w:lang w:val="en-US"/>
        </w:rPr>
        <w:t>2.被告认可对原告负有退款义务和赔偿责任(被告单方发起过违规并无效的赔付支付)。</w:t>
      </w:r>
    </w:p>
    <w:p w14:paraId="7F6E61FB">
      <w:pPr>
        <w:pStyle w:val="style0"/>
        <w:numPr>
          <w:ilvl w:val="0"/>
          <w:numId w:val="0"/>
        </w:numPr>
        <w:ind w:left="420" w:leftChars="0"/>
        <w:jc w:val="left"/>
        <w:rPr>
          <w:rFonts w:hint="default"/>
          <w:lang w:val="en-US"/>
        </w:rPr>
      </w:pPr>
      <w:r>
        <w:rPr>
          <w:rFonts w:hint="default"/>
          <w:lang w:val="en-US"/>
        </w:rPr>
        <w:t>3.至今日并没有涉案退赔款项到达原告的交易账户。</w:t>
      </w:r>
    </w:p>
    <w:p w14:paraId="F4A57BA3">
      <w:pPr>
        <w:pStyle w:val="style0"/>
        <w:numPr>
          <w:ilvl w:val="0"/>
          <w:numId w:val="0"/>
        </w:numPr>
        <w:ind w:left="420" w:leftChars="0"/>
        <w:jc w:val="left"/>
        <w:rPr>
          <w:rFonts w:hint="default"/>
          <w:lang w:val="en-US"/>
        </w:rPr>
      </w:pPr>
      <w:r>
        <w:rPr>
          <w:rFonts w:hint="default"/>
          <w:lang w:val="en-US"/>
        </w:rPr>
        <w:t>4.本案中，被告有关财产，一直由被告和腾讯支付在知情的情况下侵占；</w:t>
      </w:r>
    </w:p>
    <w:p w14:paraId="411EC0F5">
      <w:pPr>
        <w:pStyle w:val="style0"/>
        <w:numPr>
          <w:ilvl w:val="0"/>
          <w:numId w:val="0"/>
        </w:numPr>
        <w:ind w:left="420" w:leftChars="0"/>
        <w:jc w:val="left"/>
        <w:rPr>
          <w:rFonts w:hint="default"/>
          <w:lang w:val="en-US"/>
        </w:rPr>
      </w:pPr>
      <w:r>
        <w:rPr>
          <w:rFonts w:hint="default"/>
          <w:lang w:val="en-US"/>
        </w:rPr>
        <w:t>5.本案中是因为被告和腾讯支付的过错，</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造成原告的巨大损失</w:t>
      </w:r>
      <w:r>
        <w:rPr>
          <w:rFonts w:hint="default"/>
          <w:lang w:val="en-US"/>
        </w:rPr>
        <w:t>.</w:t>
      </w:r>
    </w:p>
    <w:p w14:paraId="AE5E0F2D">
      <w:pPr>
        <w:pStyle w:val="style0"/>
        <w:numPr>
          <w:ilvl w:val="0"/>
          <w:numId w:val="0"/>
        </w:numPr>
        <w:ind w:left="420" w:leftChars="0"/>
        <w:jc w:val="left"/>
        <w:rPr>
          <w:rFonts w:hint="default"/>
          <w:lang w:val="en-US"/>
        </w:rPr>
      </w:pPr>
    </w:p>
    <w:p w14:paraId="84E7EE3A">
      <w:pPr>
        <w:pStyle w:val="style0"/>
        <w:numPr>
          <w:ilvl w:val="0"/>
          <w:numId w:val="0"/>
        </w:numPr>
        <w:ind w:left="420" w:leftChars="0"/>
        <w:jc w:val="left"/>
        <w:rPr>
          <w:rFonts w:hint="default"/>
          <w:lang w:val="en-US"/>
        </w:rPr>
      </w:pPr>
      <w:r>
        <w:rPr>
          <w:rFonts w:hint="default"/>
          <w:lang w:val="en-US"/>
        </w:rPr>
        <w:t>本案法律依据:</w:t>
      </w:r>
    </w:p>
    <w:p w14:paraId="1D90C7FF">
      <w:pPr>
        <w:pStyle w:val="style0"/>
        <w:numPr>
          <w:ilvl w:val="0"/>
          <w:numId w:val="0"/>
        </w:numPr>
        <w:ind w:left="420" w:leftChars="0"/>
        <w:jc w:val="left"/>
        <w:rPr>
          <w:rFonts w:hint="default"/>
          <w:lang w:val="en-US"/>
        </w:rPr>
      </w:pPr>
    </w:p>
    <w:p w14:paraId="09B842B5">
      <w:pPr>
        <w:pStyle w:val="style0"/>
        <w:spacing w:lineRule="auto" w:line="240"/>
        <w:ind w:left="420" w:leftChars="0"/>
        <w:jc w:val="left"/>
        <w:rPr>
          <w:rFonts w:hint="default"/>
          <w:lang w:val="en-US"/>
        </w:rPr>
      </w:pPr>
      <w:r>
        <w:rPr>
          <w:rFonts w:hint="default"/>
          <w:lang w:val="en-US"/>
        </w:rPr>
        <w:t>1.</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宪法第十三条第一款和第二款　公民的合法的私有财产不受侵犯。国家依照法律规定保护公民的私有财产权和继承权。</w:t>
      </w:r>
    </w:p>
    <w:p w14:paraId="18C6DF10">
      <w:pPr>
        <w:pStyle w:val="style0"/>
        <w:numPr>
          <w:ilvl w:val="0"/>
          <w:numId w:val="0"/>
        </w:numPr>
        <w:ind w:left="420" w:leftChars="0"/>
        <w:jc w:val="left"/>
        <w:rPr>
          <w:rFonts w:hint="default"/>
          <w:lang w:val="en-US"/>
        </w:rPr>
      </w:pPr>
      <w:r>
        <w:rPr>
          <w:rFonts w:hint="default"/>
          <w:lang w:val="en-US"/>
        </w:rPr>
        <w:t>2.民法典第三条  民事主体的人身权利、财产权利以及其他合法权益受法律保护，任何组织或者个人不得侵犯。</w:t>
      </w:r>
    </w:p>
    <w:p w14:paraId="6165EC36">
      <w:pPr>
        <w:pStyle w:val="style0"/>
        <w:spacing w:lineRule="auto" w:line="240"/>
        <w:ind w:left="420" w:leftChars="0"/>
        <w:jc w:val="left"/>
        <w:rPr/>
      </w:pP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3.民法典第一百八十六条 违约方损害对方财产权益的，承担违约责任或者侵权责任。</w:t>
      </w:r>
    </w:p>
    <w:p w14:paraId="7F2A9C69">
      <w:pPr>
        <w:pStyle w:val="style0"/>
        <w:numPr>
          <w:ilvl w:val="0"/>
          <w:numId w:val="0"/>
        </w:numPr>
        <w:ind w:left="420" w:leftChars="0"/>
        <w:jc w:val="left"/>
        <w:rPr>
          <w:rFonts w:hint="default"/>
          <w:lang w:val="en-US"/>
        </w:rPr>
      </w:pP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4.民法典第一百八十七条 民事主体一并承担行政或者刑事责任,不影响承担民事责任。</w:t>
      </w:r>
    </w:p>
    <w:p w14:paraId="A75310A6">
      <w:pPr>
        <w:pStyle w:val="style0"/>
        <w:numPr>
          <w:ilvl w:val="0"/>
          <w:numId w:val="0"/>
        </w:numPr>
        <w:ind w:left="420" w:leftChars="0"/>
        <w:jc w:val="left"/>
        <w:rPr>
          <w:rFonts w:hint="default"/>
          <w:lang w:val="en-US"/>
        </w:rPr>
      </w:pPr>
      <w:r>
        <w:rPr>
          <w:rFonts w:hint="default"/>
          <w:lang w:val="en-US"/>
        </w:rPr>
        <w:t>5.民法典第四百九十七条第三项; 提供格式条款一方不得排除对方主要权利。</w:t>
      </w:r>
    </w:p>
    <w:p w14:paraId="AD38F503">
      <w:pPr>
        <w:pStyle w:val="style0"/>
        <w:numPr>
          <w:ilvl w:val="0"/>
          <w:numId w:val="0"/>
        </w:numPr>
        <w:ind w:left="420" w:leftChars="0"/>
        <w:jc w:val="left"/>
        <w:rPr>
          <w:rFonts w:hint="default"/>
          <w:lang w:val="en-US"/>
        </w:rPr>
      </w:pPr>
      <w:r>
        <w:rPr>
          <w:rFonts w:hint="default"/>
          <w:lang w:val="en-US"/>
        </w:rPr>
        <w:t>6.民法典第四百九十八条；格式条款的理解发生争议的适用法条。</w:t>
      </w:r>
    </w:p>
    <w:p w14:paraId="8A468A02">
      <w:pPr>
        <w:pStyle w:val="style0"/>
        <w:numPr>
          <w:ilvl w:val="0"/>
          <w:numId w:val="0"/>
        </w:numPr>
        <w:ind w:left="420" w:leftChars="0"/>
        <w:jc w:val="left"/>
        <w:rPr>
          <w:rFonts w:hint="default"/>
          <w:lang w:val="en-US"/>
        </w:rPr>
      </w:pPr>
      <w:r>
        <w:rPr>
          <w:rFonts w:hint="default"/>
          <w:lang w:val="en-US"/>
        </w:rPr>
        <w:t>7.民法典第五百一十二条第一款; 原告至今并没有有效的“退款”和"赔偿"支付。</w:t>
      </w:r>
    </w:p>
    <w:p w14:paraId="35D901B9">
      <w:pPr>
        <w:pStyle w:val="style0"/>
        <w:numPr>
          <w:ilvl w:val="0"/>
          <w:numId w:val="0"/>
        </w:numPr>
        <w:ind w:left="420" w:leftChars="0"/>
        <w:jc w:val="left"/>
        <w:rPr>
          <w:rFonts w:hint="default"/>
          <w:lang w:val="en-US"/>
        </w:rPr>
      </w:pPr>
      <w:r>
        <w:rPr>
          <w:rFonts w:hint="default"/>
          <w:lang w:val="en-US"/>
        </w:rPr>
        <w:t>8.消费者权益保护法第十六条; 可同时适用民法典、电商法、刑法；</w:t>
      </w:r>
    </w:p>
    <w:p w14:paraId="5D71F864">
      <w:pPr>
        <w:pStyle w:val="style0"/>
        <w:numPr>
          <w:ilvl w:val="0"/>
          <w:numId w:val="0"/>
        </w:numPr>
        <w:ind w:left="420" w:leftChars="0"/>
        <w:jc w:val="left"/>
        <w:rPr>
          <w:rFonts w:hint="default"/>
          <w:lang w:val="en-US"/>
        </w:rPr>
      </w:pPr>
      <w:r>
        <w:rPr>
          <w:rFonts w:hint="default"/>
          <w:lang w:val="en-US"/>
        </w:rPr>
        <w:t>9.电商法第十三条第一款; 被告和腾讯支付提供交易平台服务没保障财产安全。</w:t>
      </w:r>
    </w:p>
    <w:p w14:paraId="6DF01D6E">
      <w:pPr>
        <w:pStyle w:val="style0"/>
        <w:numPr>
          <w:ilvl w:val="0"/>
          <w:numId w:val="0"/>
        </w:numPr>
        <w:ind w:left="420" w:leftChars="0"/>
        <w:jc w:val="left"/>
        <w:rPr>
          <w:rFonts w:hint="default"/>
          <w:lang w:val="en-US"/>
        </w:rPr>
      </w:pPr>
      <w:r>
        <w:rPr>
          <w:rFonts w:hint="default"/>
          <w:lang w:val="en-US"/>
        </w:rPr>
        <w:t>10.电商法第五十四条至第五十七条和第五十九条; 造成用户损失承担赔偿责任。</w:t>
      </w:r>
    </w:p>
    <w:p w14:paraId="8971B5D9">
      <w:pPr>
        <w:pStyle w:val="style0"/>
        <w:numPr>
          <w:ilvl w:val="0"/>
          <w:numId w:val="0"/>
        </w:numPr>
        <w:ind w:left="420" w:leftChars="0"/>
        <w:jc w:val="left"/>
        <w:rPr>
          <w:rFonts w:hint="default"/>
          <w:lang w:val="en-US"/>
        </w:rPr>
      </w:pPr>
      <w:r>
        <w:rPr>
          <w:rFonts w:hint="default"/>
          <w:lang w:val="en-US"/>
        </w:rPr>
        <w:t>11.刑法第二百九十三条第三款 占用公私人财产造成严重损害他人财产。</w:t>
      </w:r>
    </w:p>
    <w:p w14:paraId="2CE36E23">
      <w:pPr>
        <w:pStyle w:val="style0"/>
        <w:numPr>
          <w:ilvl w:val="0"/>
          <w:numId w:val="0"/>
        </w:numPr>
        <w:ind w:left="210" w:leftChars="0"/>
        <w:jc w:val="left"/>
        <w:rPr>
          <w:rFonts w:hint="default"/>
          <w:lang w:val="en-US"/>
        </w:rPr>
      </w:pPr>
    </w:p>
    <w:p w14:paraId="BA5D0A95">
      <w:pPr>
        <w:pStyle w:val="style0"/>
        <w:numPr>
          <w:ilvl w:val="0"/>
          <w:numId w:val="0"/>
        </w:numPr>
        <w:ind w:left="420" w:leftChars="0"/>
        <w:jc w:val="left"/>
        <w:rPr>
          <w:rFonts w:ascii="宋体" w:eastAsia="宋体" w:hAnsi="宋体" w:hint="default"/>
          <w:sz w:val="28"/>
          <w:szCs w:val="28"/>
          <w:lang w:val="en-US"/>
        </w:rPr>
      </w:pPr>
      <w:r>
        <w:rPr>
          <w:rFonts w:ascii="宋体" w:eastAsia="宋体" w:hAnsi="宋体" w:hint="default"/>
          <w:sz w:val="28"/>
          <w:szCs w:val="28"/>
          <w:lang w:val="en-US"/>
        </w:rPr>
        <w:t>五、原告陈述涉案交易订单的情况如真实图片文件所示:</w:t>
      </w:r>
    </w:p>
    <w:p w14:paraId="A4EEC3A7">
      <w:pPr>
        <w:pStyle w:val="style0"/>
        <w:numPr>
          <w:ilvl w:val="0"/>
          <w:numId w:val="0"/>
        </w:numPr>
        <w:ind w:left="420" w:leftChars="0"/>
        <w:jc w:val="left"/>
        <w:rPr>
          <w:rFonts w:hint="default"/>
          <w:lang w:val="en-US"/>
        </w:rPr>
      </w:pPr>
      <w:r>
        <w:rPr>
          <w:rFonts w:hint="default"/>
          <w:lang w:val="en-US"/>
        </w:rPr>
        <w:t>包括买家或卖家的名称、店铺名称、交易时间、订单编号、商品名称和数量、实际支付货款的金额.</w:t>
      </w:r>
    </w:p>
    <w:p w14:paraId="9EA0F2E7">
      <w:pPr>
        <w:pStyle w:val="style0"/>
        <w:numPr>
          <w:ilvl w:val="0"/>
          <w:numId w:val="0"/>
        </w:numPr>
        <w:ind w:left="420" w:leftChars="0"/>
        <w:jc w:val="left"/>
        <w:rPr>
          <w:rFonts w:hint="default"/>
          <w:lang w:val="en-US"/>
        </w:rPr>
      </w:pPr>
      <w:r>
        <w:rPr>
          <w:rFonts w:hint="default"/>
          <w:lang w:val="en-US"/>
        </w:rPr>
        <w:t>上传实拍图片为证据。</w:t>
      </w:r>
    </w:p>
    <w:p w14:paraId="E795BE1E">
      <w:pPr>
        <w:pStyle w:val="style0"/>
        <w:numPr>
          <w:ilvl w:val="0"/>
          <w:numId w:val="0"/>
        </w:numPr>
        <w:ind w:left="420" w:leftChars="0"/>
        <w:jc w:val="left"/>
        <w:rPr>
          <w:rFonts w:hint="default"/>
          <w:lang w:val="en-US"/>
        </w:rPr>
      </w:pPr>
    </w:p>
    <w:p w14:paraId="37F6232E">
      <w:pPr>
        <w:pStyle w:val="style0"/>
        <w:numPr>
          <w:ilvl w:val="0"/>
          <w:numId w:val="0"/>
        </w:numPr>
        <w:ind w:left="420" w:leftChars="0"/>
        <w:jc w:val="left"/>
        <w:rPr>
          <w:rFonts w:hint="default"/>
          <w:sz w:val="28"/>
          <w:szCs w:val="28"/>
          <w:lang w:val="en-US"/>
        </w:rPr>
      </w:pPr>
      <w:r>
        <w:rPr>
          <w:rFonts w:hint="default"/>
          <w:sz w:val="28"/>
          <w:szCs w:val="28"/>
          <w:lang w:val="en-US"/>
        </w:rPr>
        <w:t>六、原告陈述交易履行的情况</w:t>
      </w:r>
    </w:p>
    <w:p w14:paraId="EA1252A3">
      <w:pPr>
        <w:pStyle w:val="style0"/>
        <w:numPr>
          <w:ilvl w:val="0"/>
          <w:numId w:val="0"/>
        </w:numPr>
        <w:ind w:left="420" w:leftChars="0"/>
        <w:jc w:val="left"/>
        <w:rPr>
          <w:rFonts w:hint="default"/>
          <w:lang w:val="en-US"/>
        </w:rPr>
      </w:pPr>
      <w:r>
        <w:rPr>
          <w:rFonts w:hint="default"/>
          <w:lang w:val="en-US"/>
        </w:rPr>
        <w:t>1.原被告存在事实上的网络服务合同、资金交易、被告和腾讯支付知情而侵占被告财产、被告对原告造成损失赔偿责任。</w:t>
      </w:r>
    </w:p>
    <w:p w14:paraId="105AA209">
      <w:pPr>
        <w:pStyle w:val="style0"/>
        <w:numPr>
          <w:ilvl w:val="0"/>
          <w:numId w:val="0"/>
        </w:numPr>
        <w:ind w:left="420" w:leftChars="0"/>
        <w:jc w:val="left"/>
        <w:rPr>
          <w:rFonts w:hint="default"/>
          <w:lang w:val="en-US"/>
        </w:rPr>
      </w:pPr>
      <w:r>
        <w:rPr>
          <w:rFonts w:hint="default"/>
          <w:lang w:val="en-US"/>
        </w:rPr>
        <w:t>2.至今日并没有涉案款项到达原告的有关交易账户。</w:t>
      </w:r>
    </w:p>
    <w:p w14:paraId="D1E42A4A">
      <w:pPr>
        <w:pStyle w:val="style0"/>
        <w:numPr>
          <w:ilvl w:val="0"/>
          <w:numId w:val="0"/>
        </w:numPr>
        <w:ind w:left="420" w:leftChars="0"/>
        <w:jc w:val="left"/>
        <w:rPr>
          <w:rFonts w:hint="default"/>
          <w:lang w:val="en-US"/>
        </w:rPr>
      </w:pPr>
      <w:r>
        <w:rPr>
          <w:rFonts w:hint="default"/>
          <w:lang w:val="en-US"/>
        </w:rPr>
        <w:t>3.被告财产一直由被告和腾讯支付在知情的情况下侵占；</w:t>
      </w:r>
    </w:p>
    <w:p w14:paraId="AC0C8C23">
      <w:pPr>
        <w:pStyle w:val="style0"/>
        <w:numPr>
          <w:ilvl w:val="0"/>
          <w:numId w:val="0"/>
        </w:numPr>
        <w:ind w:left="420" w:leftChars="0"/>
        <w:jc w:val="left"/>
        <w:rPr>
          <w:rFonts w:hint="default"/>
          <w:lang w:val="en-US"/>
        </w:rPr>
      </w:pPr>
      <w:r>
        <w:rPr>
          <w:rFonts w:hint="default"/>
          <w:lang w:val="en-US"/>
        </w:rPr>
        <w:t>4.本案中 被告 与 微信支付 提供的支付平台服务 发生 支付指令错误，不仅没有及时纠正补救，还在原告多日多次多方直接间接追要款项时，一直侵占本人财产，扩大原告的损失。</w:t>
      </w:r>
    </w:p>
    <w:p w14:paraId="26426786">
      <w:pPr>
        <w:pStyle w:val="style0"/>
        <w:numPr>
          <w:ilvl w:val="0"/>
          <w:numId w:val="0"/>
        </w:numPr>
        <w:ind w:left="420" w:leftChars="0"/>
        <w:jc w:val="left"/>
        <w:rPr>
          <w:rFonts w:hint="eastAsia"/>
        </w:rPr>
      </w:pPr>
      <w:r>
        <w:rPr>
          <w:rFonts w:hint="default"/>
          <w:lang w:val="en-US"/>
        </w:rPr>
        <w:t>5.本案中被告和腾讯支付的电商服务平台系统和支付系统是出现错误状态，被告和腾讯支付承担有关责任，并对造成原告的损失有赔偿责任。</w:t>
      </w:r>
    </w:p>
    <w:p w14:paraId="1068986D">
      <w:pPr>
        <w:pStyle w:val="style0"/>
        <w:numPr>
          <w:ilvl w:val="0"/>
          <w:numId w:val="0"/>
        </w:numPr>
        <w:ind w:left="210" w:leftChars="0"/>
        <w:jc w:val="left"/>
        <w:rPr>
          <w:rFonts w:hint="eastAsia"/>
        </w:rPr>
      </w:pPr>
    </w:p>
    <w:p w14:paraId="B25FB26C">
      <w:pPr>
        <w:pStyle w:val="style0"/>
        <w:numPr>
          <w:ilvl w:val="0"/>
          <w:numId w:val="0"/>
        </w:numPr>
        <w:ind w:left="420" w:leftChars="0"/>
        <w:jc w:val="left"/>
        <w:rPr>
          <w:rFonts w:ascii="宋体" w:eastAsia="宋体" w:hAnsi="宋体" w:hint="default"/>
          <w:sz w:val="28"/>
          <w:szCs w:val="28"/>
          <w:lang w:val="en-US"/>
        </w:rPr>
      </w:pPr>
      <w:r>
        <w:rPr>
          <w:rFonts w:ascii="宋体" w:eastAsia="宋体" w:hAnsi="宋体" w:hint="default"/>
          <w:sz w:val="28"/>
          <w:szCs w:val="28"/>
          <w:lang w:val="en-US"/>
        </w:rPr>
        <w:t>七、请原告陈述交易平台的调处情况</w:t>
      </w:r>
    </w:p>
    <w:p w14:paraId="5E2A0C06">
      <w:pPr>
        <w:pStyle w:val="style0"/>
        <w:numPr>
          <w:ilvl w:val="0"/>
          <w:numId w:val="0"/>
        </w:numPr>
        <w:ind w:left="420" w:leftChars="0"/>
        <w:jc w:val="left"/>
        <w:rPr>
          <w:rFonts w:hint="default"/>
          <w:lang w:val="en-US"/>
        </w:rPr>
      </w:pPr>
      <w:r>
        <w:rPr>
          <w:rFonts w:hint="default"/>
          <w:lang w:val="en-US"/>
        </w:rPr>
        <w:t>原告多日多次多方直接间接找原告调处，申请退还网络服务支付款，但被告和腾讯支付明知故犯，侵占本人财产、扩大本人损失。至今日，被告及腾讯支付并没有涉案退赔款项到达原告的有关交易账户。</w:t>
      </w:r>
    </w:p>
    <w:p w14:paraId="1188F592">
      <w:pPr>
        <w:pStyle w:val="style0"/>
        <w:numPr>
          <w:ilvl w:val="0"/>
          <w:numId w:val="0"/>
        </w:numPr>
        <w:ind w:left="420" w:leftChars="0"/>
        <w:jc w:val="left"/>
        <w:rPr>
          <w:rFonts w:hint="default"/>
          <w:lang w:val="en-US"/>
        </w:rPr>
      </w:pPr>
    </w:p>
    <w:p w14:paraId="2D88E686">
      <w:pPr>
        <w:pStyle w:val="style0"/>
        <w:numPr>
          <w:ilvl w:val="0"/>
          <w:numId w:val="0"/>
        </w:numPr>
        <w:ind w:left="420" w:leftChars="0"/>
        <w:jc w:val="left"/>
        <w:rPr>
          <w:rFonts w:hint="default"/>
          <w:sz w:val="28"/>
          <w:szCs w:val="28"/>
          <w:lang w:val="en-US"/>
        </w:rPr>
      </w:pPr>
      <w:r>
        <w:rPr>
          <w:rFonts w:hint="default"/>
          <w:sz w:val="28"/>
          <w:szCs w:val="28"/>
          <w:lang w:val="en-US"/>
        </w:rPr>
        <w:t xml:space="preserve">八、原告有无就本案所涉的买卖纠纷提起诉讼？ </w:t>
      </w:r>
    </w:p>
    <w:p w14:paraId="65B97373">
      <w:pPr>
        <w:pStyle w:val="style0"/>
        <w:numPr>
          <w:ilvl w:val="0"/>
          <w:numId w:val="0"/>
        </w:numPr>
        <w:ind w:left="420" w:leftChars="0"/>
        <w:jc w:val="left"/>
        <w:rPr>
          <w:rFonts w:hint="default"/>
          <w:lang w:val="en-US"/>
        </w:rPr>
      </w:pPr>
      <w:r>
        <w:rPr>
          <w:rFonts w:hint="default"/>
          <w:lang w:val="en-US"/>
        </w:rPr>
        <w:t>本案并非买卖纠纷，网络服务合同纠纷适用度非常高。</w:t>
      </w:r>
    </w:p>
    <w:p w14:paraId="B392398D">
      <w:pPr>
        <w:pStyle w:val="style0"/>
        <w:numPr>
          <w:ilvl w:val="0"/>
          <w:numId w:val="0"/>
        </w:numPr>
        <w:ind w:left="420" w:leftChars="0"/>
        <w:jc w:val="left"/>
        <w:rPr>
          <w:rFonts w:hint="default"/>
          <w:lang w:val="en-US"/>
        </w:rPr>
      </w:pPr>
      <w:r>
        <w:rPr>
          <w:rFonts w:hint="default"/>
          <w:lang w:val="en-US"/>
        </w:rPr>
        <w:t>原告【何义军】已经同时就本案向【深圳前海合作区法院】同以【网络服务合同纠纷】案由发起对被告【财付通支付科技有限公司】起诉，经该法院审核通过，正式立案并取得编号【（2025）粤0391民初8980号】。</w:t>
      </w:r>
    </w:p>
    <w:p w14:paraId="0CD9CDC2">
      <w:pPr>
        <w:pStyle w:val="style0"/>
        <w:numPr>
          <w:ilvl w:val="0"/>
          <w:numId w:val="0"/>
        </w:numPr>
        <w:ind w:left="420" w:leftChars="0"/>
        <w:jc w:val="left"/>
        <w:rPr>
          <w:rFonts w:hint="default"/>
          <w:lang w:val="en-US"/>
        </w:rPr>
      </w:pPr>
      <w:r>
        <w:rPr>
          <w:rFonts w:hint="default"/>
          <w:lang w:val="en-US"/>
        </w:rPr>
        <w:t>因为被告和腾讯支付两方是在知情的前提下，强行占用原告财产权利，还在原告多日多次多方直接间接追要款项时，一直侵占本人财产，扩大原告的损失。</w:t>
      </w:r>
    </w:p>
    <w:p w14:paraId="11E0C535">
      <w:pPr>
        <w:pStyle w:val="style0"/>
        <w:numPr>
          <w:ilvl w:val="0"/>
          <w:numId w:val="0"/>
        </w:numPr>
        <w:ind w:left="420" w:leftChars="0"/>
        <w:jc w:val="left"/>
        <w:rPr>
          <w:rFonts w:hint="default"/>
          <w:lang w:val="en-US"/>
        </w:rPr>
      </w:pPr>
      <w:r>
        <w:rPr>
          <w:rFonts w:hint="default"/>
          <w:lang w:val="en-US"/>
        </w:rPr>
        <w:t>并没有任何一方，主动偿还本人财产，减少本人损失。</w:t>
      </w:r>
    </w:p>
    <w:p w14:paraId="CC527F81">
      <w:pPr>
        <w:pStyle w:val="style0"/>
        <w:numPr>
          <w:ilvl w:val="0"/>
          <w:numId w:val="0"/>
        </w:numPr>
        <w:ind w:left="420" w:leftChars="0"/>
        <w:jc w:val="left"/>
        <w:rPr>
          <w:rFonts w:hint="eastAsia"/>
        </w:rPr>
      </w:pPr>
    </w:p>
    <w:p w14:paraId="F644EF0F">
      <w:pPr>
        <w:pStyle w:val="style0"/>
        <w:numPr>
          <w:ilvl w:val="0"/>
          <w:numId w:val="0"/>
        </w:numPr>
        <w:ind w:left="420" w:leftChars="0"/>
        <w:jc w:val="left"/>
        <w:rPr>
          <w:rFonts w:hint="eastAsia"/>
        </w:rPr>
      </w:pPr>
    </w:p>
    <w:p w14:paraId="927234CD">
      <w:pPr>
        <w:pStyle w:val="style0"/>
        <w:numPr>
          <w:ilvl w:val="0"/>
          <w:numId w:val="0"/>
        </w:numPr>
        <w:ind w:left="420" w:leftChars="0"/>
        <w:jc w:val="left"/>
        <w:rPr>
          <w:rFonts w:hint="default"/>
          <w:lang w:val="en-US"/>
        </w:rPr>
      </w:pPr>
      <w:r>
        <w:rPr>
          <w:rFonts w:hint="default"/>
          <w:lang w:val="en-US"/>
        </w:rPr>
        <w:t>请求适用惩罚性赔偿。</w:t>
      </w:r>
    </w:p>
    <w:p w14:paraId="D9126468">
      <w:pPr>
        <w:pStyle w:val="style0"/>
        <w:numPr>
          <w:ilvl w:val="0"/>
          <w:numId w:val="0"/>
        </w:numPr>
        <w:ind w:left="420" w:leftChars="0"/>
        <w:jc w:val="left"/>
        <w:rPr>
          <w:rFonts w:hint="default"/>
          <w:lang w:val="en-US"/>
        </w:rPr>
      </w:pPr>
      <w:r>
        <w:rPr>
          <w:rFonts w:hint="default"/>
          <w:lang w:val="en-US"/>
        </w:rPr>
        <w:t>依据: 因为本案中，被告不合理地免除或者减轻其责任、加重原告责任，限制、排除原告主要权利。</w:t>
      </w:r>
    </w:p>
    <w:p w14:paraId="630C2257">
      <w:pPr>
        <w:pStyle w:val="style0"/>
        <w:numPr>
          <w:ilvl w:val="0"/>
          <w:numId w:val="0"/>
        </w:numPr>
        <w:ind w:left="420" w:leftChars="0"/>
        <w:jc w:val="left"/>
        <w:rPr>
          <w:rFonts w:hint="eastAsia"/>
        </w:rPr>
      </w:pPr>
    </w:p>
    <w:p w14:paraId="5E7C5E5B">
      <w:pPr>
        <w:pStyle w:val="style0"/>
        <w:numPr>
          <w:ilvl w:val="0"/>
          <w:numId w:val="0"/>
        </w:numPr>
        <w:ind w:left="420" w:leftChars="0"/>
        <w:jc w:val="left"/>
        <w:rPr>
          <w:rFonts w:hint="default"/>
          <w:lang w:val="en-US"/>
        </w:rPr>
      </w:pPr>
      <w:r>
        <w:rPr>
          <w:rFonts w:hint="default"/>
          <w:lang w:val="en-US"/>
        </w:rPr>
        <w:t>事实: 被告电商服务平台 及其 联合服务方 的先后出现以下错误:</w:t>
      </w:r>
    </w:p>
    <w:p w14:paraId="E0F8D8C0">
      <w:pPr>
        <w:pStyle w:val="style0"/>
        <w:numPr>
          <w:ilvl w:val="0"/>
          <w:numId w:val="0"/>
        </w:numPr>
        <w:ind w:left="420" w:leftChars="0"/>
        <w:jc w:val="left"/>
        <w:rPr>
          <w:rFonts w:hint="default"/>
          <w:lang w:val="en-US"/>
        </w:rPr>
      </w:pPr>
      <w:r>
        <w:rPr>
          <w:rFonts w:hint="default"/>
          <w:lang w:val="en-US"/>
        </w:rPr>
        <w:t>1.电商平台服务系统: 错误地将"退款未有效交付"的订单标注成“退款成功状态”；</w:t>
      </w:r>
    </w:p>
    <w:p w14:paraId="7755F3B5">
      <w:pPr>
        <w:pStyle w:val="style0"/>
        <w:numPr>
          <w:ilvl w:val="0"/>
          <w:numId w:val="0"/>
        </w:numPr>
        <w:ind w:left="420" w:leftChars="0"/>
        <w:jc w:val="left"/>
        <w:rPr>
          <w:rFonts w:hint="default"/>
          <w:lang w:val="en-US"/>
        </w:rPr>
      </w:pPr>
      <w:r>
        <w:rPr>
          <w:rFonts w:hint="default"/>
          <w:lang w:val="en-US"/>
        </w:rPr>
        <w:t>2.支付服务系统: 被告支付系统在调用微信支付退款至今“退款中”不能可靠的交易;</w:t>
      </w:r>
    </w:p>
    <w:p w14:paraId="E6F9B449">
      <w:pPr>
        <w:pStyle w:val="style0"/>
        <w:numPr>
          <w:ilvl w:val="0"/>
          <w:numId w:val="0"/>
        </w:numPr>
        <w:ind w:left="420" w:leftChars="0"/>
        <w:jc w:val="left"/>
        <w:rPr>
          <w:rFonts w:hint="default"/>
          <w:lang w:val="en-US"/>
        </w:rPr>
      </w:pPr>
      <w:r>
        <w:rPr>
          <w:rFonts w:hint="default"/>
          <w:lang w:val="en-US"/>
        </w:rPr>
        <w:t>3.赔付服务系统: 被告的赔付过程显式的不尊重相对方的知情权、选择权与自由；</w:t>
      </w:r>
    </w:p>
    <w:p w14:paraId="3AF21AEA">
      <w:pPr>
        <w:pStyle w:val="style0"/>
        <w:numPr>
          <w:ilvl w:val="0"/>
          <w:numId w:val="0"/>
        </w:numPr>
        <w:ind w:left="420" w:leftChars="0"/>
        <w:jc w:val="left"/>
        <w:rPr>
          <w:rFonts w:hint="default"/>
          <w:lang w:val="en-US"/>
        </w:rPr>
      </w:pPr>
      <w:r>
        <w:rPr>
          <w:rFonts w:hint="default"/>
          <w:lang w:val="en-US"/>
        </w:rPr>
        <w:t>4.客服服务系统: 原告尝试多日多次就本案退款与调解直接联系对方客服，但联系不上，即使被告已经发现以上3处错误；</w:t>
      </w:r>
    </w:p>
    <w:p w14:paraId="0872FA2F">
      <w:pPr>
        <w:pStyle w:val="style0"/>
        <w:numPr>
          <w:ilvl w:val="0"/>
          <w:numId w:val="0"/>
        </w:numPr>
        <w:ind w:left="420" w:leftChars="0"/>
        <w:jc w:val="left"/>
        <w:rPr>
          <w:rFonts w:hint="default"/>
          <w:lang w:val="en-US"/>
        </w:rPr>
      </w:pPr>
      <w:r>
        <w:rPr>
          <w:rFonts w:hint="default"/>
          <w:lang w:val="en-US"/>
        </w:rPr>
        <w:t>5.接诉服务系统：原告向"腾讯支付"投诉，间接联系上被告"接诉服务部门", 至今没解决;</w:t>
      </w:r>
    </w:p>
    <w:p w14:paraId="9A5B365F">
      <w:pPr>
        <w:pStyle w:val="style0"/>
        <w:numPr>
          <w:ilvl w:val="0"/>
          <w:numId w:val="0"/>
        </w:numPr>
        <w:ind w:left="420" w:leftChars="0"/>
        <w:jc w:val="left"/>
        <w:rPr>
          <w:rFonts w:hint="default"/>
          <w:lang w:val="en-US"/>
        </w:rPr>
      </w:pPr>
      <w:r>
        <w:rPr>
          <w:rFonts w:hint="default"/>
          <w:lang w:val="en-US"/>
        </w:rPr>
        <w:t>6.合规审查系统：被告出现以上5处错误，甚至原告在腾讯支付上投诉与催办多次，</w:t>
      </w:r>
    </w:p>
    <w:p w14:paraId="5F971BD7">
      <w:pPr>
        <w:pStyle w:val="style0"/>
        <w:numPr>
          <w:ilvl w:val="0"/>
          <w:numId w:val="0"/>
        </w:numPr>
        <w:ind w:left="420" w:leftChars="0"/>
        <w:jc w:val="left"/>
        <w:rPr>
          <w:rFonts w:hint="default"/>
          <w:lang w:val="en-US"/>
        </w:rPr>
      </w:pPr>
      <w:r>
        <w:rPr>
          <w:rFonts w:hint="default"/>
          <w:lang w:val="en-US"/>
        </w:rPr>
        <w:t xml:space="preserve">  根据电商法当系统性整改，合规审查系统并未纠正、补救。</w:t>
      </w:r>
    </w:p>
    <w:p w14:paraId="0A34E925">
      <w:pPr>
        <w:pStyle w:val="style0"/>
        <w:numPr>
          <w:ilvl w:val="0"/>
          <w:numId w:val="0"/>
        </w:numPr>
        <w:ind w:left="420" w:leftChars="0"/>
        <w:jc w:val="left"/>
        <w:rPr>
          <w:rFonts w:hint="default"/>
          <w:lang w:val="en-US"/>
        </w:rPr>
      </w:pPr>
      <w:r>
        <w:rPr>
          <w:rFonts w:hint="default"/>
          <w:lang w:val="en-US"/>
        </w:rPr>
        <w:t>7.被告内部调查系统：腾讯支付接诉部门 与 淘宝接诉部门 两方对 "1月19日发起的退款至今7月29日仍未完成"有没有调查明白并解决。</w:t>
      </w:r>
    </w:p>
    <w:p w14:paraId="A1672A38">
      <w:pPr>
        <w:pStyle w:val="style0"/>
        <w:numPr>
          <w:ilvl w:val="0"/>
          <w:numId w:val="0"/>
        </w:numPr>
        <w:ind w:left="420" w:leftChars="0"/>
        <w:jc w:val="left"/>
        <w:rPr>
          <w:rFonts w:hint="eastAsia"/>
        </w:rPr>
      </w:pPr>
    </w:p>
    <w:p w14:paraId="E940DE26">
      <w:pPr>
        <w:pStyle w:val="style0"/>
        <w:numPr>
          <w:ilvl w:val="0"/>
          <w:numId w:val="0"/>
        </w:numPr>
        <w:ind w:left="420" w:leftChars="0"/>
        <w:jc w:val="left"/>
        <w:rPr>
          <w:rFonts w:hint="eastAsia"/>
        </w:rPr>
      </w:pPr>
      <w:r>
        <w:rPr>
          <w:rFonts w:hint="default"/>
          <w:lang w:val="en-US"/>
        </w:rPr>
        <w:t>作为市场支配地位的电商服务平台，特别是业界头部法人"淘宝平台"旗下法人 和 腾讯支付，不只是不应当如此。</w:t>
      </w:r>
    </w:p>
    <w:p w14:paraId="B35F86C9">
      <w:pPr>
        <w:pStyle w:val="style0"/>
        <w:numPr>
          <w:ilvl w:val="0"/>
          <w:numId w:val="0"/>
        </w:numPr>
        <w:ind w:left="420" w:leftChars="0"/>
        <w:jc w:val="left"/>
        <w:rPr>
          <w:rFonts w:hint="eastAsia"/>
        </w:rPr>
      </w:pPr>
    </w:p>
    <w:p w14:paraId="D0EC71F8">
      <w:pPr>
        <w:pStyle w:val="style0"/>
        <w:numPr>
          <w:ilvl w:val="0"/>
          <w:numId w:val="0"/>
        </w:numPr>
        <w:jc w:val="left"/>
        <w:rPr>
          <w:rFonts w:hint="eastAsia"/>
        </w:rPr>
      </w:pPr>
    </w:p>
    <w:p w14:paraId="6882CC9B">
      <w:pPr>
        <w:pStyle w:val="style0"/>
        <w:numPr>
          <w:ilvl w:val="0"/>
          <w:numId w:val="0"/>
        </w:numPr>
        <w:jc w:val="left"/>
        <w:rPr>
          <w:rFonts w:hint="eastAsia"/>
        </w:rPr>
      </w:pPr>
    </w:p>
    <w:p w14:paraId="C2B69213">
      <w:pPr>
        <w:pStyle w:val="style0"/>
        <w:numPr>
          <w:ilvl w:val="0"/>
          <w:numId w:val="0"/>
        </w:numPr>
        <w:jc w:val="left"/>
        <w:rPr>
          <w:rFonts w:hint="eastAsia"/>
        </w:rPr>
      </w:pPr>
    </w:p>
    <w:p w14:paraId="0D7EC21C">
      <w:pPr>
        <w:pStyle w:val="style0"/>
        <w:numPr>
          <w:ilvl w:val="0"/>
          <w:numId w:val="0"/>
        </w:numPr>
        <w:jc w:val="left"/>
        <w:rPr>
          <w:rFonts w:hint="default"/>
          <w:b/>
          <w:bCs/>
          <w:sz w:val="32"/>
          <w:szCs w:val="32"/>
          <w:lang w:val="en-US"/>
        </w:rPr>
      </w:pPr>
      <w:r>
        <w:rPr>
          <w:rFonts w:ascii="宋体" w:eastAsia="宋体" w:hAnsi="宋体" w:hint="default"/>
          <w:sz w:val="52"/>
          <w:szCs w:val="52"/>
          <w:lang w:val="en-US"/>
        </w:rPr>
        <w:t>询问记录(以下记录时间顺序)</w:t>
      </w:r>
    </w:p>
    <w:p w14:paraId="215DACDE">
      <w:pPr>
        <w:pStyle w:val="style0"/>
        <w:numPr>
          <w:ilvl w:val="0"/>
          <w:numId w:val="0"/>
        </w:numPr>
        <w:jc w:val="left"/>
        <w:rPr/>
      </w:pPr>
      <w:r>
        <w:rPr>
          <w:rFonts w:ascii="宋体" w:eastAsia="宋体" w:hAnsi="宋体" w:hint="default"/>
          <w:b/>
          <w:bCs/>
          <w:sz w:val="32"/>
          <w:szCs w:val="32"/>
          <w:lang w:val="en-US"/>
        </w:rPr>
        <w:t>何义军(原告一)</w:t>
      </w:r>
      <w:r>
        <w:rPr>
          <w:rFonts w:hint="default"/>
          <w:b/>
          <w:bCs/>
          <w:sz w:val="32"/>
          <w:szCs w:val="32"/>
          <w:lang w:val="en-US"/>
        </w:rPr>
        <w:t>，</w:t>
      </w:r>
      <w:r>
        <w:rPr>
          <w:rFonts w:ascii="宋体" w:eastAsia="宋体" w:hAnsi="宋体" w:hint="default"/>
          <w:b/>
          <w:bCs/>
          <w:sz w:val="32"/>
          <w:szCs w:val="32"/>
          <w:lang w:val="en-US"/>
        </w:rPr>
        <w:t xml:space="preserve">2025-07-28 10:50 </w:t>
      </w:r>
    </w:p>
    <w:p w14:paraId="0F4641CD">
      <w:pPr>
        <w:pStyle w:val="style0"/>
        <w:spacing w:lineRule="auto" w:line="240"/>
        <w:jc w:val="left"/>
        <w:rPr/>
      </w:pPr>
      <w:r>
        <w:rPr>
          <w:rFonts w:ascii="Times New Roman" w:cs="Times New Roman" w:eastAsia="宋体" w:hAnsi="Times New Roman" w:hint="default"/>
          <w:b/>
          <w:bCs/>
          <w:i w:val="false"/>
          <w:iCs w:val="false"/>
          <w:color w:val="auto"/>
          <w:kern w:val="2"/>
          <w:sz w:val="21"/>
          <w:szCs w:val="24"/>
          <w:highlight w:val="green"/>
          <w:vertAlign w:val="baseline"/>
          <w:em w:val="none"/>
          <w:lang w:val="en-US" w:bidi="ar-SA" w:eastAsia="zh-CN"/>
        </w:rPr>
        <w:t>问 杭州拣值了电子商务(被告一) 、喻亮(被告一代理人)</w:t>
      </w:r>
    </w:p>
    <w:p w14:paraId="DBFA226A">
      <w:pPr>
        <w:pStyle w:val="style0"/>
        <w:numPr>
          <w:ilvl w:val="0"/>
          <w:numId w:val="0"/>
        </w:numPr>
        <w:jc w:val="left"/>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pPr>
      <w:r>
        <w:rPr>
          <w:rFonts w:ascii="宋体" w:cs="Times New Roman" w:eastAsia="宋体" w:hAnsi="宋体" w:hint="default"/>
          <w:b w:val="false"/>
          <w:bCs w:val="false"/>
          <w:i w:val="false"/>
          <w:iCs w:val="false"/>
          <w:color w:val="auto"/>
          <w:kern w:val="2"/>
          <w:sz w:val="21"/>
          <w:szCs w:val="24"/>
          <w:highlight w:val="none"/>
          <w:u w:val="single"/>
          <w:vertAlign w:val="baseline"/>
          <w:em w:val="none"/>
          <w:lang w:val="en-US" w:bidi="ar-SA" w:eastAsia="zh-CN"/>
        </w:rPr>
        <w:t>第一点: 被告 的 答辩状 的 "二" 与 "一" 存在 自相矛盾的辩证</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 xml:space="preserve">。因为: </w:t>
      </w:r>
    </w:p>
    <w:p w14:paraId="CF9D2755">
      <w:pPr>
        <w:pStyle w:val="style0"/>
        <w:numPr>
          <w:ilvl w:val="0"/>
          <w:numId w:val="0"/>
        </w:numPr>
        <w:jc w:val="left"/>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pP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被告的答辩状"一" 和 被告的证据"赔付记录" 都证实 被告与原告之间存在事实资金交易，</w:t>
      </w:r>
    </w:p>
    <w:p w14:paraId="F05E0C70">
      <w:pPr>
        <w:pStyle w:val="style0"/>
        <w:numPr>
          <w:ilvl w:val="0"/>
          <w:numId w:val="0"/>
        </w:numPr>
        <w:jc w:val="left"/>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pP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而 答辩状"二"却否认原被告之间存在交易行为 与 网络服务合同法律关系。</w:t>
      </w:r>
    </w:p>
    <w:p w14:paraId="985466A9">
      <w:pPr>
        <w:pStyle w:val="style0"/>
        <w:numPr>
          <w:ilvl w:val="0"/>
          <w:numId w:val="0"/>
        </w:numPr>
        <w:jc w:val="left"/>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pP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 xml:space="preserve">证据: </w:t>
      </w:r>
    </w:p>
    <w:p w14:paraId="6382B2C7">
      <w:pPr>
        <w:pStyle w:val="style0"/>
        <w:numPr>
          <w:ilvl w:val="0"/>
          <w:numId w:val="0"/>
        </w:numPr>
        <w:jc w:val="left"/>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pP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1.被告提交的证据"赔付记录.png"证实 “被告平台" 于2月20对原告赔付现金 50.26元，</w:t>
      </w:r>
    </w:p>
    <w:p w14:paraId="B6DB16C3">
      <w:pPr>
        <w:pStyle w:val="style0"/>
        <w:numPr>
          <w:ilvl w:val="0"/>
          <w:numId w:val="0"/>
        </w:numPr>
        <w:jc w:val="left"/>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pP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2.被告答辩状 的"一" 也有明确提到: "2025年2月20日，平台支付50.26元至原告"。</w:t>
      </w:r>
    </w:p>
    <w:p w14:paraId="B7F32533">
      <w:pPr>
        <w:pStyle w:val="style0"/>
        <w:numPr>
          <w:ilvl w:val="0"/>
          <w:numId w:val="0"/>
        </w:numPr>
        <w:jc w:val="left"/>
        <w:rPr>
          <w:rFonts w:hint="eastAsia"/>
          <w:sz w:val="32"/>
          <w:szCs w:val="32"/>
        </w:rPr>
      </w:pPr>
    </w:p>
    <w:p w14:paraId="6901B001">
      <w:pPr>
        <w:pStyle w:val="style0"/>
        <w:spacing w:lineRule="auto" w:line="240"/>
        <w:jc w:val="left"/>
        <w:rPr/>
      </w:pPr>
      <w:r>
        <w:rPr>
          <w:rFonts w:ascii="宋体" w:cs="Times New Roman" w:eastAsia="宋体" w:hAnsi="宋体" w:hint="default"/>
          <w:b/>
          <w:bCs/>
          <w:i w:val="false"/>
          <w:iCs w:val="false"/>
          <w:color w:val="auto"/>
          <w:kern w:val="2"/>
          <w:sz w:val="32"/>
          <w:szCs w:val="32"/>
          <w:highlight w:val="none"/>
          <w:vertAlign w:val="baseline"/>
          <w:em w:val="none"/>
          <w:lang w:val="en-US" w:bidi="ar-SA" w:eastAsia="zh-CN"/>
        </w:rPr>
        <w:t>何义军(原告一)</w:t>
      </w:r>
      <w:r>
        <w:rPr>
          <w:rFonts w:ascii="Times New Roman" w:cs="Times New Roman" w:eastAsia="宋体" w:hAnsi="Times New Roman" w:hint="default"/>
          <w:b/>
          <w:bCs/>
          <w:i w:val="false"/>
          <w:iCs w:val="false"/>
          <w:color w:val="auto"/>
          <w:kern w:val="2"/>
          <w:sz w:val="32"/>
          <w:szCs w:val="32"/>
          <w:highlight w:val="none"/>
          <w:vertAlign w:val="baseline"/>
          <w:em w:val="none"/>
          <w:lang w:val="en-US" w:bidi="ar-SA" w:eastAsia="zh-CN"/>
        </w:rPr>
        <w:t>，</w:t>
      </w:r>
      <w:r>
        <w:rPr>
          <w:rFonts w:ascii="宋体" w:cs="Times New Roman" w:eastAsia="宋体" w:hAnsi="宋体" w:hint="default"/>
          <w:b/>
          <w:bCs/>
          <w:i w:val="false"/>
          <w:iCs w:val="false"/>
          <w:color w:val="auto"/>
          <w:kern w:val="2"/>
          <w:sz w:val="32"/>
          <w:szCs w:val="32"/>
          <w:highlight w:val="none"/>
          <w:vertAlign w:val="baseline"/>
          <w:em w:val="none"/>
          <w:lang w:val="en-US" w:bidi="ar-SA" w:eastAsia="zh-CN"/>
        </w:rPr>
        <w:t>2025-07-28</w:t>
      </w:r>
      <w:r>
        <w:rPr>
          <w:rFonts w:ascii="宋体" w:cs="Times New Roman" w:eastAsia="宋体" w:hAnsi="宋体" w:hint="default"/>
          <w:b/>
          <w:bCs/>
          <w:i w:val="false"/>
          <w:iCs w:val="false"/>
          <w:color w:val="auto"/>
          <w:kern w:val="2"/>
          <w:sz w:val="32"/>
          <w:szCs w:val="32"/>
          <w:highlight w:val="none"/>
          <w:vertAlign w:val="baseline"/>
          <w:em w:val="none"/>
          <w:lang w:val="en-US" w:bidi="ar-SA" w:eastAsia="zh-CN"/>
        </w:rPr>
        <w:t xml:space="preserve"> </w:t>
      </w:r>
      <w:r>
        <w:rPr>
          <w:rFonts w:ascii="宋体" w:cs="Times New Roman" w:eastAsia="宋体" w:hAnsi="宋体" w:hint="default"/>
          <w:b/>
          <w:bCs/>
          <w:i w:val="false"/>
          <w:iCs w:val="false"/>
          <w:color w:val="auto"/>
          <w:kern w:val="2"/>
          <w:sz w:val="32"/>
          <w:szCs w:val="32"/>
          <w:highlight w:val="none"/>
          <w:vertAlign w:val="baseline"/>
          <w:em w:val="none"/>
          <w:lang w:val="en-US" w:bidi="ar-SA" w:eastAsia="zh-CN"/>
        </w:rPr>
        <w:t>10:50</w:t>
      </w:r>
      <w:r>
        <w:rPr>
          <w:rFonts w:ascii="宋体" w:cs="Times New Roman" w:eastAsia="宋体" w:hAnsi="宋体" w:hint="default"/>
          <w:b/>
          <w:bCs/>
          <w:i w:val="false"/>
          <w:iCs w:val="false"/>
          <w:color w:val="auto"/>
          <w:kern w:val="2"/>
          <w:sz w:val="32"/>
          <w:szCs w:val="32"/>
          <w:highlight w:val="none"/>
          <w:vertAlign w:val="baseline"/>
          <w:em w:val="none"/>
          <w:lang w:val="en-US" w:bidi="ar-SA" w:eastAsia="zh-CN"/>
        </w:rPr>
        <w:t xml:space="preserve"> </w:t>
      </w:r>
    </w:p>
    <w:p w14:paraId="763988DE">
      <w:pPr>
        <w:pStyle w:val="style0"/>
        <w:spacing w:lineRule="auto" w:line="240"/>
        <w:jc w:val="left"/>
        <w:rPr/>
      </w:pPr>
      <w:r>
        <w:rPr>
          <w:rFonts w:ascii="Times New Roman" w:cs="Times New Roman" w:eastAsia="宋体" w:hAnsi="Times New Roman" w:hint="default"/>
          <w:b/>
          <w:bCs/>
          <w:i w:val="false"/>
          <w:iCs w:val="false"/>
          <w:color w:val="auto"/>
          <w:kern w:val="2"/>
          <w:sz w:val="21"/>
          <w:szCs w:val="24"/>
          <w:highlight w:val="green"/>
          <w:vertAlign w:val="baseline"/>
          <w:em w:val="none"/>
          <w:lang w:val="en-US" w:bidi="ar-SA" w:eastAsia="zh-CN"/>
        </w:rPr>
        <w:t>问</w:t>
      </w:r>
      <w:r>
        <w:rPr>
          <w:rFonts w:ascii="Times New Roman" w:cs="Times New Roman" w:eastAsia="宋体" w:hAnsi="Times New Roman" w:hint="default"/>
          <w:b/>
          <w:bCs/>
          <w:i w:val="false"/>
          <w:iCs w:val="false"/>
          <w:color w:val="auto"/>
          <w:kern w:val="2"/>
          <w:sz w:val="21"/>
          <w:szCs w:val="24"/>
          <w:highlight w:val="green"/>
          <w:vertAlign w:val="baseline"/>
          <w:em w:val="none"/>
          <w:lang w:val="en-US" w:bidi="ar-SA" w:eastAsia="zh-CN"/>
        </w:rPr>
        <w:t xml:space="preserve"> </w:t>
      </w:r>
      <w:r>
        <w:rPr>
          <w:rFonts w:ascii="Times New Roman" w:cs="Times New Roman" w:eastAsia="宋体" w:hAnsi="Times New Roman" w:hint="default"/>
          <w:b/>
          <w:bCs/>
          <w:i w:val="false"/>
          <w:iCs w:val="false"/>
          <w:color w:val="auto"/>
          <w:kern w:val="2"/>
          <w:sz w:val="21"/>
          <w:szCs w:val="24"/>
          <w:highlight w:val="green"/>
          <w:vertAlign w:val="baseline"/>
          <w:em w:val="none"/>
          <w:lang w:val="en-US" w:bidi="ar-SA" w:eastAsia="zh-CN"/>
        </w:rPr>
        <w:t>杭州拣值了电子商务(被告一)</w:t>
      </w:r>
      <w:r>
        <w:rPr>
          <w:rFonts w:ascii="Times New Roman" w:cs="Times New Roman" w:eastAsia="宋体" w:hAnsi="Times New Roman" w:hint="default"/>
          <w:b/>
          <w:bCs/>
          <w:i w:val="false"/>
          <w:iCs w:val="false"/>
          <w:color w:val="auto"/>
          <w:kern w:val="2"/>
          <w:sz w:val="21"/>
          <w:szCs w:val="24"/>
          <w:highlight w:val="green"/>
          <w:vertAlign w:val="baseline"/>
          <w:em w:val="none"/>
          <w:lang w:val="en-US" w:bidi="ar-SA" w:eastAsia="zh-CN"/>
        </w:rPr>
        <w:t xml:space="preserve"> </w:t>
      </w:r>
      <w:r>
        <w:rPr>
          <w:rFonts w:ascii="Times New Roman" w:cs="Times New Roman" w:eastAsia="宋体" w:hAnsi="Times New Roman" w:hint="default"/>
          <w:b/>
          <w:bCs/>
          <w:i w:val="false"/>
          <w:iCs w:val="false"/>
          <w:color w:val="auto"/>
          <w:kern w:val="2"/>
          <w:sz w:val="21"/>
          <w:szCs w:val="24"/>
          <w:highlight w:val="green"/>
          <w:vertAlign w:val="baseline"/>
          <w:em w:val="none"/>
          <w:lang w:val="en-US" w:bidi="ar-SA" w:eastAsia="zh-CN"/>
        </w:rPr>
        <w:t>、喻亮(被告一代理人)</w:t>
      </w:r>
    </w:p>
    <w:p w14:paraId="0FA8AE75">
      <w:pPr>
        <w:pStyle w:val="style0"/>
        <w:spacing w:lineRule="auto" w:line="240"/>
        <w:jc w:val="left"/>
        <w:rPr/>
      </w:pPr>
      <w:r>
        <w:rPr>
          <w:rFonts w:ascii="宋体" w:cs="Times New Roman" w:eastAsia="宋体" w:hAnsi="宋体" w:hint="default"/>
          <w:b/>
          <w:bCs/>
          <w:i w:val="false"/>
          <w:iCs w:val="false"/>
          <w:color w:val="auto"/>
          <w:kern w:val="2"/>
          <w:sz w:val="21"/>
          <w:szCs w:val="24"/>
          <w:highlight w:val="none"/>
          <w:u w:val="single" w:color="auto"/>
          <w:vertAlign w:val="baseline"/>
          <w:em w:val="none"/>
          <w:lang w:val="en-US" w:bidi="ar-SA" w:eastAsia="zh-CN"/>
        </w:rPr>
        <w:t>被告答辩状的 "二" 与 "一" 存在 自相矛盾的辩证</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。因为:</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 xml:space="preserve"> </w:t>
      </w:r>
    </w:p>
    <w:p w14:paraId="D1F63586">
      <w:pPr>
        <w:pStyle w:val="style0"/>
        <w:spacing w:lineRule="auto" w:line="240"/>
        <w:jc w:val="left"/>
        <w:rPr/>
      </w:pP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被告的答辩状"一"</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 xml:space="preserve"> </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和</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 xml:space="preserve"> </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被告的证据"赔付记录"</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 xml:space="preserve"> </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都证实</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 xml:space="preserve"> </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被告与原告之间存在事实资金交易，</w:t>
      </w:r>
    </w:p>
    <w:p w14:paraId="94A2BE6C">
      <w:pPr>
        <w:pStyle w:val="style0"/>
        <w:spacing w:lineRule="auto" w:line="240"/>
        <w:jc w:val="left"/>
        <w:rPr/>
      </w:pP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而</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 xml:space="preserve"> </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答辩状"二"却否认原被告之间存在交易行为</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 xml:space="preserve"> </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与</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 xml:space="preserve"> </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网络服务合同法律关系。</w:t>
      </w:r>
    </w:p>
    <w:p w14:paraId="9EF389BA">
      <w:pPr>
        <w:pStyle w:val="style0"/>
        <w:spacing w:lineRule="auto" w:line="240"/>
        <w:jc w:val="left"/>
        <w:rPr/>
      </w:pP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证据:</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 xml:space="preserve"> </w:t>
      </w:r>
    </w:p>
    <w:p w14:paraId="9936A47E">
      <w:pPr>
        <w:pStyle w:val="style0"/>
        <w:spacing w:lineRule="auto" w:line="240"/>
        <w:jc w:val="left"/>
        <w:rPr/>
      </w:pP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1.被告提交的证据"赔付记录.png"证实</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 xml:space="preserve"> </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“被告平台"</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 xml:space="preserve"> </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于2月20对原告赔付现金</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 xml:space="preserve"> </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50.26元，</w:t>
      </w:r>
    </w:p>
    <w:p w14:paraId="99ECC231">
      <w:pPr>
        <w:pStyle w:val="style0"/>
        <w:spacing w:lineRule="auto" w:line="240"/>
        <w:jc w:val="left"/>
        <w:rPr/>
      </w:pP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2.被告答辩状</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 xml:space="preserve"> </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的"一"</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 xml:space="preserve"> </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也有明确提到:</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 xml:space="preserve"> </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"2025年2月20日，平台支付50.26元至原告"。</w:t>
      </w:r>
    </w:p>
    <w:p w14:paraId="3FF2C522">
      <w:pPr>
        <w:pStyle w:val="style0"/>
        <w:numPr>
          <w:ilvl w:val="0"/>
          <w:numId w:val="0"/>
        </w:numPr>
        <w:jc w:val="left"/>
        <w:rPr>
          <w:rFonts w:hint="default"/>
          <w:sz w:val="32"/>
          <w:szCs w:val="32"/>
          <w:lang w:val="en-US"/>
        </w:rPr>
      </w:pPr>
    </w:p>
    <w:p w14:paraId="A2896C32">
      <w:pPr>
        <w:pStyle w:val="style0"/>
        <w:numPr>
          <w:ilvl w:val="0"/>
          <w:numId w:val="0"/>
        </w:numPr>
        <w:jc w:val="left"/>
        <w:rPr>
          <w:rFonts w:hint="eastAsia"/>
          <w:sz w:val="32"/>
          <w:szCs w:val="32"/>
        </w:rPr>
      </w:pPr>
    </w:p>
    <w:p w14:paraId="12DB997D">
      <w:pPr>
        <w:pStyle w:val="style0"/>
        <w:spacing w:lineRule="auto" w:line="240"/>
        <w:jc w:val="left"/>
        <w:rPr/>
      </w:pPr>
    </w:p>
    <w:p w14:paraId="119F39D1">
      <w:pPr>
        <w:pStyle w:val="style0"/>
        <w:spacing w:lineRule="auto" w:line="240"/>
        <w:jc w:val="left"/>
        <w:rPr/>
      </w:pPr>
      <w:r>
        <w:rPr>
          <w:rFonts w:ascii="宋体" w:cs="Times New Roman" w:eastAsia="宋体" w:hAnsi="宋体" w:hint="default"/>
          <w:b/>
          <w:bCs/>
          <w:i w:val="false"/>
          <w:iCs w:val="false"/>
          <w:color w:val="auto"/>
          <w:kern w:val="2"/>
          <w:sz w:val="32"/>
          <w:szCs w:val="32"/>
          <w:highlight w:val="none"/>
          <w:vertAlign w:val="baseline"/>
          <w:em w:val="none"/>
          <w:lang w:val="en-US" w:bidi="ar-SA" w:eastAsia="zh-CN"/>
        </w:rPr>
        <w:t>何义军(原告一)</w:t>
      </w:r>
      <w:r>
        <w:rPr>
          <w:rFonts w:ascii="Times New Roman" w:cs="Times New Roman" w:eastAsia="宋体" w:hAnsi="Times New Roman" w:hint="default"/>
          <w:b/>
          <w:bCs/>
          <w:i w:val="false"/>
          <w:iCs w:val="false"/>
          <w:color w:val="auto"/>
          <w:kern w:val="2"/>
          <w:sz w:val="32"/>
          <w:szCs w:val="32"/>
          <w:highlight w:val="none"/>
          <w:vertAlign w:val="baseline"/>
          <w:em w:val="none"/>
          <w:lang w:val="en-US" w:bidi="ar-SA" w:eastAsia="zh-CN"/>
        </w:rPr>
        <w:t>，2025-07-28 12:33</w:t>
      </w:r>
    </w:p>
    <w:p w14:paraId="A375B0F9">
      <w:pPr>
        <w:pStyle w:val="style0"/>
        <w:spacing w:lineRule="auto" w:line="240"/>
        <w:jc w:val="left"/>
        <w:rPr/>
      </w:pPr>
      <w:r>
        <w:rPr>
          <w:rFonts w:ascii="Times New Roman" w:cs="Times New Roman" w:eastAsia="宋体" w:hAnsi="Times New Roman" w:hint="default"/>
          <w:b/>
          <w:bCs/>
          <w:i w:val="false"/>
          <w:iCs w:val="false"/>
          <w:color w:val="auto"/>
          <w:kern w:val="2"/>
          <w:sz w:val="21"/>
          <w:szCs w:val="24"/>
          <w:highlight w:val="green"/>
          <w:vertAlign w:val="baseline"/>
          <w:em w:val="none"/>
          <w:lang w:val="en-US" w:bidi="ar-SA" w:eastAsia="zh-CN"/>
        </w:rPr>
        <w:t>问</w:t>
      </w:r>
      <w:r>
        <w:rPr>
          <w:rFonts w:ascii="Times New Roman" w:cs="Times New Roman" w:eastAsia="宋体" w:hAnsi="Times New Roman" w:hint="default"/>
          <w:b/>
          <w:bCs/>
          <w:i w:val="false"/>
          <w:iCs w:val="false"/>
          <w:color w:val="auto"/>
          <w:kern w:val="2"/>
          <w:sz w:val="21"/>
          <w:szCs w:val="24"/>
          <w:highlight w:val="green"/>
          <w:vertAlign w:val="baseline"/>
          <w:em w:val="none"/>
          <w:lang w:val="en-US" w:bidi="ar-SA" w:eastAsia="zh-CN"/>
        </w:rPr>
        <w:t xml:space="preserve"> </w:t>
      </w:r>
      <w:r>
        <w:rPr>
          <w:rFonts w:ascii="Times New Roman" w:cs="Times New Roman" w:eastAsia="宋体" w:hAnsi="Times New Roman" w:hint="default"/>
          <w:b/>
          <w:bCs/>
          <w:i w:val="false"/>
          <w:iCs w:val="false"/>
          <w:color w:val="auto"/>
          <w:kern w:val="2"/>
          <w:sz w:val="21"/>
          <w:szCs w:val="24"/>
          <w:highlight w:val="green"/>
          <w:vertAlign w:val="baseline"/>
          <w:em w:val="none"/>
          <w:lang w:val="en-US" w:bidi="ar-SA" w:eastAsia="zh-CN"/>
        </w:rPr>
        <w:t>杭州拣值了电子商务有限公司(被告一)</w:t>
      </w:r>
      <w:r>
        <w:rPr>
          <w:rFonts w:ascii="Times New Roman" w:cs="Times New Roman" w:eastAsia="宋体" w:hAnsi="Times New Roman" w:hint="default"/>
          <w:b/>
          <w:bCs/>
          <w:i w:val="false"/>
          <w:iCs w:val="false"/>
          <w:color w:val="auto"/>
          <w:kern w:val="2"/>
          <w:sz w:val="21"/>
          <w:szCs w:val="24"/>
          <w:highlight w:val="green"/>
          <w:vertAlign w:val="baseline"/>
          <w:em w:val="none"/>
          <w:lang w:val="en-US" w:bidi="ar-SA" w:eastAsia="zh-CN"/>
        </w:rPr>
        <w:t xml:space="preserve"> </w:t>
      </w:r>
      <w:r>
        <w:rPr>
          <w:rFonts w:ascii="Times New Roman" w:cs="Times New Roman" w:eastAsia="宋体" w:hAnsi="Times New Roman" w:hint="default"/>
          <w:b/>
          <w:bCs/>
          <w:i w:val="false"/>
          <w:iCs w:val="false"/>
          <w:color w:val="auto"/>
          <w:kern w:val="2"/>
          <w:sz w:val="21"/>
          <w:szCs w:val="24"/>
          <w:highlight w:val="green"/>
          <w:vertAlign w:val="baseline"/>
          <w:em w:val="none"/>
          <w:lang w:val="en-US" w:bidi="ar-SA" w:eastAsia="zh-CN"/>
        </w:rPr>
        <w:t>、喻亮(被告一代理人)</w:t>
      </w:r>
    </w:p>
    <w:p w14:paraId="2B5F78CA">
      <w:pPr>
        <w:pStyle w:val="style0"/>
        <w:spacing w:lineRule="auto" w:line="240"/>
        <w:jc w:val="left"/>
        <w:rPr>
          <w:lang w:val="en-US"/>
        </w:rPr>
      </w:pPr>
      <w:r>
        <w:rPr>
          <w:b/>
          <w:bCs/>
          <w:u w:val="single"/>
          <w:lang w:val="en-US"/>
        </w:rPr>
        <w:t>被告答辩状 "三" 适用法条错误</w:t>
      </w:r>
      <w:r>
        <w:rPr>
          <w:lang w:val="en-US"/>
        </w:rPr>
        <w:t>。</w:t>
      </w:r>
    </w:p>
    <w:p w14:paraId="62215757">
      <w:pPr>
        <w:pStyle w:val="style0"/>
        <w:spacing w:lineRule="auto" w:line="240"/>
        <w:jc w:val="left"/>
        <w:rPr>
          <w:lang w:val="en-US"/>
        </w:rPr>
      </w:pPr>
      <w:r>
        <w:rPr>
          <w:lang w:val="en-US"/>
        </w:rPr>
        <w:t>首先，本案适用"民法典"的合同有关条款，因为被告提供的"网络服务协议" 是合同的一种，而且是特殊的"格式合同"。这也是法院审核通过立案的法由之一。</w:t>
      </w:r>
    </w:p>
    <w:p w14:paraId="342B814B">
      <w:pPr>
        <w:pStyle w:val="style0"/>
        <w:spacing w:lineRule="auto" w:line="240"/>
        <w:jc w:val="left"/>
        <w:rPr>
          <w:lang w:val="en-US"/>
        </w:rPr>
      </w:pPr>
    </w:p>
    <w:p w14:paraId="275F666C">
      <w:pPr>
        <w:pStyle w:val="style0"/>
        <w:spacing w:lineRule="auto" w:line="240"/>
        <w:jc w:val="left"/>
        <w:rPr>
          <w:lang w:val="en-US"/>
        </w:rPr>
      </w:pPr>
      <w:r>
        <w:rPr>
          <w:lang w:val="en-US"/>
        </w:rPr>
        <w:t xml:space="preserve">假设, 被告答辩状 "三" 适用 "消费者权益保护法第44条" 正确, </w:t>
      </w:r>
    </w:p>
    <w:p w14:paraId="1E2AECD5">
      <w:pPr>
        <w:pStyle w:val="style0"/>
        <w:spacing w:lineRule="auto" w:line="240"/>
        <w:jc w:val="left"/>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pPr>
      <w:r>
        <w:rPr>
          <w:lang w:val="en-US"/>
        </w:rPr>
        <w:t>那么, 得出"淘特平台无需承担赔偿责任"，将排除原告的财产权、损失索赔权等</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主要权利,</w:t>
      </w:r>
    </w:p>
    <w:p w14:paraId="D7CFC690">
      <w:pPr>
        <w:pStyle w:val="style0"/>
        <w:spacing w:lineRule="auto" w:line="240"/>
        <w:jc w:val="left"/>
        <w:rPr>
          <w:lang w:val="en-US"/>
        </w:rPr>
      </w:pP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 xml:space="preserve">  </w:t>
      </w:r>
      <w:r>
        <w:rPr>
          <w:lang w:val="en-US"/>
        </w:rPr>
        <w:t>这不仅与也与被告提供核心证据自相矛盾，</w:t>
      </w:r>
    </w:p>
    <w:p w14:paraId="3AF021C1">
      <w:pPr>
        <w:pStyle w:val="style0"/>
        <w:spacing w:lineRule="auto" w:line="240"/>
        <w:jc w:val="left"/>
        <w:rPr>
          <w:lang w:val="en-US"/>
        </w:rPr>
      </w:pPr>
      <w:r>
        <w:rPr>
          <w:lang w:val="en-US"/>
        </w:rPr>
        <w:t xml:space="preserve">  也与"民法典第四百九十七条第三项"矛盾，</w:t>
      </w:r>
    </w:p>
    <w:p w14:paraId="92543B00">
      <w:pPr>
        <w:pStyle w:val="style0"/>
        <w:spacing w:lineRule="auto" w:line="240"/>
        <w:jc w:val="left"/>
        <w:rPr>
          <w:lang w:val="en-US"/>
        </w:rPr>
      </w:pPr>
      <w:r>
        <w:rPr>
          <w:lang w:val="en-US"/>
        </w:rPr>
        <w:t xml:space="preserve">  而"民法典条款" 的 优先适用等级，远高于被告"消费者权益保护法第44条"。</w:t>
      </w:r>
    </w:p>
    <w:p w14:paraId="0484160D">
      <w:pPr>
        <w:pStyle w:val="style0"/>
        <w:spacing w:lineRule="auto" w:line="240"/>
        <w:jc w:val="left"/>
        <w:rPr>
          <w:lang w:val="en-US"/>
        </w:rPr>
      </w:pPr>
      <w:r>
        <w:rPr>
          <w:lang w:val="en-US"/>
        </w:rPr>
        <w:t>结论，被告答辩状 "三" 适用法条错误。</w:t>
      </w:r>
    </w:p>
    <w:p w14:paraId="0EF70A90">
      <w:pPr>
        <w:pStyle w:val="style0"/>
        <w:spacing w:lineRule="auto" w:line="240"/>
        <w:jc w:val="left"/>
        <w:rPr>
          <w:lang w:val="en-US"/>
        </w:rPr>
      </w:pPr>
      <w:r>
        <w:rPr>
          <w:lang w:val="en-US"/>
        </w:rPr>
        <w:t>其实，被告故意避重就轻，只提"消费者权益保护法条"，答辩状避口不谈本案也适用，还有更高优先适用权的重要法律体系的有关条款，如"电商法、合同法、刑法、宪法"等。</w:t>
      </w:r>
    </w:p>
    <w:p w14:paraId="1CDC8484">
      <w:pPr>
        <w:pStyle w:val="style0"/>
        <w:spacing w:lineRule="auto" w:line="240"/>
        <w:jc w:val="left"/>
        <w:rPr>
          <w:lang w:val="en-US"/>
        </w:rPr>
      </w:pPr>
      <w:r>
        <w:rPr>
          <w:lang w:val="en-US"/>
        </w:rPr>
        <w:t>因为根据"消费者权益保护法第十六条第一款", 该法并非排他性独占适用。可与其他有关法律法规同时适用。</w:t>
      </w:r>
    </w:p>
    <w:p w14:paraId="4B4DEB05">
      <w:pPr>
        <w:pStyle w:val="style0"/>
        <w:spacing w:lineRule="auto" w:line="240"/>
        <w:jc w:val="left"/>
        <w:rPr/>
      </w:pPr>
    </w:p>
    <w:p w14:paraId="CA9B02B0">
      <w:pPr>
        <w:pStyle w:val="style0"/>
        <w:spacing w:lineRule="auto" w:line="240"/>
        <w:jc w:val="left"/>
        <w:rPr>
          <w:lang w:val="en-US"/>
        </w:rPr>
      </w:pPr>
      <w:r>
        <w:rPr>
          <w:lang w:val="en-US"/>
        </w:rPr>
        <w:t>重要事实是:</w:t>
      </w:r>
    </w:p>
    <w:p w14:paraId="6CB624DC">
      <w:pPr>
        <w:pStyle w:val="style0"/>
        <w:spacing w:lineRule="auto" w:line="240"/>
        <w:jc w:val="left"/>
        <w:rPr>
          <w:lang w:val="en-US"/>
        </w:rPr>
      </w:pPr>
      <w:r>
        <w:rPr>
          <w:lang w:val="en-US"/>
        </w:rPr>
        <w:t>至今原告的案涉财产一直被侵占，没有收到任何一笔款"1月19日退款"或"2月20日赔付"。</w:t>
      </w:r>
    </w:p>
    <w:p w14:paraId="CD849E63">
      <w:pPr>
        <w:pStyle w:val="style0"/>
        <w:spacing w:lineRule="auto" w:line="240"/>
        <w:jc w:val="left"/>
        <w:rPr>
          <w:lang w:val="en-US"/>
        </w:rPr>
      </w:pPr>
      <w:r>
        <w:rPr>
          <w:lang w:val="en-US"/>
        </w:rPr>
        <w:t>处于市场交易支配地位的被告与腾讯平台，在本案中的支付指令错误后，至今并没有纠正。</w:t>
      </w:r>
    </w:p>
    <w:p w14:paraId="A3D672F3">
      <w:pPr>
        <w:pStyle w:val="style0"/>
        <w:spacing w:lineRule="auto" w:line="240"/>
        <w:jc w:val="left"/>
        <w:rPr>
          <w:lang w:val="en-US"/>
        </w:rPr>
      </w:pPr>
      <w:r>
        <w:rPr>
          <w:lang w:val="en-US"/>
        </w:rPr>
        <w:t>被告不但不知错就改，而且原告主动多日多次多方追要、协商调解，都还明知故犯侵占原告的财产至今超过180天(6个月)以上。</w:t>
      </w:r>
    </w:p>
    <w:p w14:paraId="9C0723B9">
      <w:pPr>
        <w:pStyle w:val="style0"/>
        <w:spacing w:lineRule="auto" w:line="240"/>
        <w:jc w:val="left"/>
        <w:rPr/>
      </w:pPr>
    </w:p>
    <w:p w14:paraId="757B3738">
      <w:pPr>
        <w:pStyle w:val="style0"/>
        <w:spacing w:lineRule="auto" w:line="240"/>
        <w:jc w:val="left"/>
        <w:rPr/>
      </w:pPr>
      <w:r>
        <w:rPr>
          <w:lang w:val="en-US"/>
        </w:rPr>
        <w:t>以上事实有原告提交的证据 和 被告提交证据 可以验证并提供足够论证依据。</w:t>
      </w:r>
    </w:p>
    <w:p w14:paraId="B9BF681C">
      <w:pPr>
        <w:pStyle w:val="style0"/>
        <w:spacing w:lineRule="auto" w:line="240"/>
        <w:jc w:val="left"/>
        <w:rPr/>
      </w:pP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证据:</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 xml:space="preserve"> </w:t>
      </w:r>
    </w:p>
    <w:p w14:paraId="ADDD5614">
      <w:pPr>
        <w:pStyle w:val="style0"/>
        <w:spacing w:lineRule="auto" w:line="240"/>
        <w:jc w:val="left"/>
        <w:rPr/>
      </w:pP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1.被告提交的证据"赔付记录.png"证实</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 xml:space="preserve"> </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“被告平台"</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 xml:space="preserve"> </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于2月20对原告赔付现金</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 xml:space="preserve"> </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50.26元，</w:t>
      </w:r>
    </w:p>
    <w:p w14:paraId="FEC8C87F">
      <w:pPr>
        <w:pStyle w:val="style0"/>
        <w:numPr>
          <w:ilvl w:val="0"/>
          <w:numId w:val="0"/>
        </w:numPr>
        <w:jc w:val="left"/>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pP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2.被告答辩状</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 xml:space="preserve"> </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的"一"</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 xml:space="preserve"> </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也有明确提到:</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 xml:space="preserve"> </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"2025年2月20日，平台支付50.26元至原告"。</w:t>
      </w:r>
    </w:p>
    <w:p w14:paraId="17D56783">
      <w:pPr>
        <w:pStyle w:val="style0"/>
        <w:numPr>
          <w:ilvl w:val="0"/>
          <w:numId w:val="0"/>
        </w:numPr>
        <w:jc w:val="left"/>
        <w:rPr>
          <w:rFonts w:hint="eastAsia"/>
          <w:sz w:val="32"/>
          <w:szCs w:val="32"/>
        </w:rPr>
      </w:pPr>
    </w:p>
    <w:p w14:paraId="3E955138">
      <w:pPr>
        <w:pStyle w:val="style0"/>
        <w:spacing w:lineRule="auto" w:line="240"/>
        <w:jc w:val="left"/>
        <w:rPr/>
      </w:pPr>
      <w:r>
        <w:rPr>
          <w:rFonts w:ascii="宋体" w:cs="Times New Roman" w:eastAsia="宋体" w:hAnsi="宋体" w:hint="default"/>
          <w:b/>
          <w:bCs/>
          <w:i w:val="false"/>
          <w:iCs w:val="false"/>
          <w:color w:val="auto"/>
          <w:kern w:val="2"/>
          <w:sz w:val="32"/>
          <w:szCs w:val="32"/>
          <w:highlight w:val="none"/>
          <w:vertAlign w:val="baseline"/>
          <w:em w:val="none"/>
          <w:lang w:val="en-US" w:bidi="ar-SA" w:eastAsia="zh-CN"/>
        </w:rPr>
        <w:t>何义军(原告一)</w:t>
      </w:r>
      <w:r>
        <w:rPr>
          <w:rFonts w:ascii="Times New Roman" w:cs="Times New Roman" w:eastAsia="宋体" w:hAnsi="Times New Roman" w:hint="default"/>
          <w:b/>
          <w:bCs/>
          <w:i w:val="false"/>
          <w:iCs w:val="false"/>
          <w:color w:val="auto"/>
          <w:kern w:val="2"/>
          <w:sz w:val="32"/>
          <w:szCs w:val="32"/>
          <w:highlight w:val="none"/>
          <w:vertAlign w:val="baseline"/>
          <w:em w:val="none"/>
          <w:lang w:val="en-US" w:bidi="ar-SA" w:eastAsia="zh-CN"/>
        </w:rPr>
        <w:t xml:space="preserve">，2025-07-28 13:24 </w:t>
      </w:r>
    </w:p>
    <w:p w14:paraId="16D20384">
      <w:pPr>
        <w:pStyle w:val="style0"/>
        <w:spacing w:lineRule="auto" w:line="240"/>
        <w:jc w:val="left"/>
        <w:rPr/>
      </w:pPr>
      <w:r>
        <w:rPr>
          <w:rFonts w:ascii="Times New Roman" w:cs="Times New Roman" w:eastAsia="宋体" w:hAnsi="Times New Roman" w:hint="default"/>
          <w:b/>
          <w:bCs/>
          <w:i w:val="false"/>
          <w:iCs w:val="false"/>
          <w:color w:val="auto"/>
          <w:kern w:val="2"/>
          <w:sz w:val="21"/>
          <w:szCs w:val="24"/>
          <w:highlight w:val="green"/>
          <w:vertAlign w:val="baseline"/>
          <w:em w:val="none"/>
          <w:lang w:val="en-US" w:bidi="ar-SA" w:eastAsia="zh-CN"/>
        </w:rPr>
        <w:t>问</w:t>
      </w:r>
      <w:r>
        <w:rPr>
          <w:rFonts w:ascii="Times New Roman" w:cs="Times New Roman" w:eastAsia="宋体" w:hAnsi="Times New Roman" w:hint="default"/>
          <w:b/>
          <w:bCs/>
          <w:i w:val="false"/>
          <w:iCs w:val="false"/>
          <w:color w:val="auto"/>
          <w:kern w:val="2"/>
          <w:sz w:val="21"/>
          <w:szCs w:val="24"/>
          <w:highlight w:val="green"/>
          <w:vertAlign w:val="baseline"/>
          <w:em w:val="none"/>
          <w:lang w:val="en-US" w:bidi="ar-SA" w:eastAsia="zh-CN"/>
        </w:rPr>
        <w:t xml:space="preserve"> </w:t>
      </w:r>
      <w:r>
        <w:rPr>
          <w:rFonts w:ascii="Times New Roman" w:cs="Times New Roman" w:eastAsia="宋体" w:hAnsi="Times New Roman" w:hint="default"/>
          <w:b/>
          <w:bCs/>
          <w:i w:val="false"/>
          <w:iCs w:val="false"/>
          <w:color w:val="auto"/>
          <w:kern w:val="2"/>
          <w:sz w:val="21"/>
          <w:szCs w:val="24"/>
          <w:highlight w:val="green"/>
          <w:vertAlign w:val="baseline"/>
          <w:em w:val="none"/>
          <w:lang w:val="en-US" w:bidi="ar-SA" w:eastAsia="zh-CN"/>
        </w:rPr>
        <w:t>杭州拣值了电子商务有限公司(被告一)</w:t>
      </w:r>
      <w:r>
        <w:rPr>
          <w:rFonts w:ascii="Times New Roman" w:cs="Times New Roman" w:eastAsia="宋体" w:hAnsi="Times New Roman" w:hint="default"/>
          <w:b/>
          <w:bCs/>
          <w:i w:val="false"/>
          <w:iCs w:val="false"/>
          <w:color w:val="auto"/>
          <w:kern w:val="2"/>
          <w:sz w:val="21"/>
          <w:szCs w:val="24"/>
          <w:highlight w:val="green"/>
          <w:vertAlign w:val="baseline"/>
          <w:em w:val="none"/>
          <w:lang w:val="en-US" w:bidi="ar-SA" w:eastAsia="zh-CN"/>
        </w:rPr>
        <w:t xml:space="preserve"> </w:t>
      </w:r>
      <w:r>
        <w:rPr>
          <w:rFonts w:ascii="Times New Roman" w:cs="Times New Roman" w:eastAsia="宋体" w:hAnsi="Times New Roman" w:hint="default"/>
          <w:b/>
          <w:bCs/>
          <w:i w:val="false"/>
          <w:iCs w:val="false"/>
          <w:color w:val="auto"/>
          <w:kern w:val="2"/>
          <w:sz w:val="21"/>
          <w:szCs w:val="24"/>
          <w:highlight w:val="green"/>
          <w:vertAlign w:val="baseline"/>
          <w:em w:val="none"/>
          <w:lang w:val="en-US" w:bidi="ar-SA" w:eastAsia="zh-CN"/>
        </w:rPr>
        <w:t>、喻亮(被告一代理人)</w:t>
      </w:r>
    </w:p>
    <w:p w14:paraId="06AF9204">
      <w:pPr>
        <w:pStyle w:val="style0"/>
        <w:spacing w:lineRule="auto" w:line="240"/>
        <w:jc w:val="left"/>
        <w:rPr/>
      </w:pPr>
      <w:r>
        <w:rPr>
          <w:b/>
          <w:bCs/>
          <w:u w:val="single"/>
          <w:lang w:val="en-US"/>
        </w:rPr>
        <w:t>被告答辩状 "四" 没有事实或具备真实有效性、合法性、关联性的证据作为论证支撑，也没有有效的法律依据</w:t>
      </w:r>
      <w:r>
        <w:rPr>
          <w:u w:val="single"/>
          <w:lang w:val="en-US"/>
        </w:rPr>
        <w:t>。</w:t>
      </w:r>
    </w:p>
    <w:p w14:paraId="3F7E2A40">
      <w:pPr>
        <w:pStyle w:val="style0"/>
        <w:spacing w:lineRule="auto" w:line="240"/>
        <w:jc w:val="left"/>
        <w:rPr>
          <w:lang w:val="en-US"/>
        </w:rPr>
      </w:pPr>
      <w:r>
        <w:rPr>
          <w:lang w:val="en-US"/>
        </w:rPr>
        <w:t>首先，本案适用"民法典"的合同有关条款，因为被告提供的"网络服务协议" 是 合同的一种，而且是特殊的"格式合同"。这也是法院审核通过立案的法由之一。</w:t>
      </w:r>
    </w:p>
    <w:p w14:paraId="5198344E">
      <w:pPr>
        <w:pStyle w:val="style0"/>
        <w:spacing w:lineRule="auto" w:line="240"/>
        <w:jc w:val="left"/>
        <w:rPr>
          <w:lang w:val="en-US"/>
        </w:rPr>
      </w:pPr>
    </w:p>
    <w:p w14:paraId="FC1D0511">
      <w:pPr>
        <w:pStyle w:val="style0"/>
        <w:spacing w:lineRule="auto" w:line="240"/>
        <w:jc w:val="left"/>
        <w:rPr>
          <w:lang w:val="en-US"/>
        </w:rPr>
      </w:pPr>
      <w:r>
        <w:rPr>
          <w:lang w:val="en-US"/>
        </w:rPr>
        <w:t>假设，对方格式合同存在任何适用条款可以得出"淘特平台无需承担赔偿责任"，</w:t>
      </w:r>
    </w:p>
    <w:p w14:paraId="3470665B">
      <w:pPr>
        <w:pStyle w:val="style0"/>
        <w:spacing w:lineRule="auto" w:line="240"/>
        <w:jc w:val="left"/>
        <w:rPr>
          <w:lang w:val="en-US"/>
        </w:rPr>
      </w:pPr>
      <w:r>
        <w:rPr>
          <w:lang w:val="en-US"/>
        </w:rPr>
        <w:t>那么，</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不仅排除原告的财产权、损失索赔权等</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主要权利</w:t>
      </w:r>
      <w:r>
        <w:rPr>
          <w:lang w:val="en-US"/>
        </w:rPr>
        <w:t>；更与被告提供核心证据矛盾（"</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赔付记录"证实被告认同退款义务与损失赔偿责任</w:t>
      </w:r>
      <w:r>
        <w:rPr>
          <w:rFonts w:ascii="Times New Roman" w:cs="Times New Roman" w:hAnsi="Times New Roman" w:hint="default"/>
          <w:b w:val="false"/>
          <w:bCs w:val="false"/>
          <w:i w:val="false"/>
          <w:iCs w:val="false"/>
          <w:color w:val="auto"/>
          <w:kern w:val="2"/>
          <w:sz w:val="21"/>
          <w:szCs w:val="24"/>
          <w:highlight w:val="none"/>
          <w:vertAlign w:val="baseline"/>
          <w:em w:val="none"/>
          <w:lang w:val="en-US" w:bidi="ar-SA" w:eastAsia="zh-CN"/>
        </w:rPr>
        <w:t>）；还与</w:t>
      </w:r>
      <w:r>
        <w:rPr>
          <w:lang w:val="en-US"/>
        </w:rPr>
        <w:t>"民法典第四百九十七条第三项" 矛盾；当然也与杭州互联网法院"审核通过立案"的意见矛盾。</w:t>
      </w:r>
    </w:p>
    <w:p w14:paraId="D14DEFE8">
      <w:pPr>
        <w:pStyle w:val="style0"/>
        <w:spacing w:lineRule="auto" w:line="240"/>
        <w:jc w:val="left"/>
        <w:rPr>
          <w:lang w:val="en-US"/>
        </w:rPr>
      </w:pPr>
      <w:r>
        <w:rPr>
          <w:lang w:val="en-US"/>
        </w:rPr>
        <w:t>另外，对格式合同的格式条款 的理解发生争议的，适用民法典第四百九十八条。</w:t>
      </w:r>
    </w:p>
    <w:p w14:paraId="AD19E787">
      <w:pPr>
        <w:pStyle w:val="style0"/>
        <w:spacing w:lineRule="auto" w:line="240"/>
        <w:jc w:val="left"/>
        <w:rPr>
          <w:lang w:val="en-US"/>
        </w:rPr>
      </w:pPr>
      <w:r>
        <w:rPr>
          <w:lang w:val="en-US"/>
        </w:rPr>
        <w:t>结论，被告答辩状 "四" 没有有效的法律依据，更没有事实或具备真实有效性、合法性、关联性的证据作为论证支撑。</w:t>
      </w:r>
    </w:p>
    <w:p w14:paraId="4BA8E43E">
      <w:pPr>
        <w:pStyle w:val="style0"/>
        <w:spacing w:lineRule="auto" w:line="240"/>
        <w:jc w:val="left"/>
        <w:rPr>
          <w:lang w:val="en-US"/>
        </w:rPr>
      </w:pPr>
    </w:p>
    <w:p w14:paraId="33088F54">
      <w:pPr>
        <w:pStyle w:val="style0"/>
        <w:spacing w:lineRule="auto" w:line="240"/>
        <w:jc w:val="left"/>
        <w:rPr>
          <w:lang w:val="en-US"/>
        </w:rPr>
      </w:pPr>
      <w:r>
        <w:rPr>
          <w:lang w:val="en-US"/>
        </w:rPr>
        <w:t>被告故意避重就轻。答辩状避口不谈本案也适用，还有更高优先适用权的重要法律体系的有关条款，例如"电商法、合同法、不正当竞争法、刑法、宪法"等。</w:t>
      </w:r>
    </w:p>
    <w:p w14:paraId="F4F4B141">
      <w:pPr>
        <w:pStyle w:val="style0"/>
        <w:spacing w:lineRule="auto" w:line="240"/>
        <w:jc w:val="left"/>
        <w:rPr>
          <w:lang w:val="en-US"/>
        </w:rPr>
      </w:pPr>
    </w:p>
    <w:p w14:paraId="228AAF57">
      <w:pPr>
        <w:pStyle w:val="style0"/>
        <w:spacing w:lineRule="auto" w:line="240"/>
        <w:jc w:val="left"/>
        <w:rPr/>
      </w:pP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重要事实是:</w:t>
      </w:r>
    </w:p>
    <w:p w14:paraId="D686A7AB">
      <w:pPr>
        <w:pStyle w:val="style0"/>
        <w:spacing w:lineRule="auto" w:line="240"/>
        <w:jc w:val="left"/>
        <w:rPr/>
      </w:pP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至今原告的案涉财产一直被侵占，没有收到任何一笔款"1月19日退款"或"2月20日赔付"。</w:t>
      </w:r>
    </w:p>
    <w:p w14:paraId="4BDDB0D2">
      <w:pPr>
        <w:pStyle w:val="style0"/>
        <w:spacing w:lineRule="auto" w:line="240"/>
        <w:jc w:val="left"/>
        <w:rPr/>
      </w:pP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处于市场交易支配地位的被告与腾讯平台，在本案中的支付指令错误后，至今并没有纠正。</w:t>
      </w:r>
    </w:p>
    <w:p w14:paraId="B4DBFF2A">
      <w:pPr>
        <w:pStyle w:val="style0"/>
        <w:spacing w:lineRule="auto" w:line="240"/>
        <w:jc w:val="left"/>
        <w:rPr/>
      </w:pP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被告不但不知错就改，而且原告主动多日多次多方追要、协商调解，都还明知故犯侵占原告的财产至今超过180天(6个月)以上。</w:t>
      </w:r>
    </w:p>
    <w:p w14:paraId="B3B29FC8">
      <w:pPr>
        <w:pStyle w:val="style0"/>
        <w:spacing w:lineRule="auto" w:line="240"/>
        <w:jc w:val="left"/>
        <w:rPr/>
      </w:pPr>
    </w:p>
    <w:p w14:paraId="500BDABC">
      <w:pPr>
        <w:pStyle w:val="style0"/>
        <w:spacing w:lineRule="auto" w:line="240"/>
        <w:jc w:val="left"/>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pP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以上事实有原告提交的证据</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 xml:space="preserve"> </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和</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 xml:space="preserve"> </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被告提交证据</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 xml:space="preserve"> </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可以验证并提供足够论证依据。</w:t>
      </w:r>
    </w:p>
    <w:p w14:paraId="F3EB49CC">
      <w:pPr>
        <w:pStyle w:val="style0"/>
        <w:spacing w:lineRule="auto" w:line="240"/>
        <w:jc w:val="left"/>
        <w:rPr>
          <w:lang w:val="en-US"/>
        </w:rPr>
      </w:pPr>
    </w:p>
    <w:p w14:paraId="FC67B74E">
      <w:pPr>
        <w:pStyle w:val="style0"/>
        <w:spacing w:lineRule="auto" w:line="240"/>
        <w:jc w:val="left"/>
        <w:rPr/>
      </w:pPr>
      <w:r>
        <w:rPr>
          <w:u w:val="single"/>
          <w:lang w:val="en-US"/>
        </w:rPr>
        <w:t>在此，特别感谢被告方律师调取到的核心证据"赔付记录"，强有力的证明或推导出以下事实</w:t>
      </w:r>
      <w:r>
        <w:rPr>
          <w:lang w:val="en-US"/>
        </w:rPr>
        <w:t>:</w:t>
      </w:r>
    </w:p>
    <w:p w14:paraId="52931DB0">
      <w:pPr>
        <w:pStyle w:val="style0"/>
        <w:spacing w:lineRule="auto" w:line="240"/>
        <w:ind w:left="0" w:leftChars="0"/>
        <w:jc w:val="left"/>
        <w:rPr/>
      </w:pP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1.被告已经认同原订单的退款流程支付指令</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 xml:space="preserve"> </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与订单信息出现错误，至今没纠正。</w:t>
      </w:r>
    </w:p>
    <w:p w14:paraId="07AFA6FB">
      <w:pPr>
        <w:pStyle w:val="style0"/>
        <w:spacing w:lineRule="auto" w:line="240"/>
        <w:ind w:left="0" w:leftChars="0"/>
        <w:jc w:val="left"/>
        <w:rPr/>
      </w:pP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2.被告认同对原告负有退款义务与赔付责任，不适用被告服务协议格式合同免责条款。</w:t>
      </w:r>
    </w:p>
    <w:p w14:paraId="7780D96A">
      <w:pPr>
        <w:pStyle w:val="style0"/>
        <w:spacing w:lineRule="auto" w:line="240"/>
        <w:ind w:left="0" w:leftChars="0"/>
        <w:jc w:val="left"/>
        <w:rPr/>
      </w:pP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3.被告违规换用支付宝，单方面发起过赔偿支付,</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 xml:space="preserve"> </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没有事先与原告协商,</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 xml:space="preserve"> </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没事后确认接收。</w:t>
      </w:r>
    </w:p>
    <w:p w14:paraId="BC5088A5">
      <w:pPr>
        <w:pStyle w:val="style0"/>
        <w:spacing w:lineRule="auto" w:line="240"/>
        <w:ind w:left="0" w:leftChars="0"/>
        <w:jc w:val="left"/>
        <w:rPr/>
      </w:pP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4.本案中被告支付服务退款支付指令错误，在联合腾讯支付的人工调查期，至今未解决。</w:t>
      </w:r>
    </w:p>
    <w:p w14:paraId="1C7EDDC9">
      <w:pPr>
        <w:pStyle w:val="style0"/>
        <w:spacing w:lineRule="auto" w:line="240"/>
        <w:ind w:left="0" w:leftChars="0"/>
        <w:jc w:val="left"/>
        <w:rPr/>
      </w:pP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5.被告平台原订单状态为错误的"退款成功",与微信支付的"退款中"矛盾,</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 xml:space="preserve"> </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被告有责。</w:t>
      </w:r>
    </w:p>
    <w:p w14:paraId="878018B6">
      <w:pPr>
        <w:pStyle w:val="style0"/>
        <w:spacing w:lineRule="auto" w:line="240"/>
        <w:jc w:val="left"/>
        <w:rPr>
          <w:lang w:val="en-US"/>
        </w:rPr>
      </w:pPr>
    </w:p>
    <w:p w14:paraId="D60280C2">
      <w:pPr>
        <w:pStyle w:val="style0"/>
        <w:spacing w:lineRule="auto" w:line="240"/>
        <w:jc w:val="left"/>
        <w:rPr/>
      </w:pPr>
    </w:p>
    <w:p w14:paraId="AD3373B7">
      <w:pPr>
        <w:pStyle w:val="style0"/>
        <w:numPr>
          <w:ilvl w:val="0"/>
          <w:numId w:val="0"/>
        </w:numPr>
        <w:jc w:val="left"/>
        <w:rPr>
          <w:rFonts w:hint="default"/>
          <w:b/>
          <w:bCs/>
          <w:sz w:val="52"/>
          <w:szCs w:val="52"/>
          <w:lang w:val="en-US"/>
        </w:rPr>
      </w:pPr>
    </w:p>
    <w:p w14:paraId="94CF06EB">
      <w:pPr>
        <w:pStyle w:val="style0"/>
        <w:numPr>
          <w:ilvl w:val="0"/>
          <w:numId w:val="0"/>
        </w:numPr>
        <w:jc w:val="left"/>
        <w:rPr>
          <w:rFonts w:ascii="宋体" w:eastAsia="宋体" w:hAnsi="宋体" w:hint="default"/>
          <w:b w:val="false"/>
          <w:bCs w:val="false"/>
          <w:sz w:val="21"/>
          <w:szCs w:val="21"/>
          <w:lang w:val="en-US"/>
        </w:rPr>
      </w:pPr>
      <w:r>
        <w:rPr>
          <w:rFonts w:hint="default"/>
          <w:b/>
          <w:bCs/>
          <w:sz w:val="52"/>
          <w:szCs w:val="52"/>
          <w:lang w:val="en-US"/>
        </w:rPr>
        <w:t>辩论阶段(以下记录时间倒序)</w:t>
      </w:r>
    </w:p>
    <w:p w14:paraId="CC73382A">
      <w:pPr>
        <w:pStyle w:val="style0"/>
        <w:spacing w:lineRule="auto" w:line="240"/>
        <w:jc w:val="left"/>
        <w:rPr/>
      </w:pPr>
      <w:r>
        <w:rPr>
          <w:rFonts w:ascii="宋体" w:cs="Times New Roman" w:eastAsia="宋体" w:hAnsi="宋体" w:hint="default"/>
          <w:b/>
          <w:bCs/>
          <w:i w:val="false"/>
          <w:iCs w:val="false"/>
          <w:color w:val="auto"/>
          <w:kern w:val="2"/>
          <w:sz w:val="32"/>
          <w:szCs w:val="32"/>
          <w:highlight w:val="none"/>
          <w:vertAlign w:val="baseline"/>
          <w:em w:val="none"/>
          <w:lang w:val="en-US" w:bidi="ar-SA" w:eastAsia="zh-CN"/>
        </w:rPr>
        <w:t>何义军(原告一)</w:t>
      </w:r>
      <w:r>
        <w:rPr>
          <w:rFonts w:ascii="宋体" w:cs="Times New Roman" w:eastAsia="宋体" w:hAnsi="宋体" w:hint="default"/>
          <w:b/>
          <w:bCs/>
          <w:i w:val="false"/>
          <w:iCs w:val="false"/>
          <w:color w:val="auto"/>
          <w:kern w:val="2"/>
          <w:sz w:val="32"/>
          <w:szCs w:val="32"/>
          <w:highlight w:val="none"/>
          <w:vertAlign w:val="baseline"/>
          <w:em w:val="none"/>
          <w:lang w:val="en-US" w:bidi="ar-SA" w:eastAsia="zh-CN"/>
        </w:rPr>
        <w:t>，</w:t>
      </w:r>
      <w:r>
        <w:rPr>
          <w:rFonts w:ascii="宋体" w:cs="Times New Roman" w:eastAsia="宋体" w:hAnsi="宋体" w:hint="default"/>
          <w:b/>
          <w:bCs/>
          <w:i w:val="false"/>
          <w:iCs w:val="false"/>
          <w:color w:val="auto"/>
          <w:kern w:val="2"/>
          <w:sz w:val="32"/>
          <w:szCs w:val="32"/>
          <w:highlight w:val="none"/>
          <w:vertAlign w:val="baseline"/>
          <w:em w:val="none"/>
          <w:lang w:val="en-US" w:bidi="ar-SA" w:eastAsia="zh-CN"/>
        </w:rPr>
        <w:t>2025-07-30</w:t>
      </w:r>
      <w:r>
        <w:rPr>
          <w:rFonts w:ascii="宋体" w:cs="Times New Roman" w:eastAsia="宋体" w:hAnsi="宋体" w:hint="default"/>
          <w:b/>
          <w:bCs/>
          <w:i w:val="false"/>
          <w:iCs w:val="false"/>
          <w:color w:val="auto"/>
          <w:kern w:val="2"/>
          <w:sz w:val="32"/>
          <w:szCs w:val="32"/>
          <w:highlight w:val="none"/>
          <w:vertAlign w:val="baseline"/>
          <w:em w:val="none"/>
          <w:lang w:val="en-US" w:bidi="ar-SA" w:eastAsia="zh-CN"/>
        </w:rPr>
        <w:t xml:space="preserve"> </w:t>
      </w:r>
      <w:r>
        <w:rPr>
          <w:rFonts w:ascii="宋体" w:cs="Times New Roman" w:eastAsia="宋体" w:hAnsi="宋体" w:hint="default"/>
          <w:b/>
          <w:bCs/>
          <w:i w:val="false"/>
          <w:iCs w:val="false"/>
          <w:color w:val="auto"/>
          <w:kern w:val="2"/>
          <w:sz w:val="32"/>
          <w:szCs w:val="32"/>
          <w:highlight w:val="none"/>
          <w:vertAlign w:val="baseline"/>
          <w:em w:val="none"/>
          <w:lang w:val="en-US" w:bidi="ar-SA" w:eastAsia="zh-CN"/>
        </w:rPr>
        <w:t>16:42</w:t>
      </w:r>
      <w:r>
        <w:rPr>
          <w:rFonts w:ascii="宋体" w:cs="Times New Roman" w:eastAsia="宋体" w:hAnsi="宋体" w:hint="default"/>
          <w:b/>
          <w:bCs/>
          <w:i w:val="false"/>
          <w:iCs w:val="false"/>
          <w:color w:val="auto"/>
          <w:kern w:val="2"/>
          <w:sz w:val="32"/>
          <w:szCs w:val="32"/>
          <w:highlight w:val="none"/>
          <w:vertAlign w:val="baseline"/>
          <w:em w:val="none"/>
          <w:lang w:val="en-US" w:bidi="ar-SA" w:eastAsia="zh-CN"/>
        </w:rPr>
        <w:t xml:space="preserve"> </w:t>
      </w:r>
    </w:p>
    <w:p w14:paraId="DE8C5164">
      <w:pPr>
        <w:pStyle w:val="style0"/>
        <w:spacing w:lineRule="auto" w:line="240"/>
        <w:jc w:val="left"/>
        <w:rPr/>
      </w:pPr>
      <w:r>
        <w:rPr>
          <w:rFonts w:ascii="宋体" w:cs="Times New Roman" w:eastAsia="宋体" w:hAnsi="宋体" w:hint="default"/>
          <w:b w:val="false"/>
          <w:bCs w:val="false"/>
          <w:i w:val="false"/>
          <w:iCs w:val="false"/>
          <w:color w:val="auto"/>
          <w:kern w:val="2"/>
          <w:sz w:val="21"/>
          <w:szCs w:val="21"/>
          <w:highlight w:val="green"/>
          <w:vertAlign w:val="baseline"/>
          <w:em w:val="none"/>
          <w:lang w:val="en-US" w:bidi="ar-SA" w:eastAsia="zh-CN"/>
        </w:rPr>
        <w:t>问</w:t>
      </w:r>
      <w:r>
        <w:rPr>
          <w:rFonts w:ascii="宋体" w:cs="Times New Roman" w:eastAsia="宋体" w:hAnsi="宋体" w:hint="default"/>
          <w:b w:val="false"/>
          <w:bCs w:val="false"/>
          <w:i w:val="false"/>
          <w:iCs w:val="false"/>
          <w:color w:val="auto"/>
          <w:kern w:val="2"/>
          <w:sz w:val="21"/>
          <w:szCs w:val="21"/>
          <w:highlight w:val="green"/>
          <w:vertAlign w:val="baseline"/>
          <w:em w:val="none"/>
          <w:lang w:val="en-US" w:bidi="ar-SA" w:eastAsia="zh-CN"/>
        </w:rPr>
        <w:t xml:space="preserve"> </w:t>
      </w:r>
      <w:r>
        <w:rPr>
          <w:rFonts w:ascii="宋体" w:cs="Times New Roman" w:eastAsia="宋体" w:hAnsi="宋体" w:hint="default"/>
          <w:b w:val="false"/>
          <w:bCs w:val="false"/>
          <w:i w:val="false"/>
          <w:iCs w:val="false"/>
          <w:color w:val="auto"/>
          <w:kern w:val="2"/>
          <w:sz w:val="21"/>
          <w:szCs w:val="21"/>
          <w:highlight w:val="green"/>
          <w:vertAlign w:val="baseline"/>
          <w:em w:val="none"/>
          <w:lang w:val="en-US" w:bidi="ar-SA" w:eastAsia="zh-CN"/>
        </w:rPr>
        <w:t>杭州拣值了电子商务有限公司(被告一)</w:t>
      </w:r>
    </w:p>
    <w:p w14:paraId="290C437C">
      <w:pPr>
        <w:pStyle w:val="style0"/>
        <w:spacing w:lineRule="auto" w:line="240"/>
        <w:jc w:val="left"/>
        <w:rPr/>
      </w:pPr>
      <w:r>
        <w:rPr>
          <w:rFonts w:ascii="宋体" w:cs="Times New Roman" w:eastAsia="宋体" w:hAnsi="宋体" w:hint="default"/>
          <w:b w:val="false"/>
          <w:bCs w:val="false"/>
          <w:i w:val="false"/>
          <w:iCs w:val="false"/>
          <w:color w:val="auto"/>
          <w:kern w:val="2"/>
          <w:sz w:val="21"/>
          <w:szCs w:val="21"/>
          <w:highlight w:val="none"/>
          <w:vertAlign w:val="baseline"/>
          <w:em w:val="none"/>
          <w:lang w:val="en-US" w:bidi="ar-SA" w:eastAsia="zh-CN"/>
        </w:rPr>
        <w:t>请问，1月19日第一次退款，至今180天已过，"退款未完成"的真实原因是什么？</w:t>
      </w:r>
    </w:p>
    <w:p w14:paraId="404C2160">
      <w:pPr>
        <w:pStyle w:val="style0"/>
        <w:spacing w:lineRule="auto" w:line="240"/>
        <w:jc w:val="left"/>
        <w:rPr/>
      </w:pPr>
      <w:r>
        <w:rPr>
          <w:rFonts w:ascii="宋体" w:cs="Times New Roman" w:eastAsia="宋体" w:hAnsi="宋体" w:hint="default"/>
          <w:b w:val="false"/>
          <w:bCs w:val="false"/>
          <w:i w:val="false"/>
          <w:iCs w:val="false"/>
          <w:color w:val="auto"/>
          <w:kern w:val="2"/>
          <w:sz w:val="21"/>
          <w:szCs w:val="21"/>
          <w:highlight w:val="none"/>
          <w:vertAlign w:val="baseline"/>
          <w:em w:val="none"/>
          <w:lang w:val="en-US" w:bidi="ar-SA" w:eastAsia="zh-CN"/>
        </w:rPr>
        <w:t>原告证据"2.3至2.5，微信支付上投诉至今待退款*"</w:t>
      </w:r>
      <w:r>
        <w:rPr>
          <w:rFonts w:ascii="宋体" w:cs="Times New Roman" w:eastAsia="宋体" w:hAnsi="宋体" w:hint="default"/>
          <w:b w:val="false"/>
          <w:bCs w:val="false"/>
          <w:i w:val="false"/>
          <w:iCs w:val="false"/>
          <w:color w:val="auto"/>
          <w:kern w:val="2"/>
          <w:sz w:val="21"/>
          <w:szCs w:val="21"/>
          <w:highlight w:val="none"/>
          <w:vertAlign w:val="baseline"/>
          <w:em w:val="none"/>
          <w:lang w:val="en-US" w:bidi="ar-SA" w:eastAsia="zh-CN"/>
        </w:rPr>
        <w:t xml:space="preserve"> </w:t>
      </w:r>
      <w:r>
        <w:rPr>
          <w:rFonts w:ascii="宋体" w:cs="Times New Roman" w:eastAsia="宋体" w:hAnsi="宋体" w:hint="default"/>
          <w:b w:val="false"/>
          <w:bCs w:val="false"/>
          <w:i w:val="false"/>
          <w:iCs w:val="false"/>
          <w:color w:val="auto"/>
          <w:kern w:val="2"/>
          <w:sz w:val="21"/>
          <w:szCs w:val="21"/>
          <w:highlight w:val="none"/>
          <w:vertAlign w:val="baseline"/>
          <w:em w:val="none"/>
          <w:lang w:val="en-US" w:bidi="ar-SA" w:eastAsia="zh-CN"/>
        </w:rPr>
        <w:t>证实</w:t>
      </w:r>
      <w:r>
        <w:rPr>
          <w:rFonts w:ascii="宋体" w:cs="Times New Roman" w:eastAsia="宋体" w:hAnsi="宋体" w:hint="default"/>
          <w:b w:val="false"/>
          <w:bCs w:val="false"/>
          <w:i w:val="false"/>
          <w:iCs w:val="false"/>
          <w:color w:val="auto"/>
          <w:kern w:val="2"/>
          <w:sz w:val="21"/>
          <w:szCs w:val="21"/>
          <w:highlight w:val="none"/>
          <w:vertAlign w:val="baseline"/>
          <w:em w:val="none"/>
          <w:lang w:val="en-US" w:bidi="ar-SA" w:eastAsia="zh-CN"/>
        </w:rPr>
        <w:t xml:space="preserve"> </w:t>
      </w:r>
      <w:r>
        <w:rPr>
          <w:rFonts w:ascii="宋体" w:cs="Times New Roman" w:eastAsia="宋体" w:hAnsi="宋体" w:hint="default"/>
          <w:b w:val="false"/>
          <w:bCs w:val="false"/>
          <w:i w:val="false"/>
          <w:iCs w:val="false"/>
          <w:color w:val="auto"/>
          <w:kern w:val="2"/>
          <w:sz w:val="21"/>
          <w:szCs w:val="21"/>
          <w:highlight w:val="none"/>
          <w:vertAlign w:val="baseline"/>
          <w:em w:val="none"/>
          <w:lang w:val="en-US" w:bidi="ar-SA" w:eastAsia="zh-CN"/>
        </w:rPr>
        <w:t>被告</w:t>
      </w:r>
      <w:r>
        <w:rPr>
          <w:rFonts w:ascii="宋体" w:cs="Times New Roman" w:eastAsia="宋体" w:hAnsi="宋体" w:hint="default"/>
          <w:b w:val="false"/>
          <w:bCs w:val="false"/>
          <w:i w:val="false"/>
          <w:iCs w:val="false"/>
          <w:color w:val="auto"/>
          <w:kern w:val="2"/>
          <w:sz w:val="21"/>
          <w:szCs w:val="21"/>
          <w:highlight w:val="none"/>
          <w:vertAlign w:val="baseline"/>
          <w:em w:val="none"/>
          <w:lang w:val="en-US" w:bidi="ar-SA" w:eastAsia="zh-CN"/>
        </w:rPr>
        <w:t xml:space="preserve"> </w:t>
      </w:r>
      <w:r>
        <w:rPr>
          <w:rFonts w:ascii="宋体" w:cs="Times New Roman" w:eastAsia="宋体" w:hAnsi="宋体" w:hint="default"/>
          <w:b w:val="false"/>
          <w:bCs w:val="false"/>
          <w:i w:val="false"/>
          <w:iCs w:val="false"/>
          <w:color w:val="auto"/>
          <w:kern w:val="2"/>
          <w:sz w:val="21"/>
          <w:szCs w:val="21"/>
          <w:highlight w:val="none"/>
          <w:vertAlign w:val="baseline"/>
          <w:em w:val="none"/>
          <w:lang w:val="en-US" w:bidi="ar-SA" w:eastAsia="zh-CN"/>
        </w:rPr>
        <w:t>和</w:t>
      </w:r>
      <w:r>
        <w:rPr>
          <w:rFonts w:ascii="宋体" w:cs="Times New Roman" w:eastAsia="宋体" w:hAnsi="宋体" w:hint="default"/>
          <w:b w:val="false"/>
          <w:bCs w:val="false"/>
          <w:i w:val="false"/>
          <w:iCs w:val="false"/>
          <w:color w:val="auto"/>
          <w:kern w:val="2"/>
          <w:sz w:val="21"/>
          <w:szCs w:val="21"/>
          <w:highlight w:val="none"/>
          <w:vertAlign w:val="baseline"/>
          <w:em w:val="none"/>
          <w:lang w:val="en-US" w:bidi="ar-SA" w:eastAsia="zh-CN"/>
        </w:rPr>
        <w:t xml:space="preserve"> </w:t>
      </w:r>
      <w:r>
        <w:rPr>
          <w:rFonts w:ascii="宋体" w:cs="Times New Roman" w:eastAsia="宋体" w:hAnsi="宋体" w:hint="default"/>
          <w:b w:val="false"/>
          <w:bCs w:val="false"/>
          <w:i w:val="false"/>
          <w:iCs w:val="false"/>
          <w:color w:val="auto"/>
          <w:kern w:val="2"/>
          <w:sz w:val="21"/>
          <w:szCs w:val="21"/>
          <w:highlight w:val="none"/>
          <w:vertAlign w:val="baseline"/>
          <w:em w:val="none"/>
          <w:lang w:val="en-US" w:bidi="ar-SA" w:eastAsia="zh-CN"/>
        </w:rPr>
        <w:t>微信支付的"接诉部门"都有收到原告投诉；</w:t>
      </w:r>
    </w:p>
    <w:p w14:paraId="EE460CC4">
      <w:pPr>
        <w:pStyle w:val="style0"/>
        <w:spacing w:lineRule="auto" w:line="240"/>
        <w:jc w:val="left"/>
        <w:rPr>
          <w:rFonts w:ascii="宋体" w:cs="Times New Roman" w:eastAsia="宋体" w:hAnsi="宋体" w:hint="default"/>
          <w:b w:val="false"/>
          <w:bCs w:val="false"/>
          <w:i w:val="false"/>
          <w:iCs w:val="false"/>
          <w:color w:val="auto"/>
          <w:kern w:val="2"/>
          <w:sz w:val="21"/>
          <w:szCs w:val="21"/>
          <w:highlight w:val="none"/>
          <w:vertAlign w:val="baseline"/>
          <w:em w:val="none"/>
          <w:lang w:val="en-US" w:bidi="ar-SA" w:eastAsia="zh-CN"/>
        </w:rPr>
      </w:pPr>
      <w:r>
        <w:rPr>
          <w:rFonts w:ascii="宋体" w:cs="Times New Roman" w:eastAsia="宋体" w:hAnsi="宋体" w:hint="default"/>
          <w:b w:val="false"/>
          <w:bCs w:val="false"/>
          <w:i w:val="false"/>
          <w:iCs w:val="false"/>
          <w:color w:val="auto"/>
          <w:kern w:val="2"/>
          <w:sz w:val="21"/>
          <w:szCs w:val="21"/>
          <w:highlight w:val="none"/>
          <w:vertAlign w:val="baseline"/>
          <w:em w:val="none"/>
          <w:lang w:val="en-US" w:bidi="ar-SA" w:eastAsia="zh-CN"/>
        </w:rPr>
        <w:t>原告至今还多日多次多方催办过，请向法官陈述</w:t>
      </w:r>
      <w:r>
        <w:rPr>
          <w:rFonts w:ascii="宋体" w:cs="Times New Roman" w:eastAsia="宋体" w:hAnsi="宋体" w:hint="default"/>
          <w:b w:val="false"/>
          <w:bCs w:val="false"/>
          <w:i w:val="false"/>
          <w:iCs w:val="false"/>
          <w:color w:val="auto"/>
          <w:kern w:val="2"/>
          <w:sz w:val="21"/>
          <w:szCs w:val="21"/>
          <w:highlight w:val="none"/>
          <w:vertAlign w:val="baseline"/>
          <w:em w:val="none"/>
          <w:lang w:val="en-US" w:bidi="ar-SA" w:eastAsia="zh-CN"/>
        </w:rPr>
        <w:t xml:space="preserve"> </w:t>
      </w:r>
      <w:r>
        <w:rPr>
          <w:rFonts w:ascii="宋体" w:cs="Times New Roman" w:eastAsia="宋体" w:hAnsi="宋体" w:hint="default"/>
          <w:b w:val="false"/>
          <w:bCs w:val="false"/>
          <w:i w:val="false"/>
          <w:iCs w:val="false"/>
          <w:color w:val="auto"/>
          <w:kern w:val="2"/>
          <w:sz w:val="21"/>
          <w:szCs w:val="21"/>
          <w:highlight w:val="none"/>
          <w:vertAlign w:val="baseline"/>
          <w:em w:val="none"/>
          <w:lang w:val="en-US" w:bidi="ar-SA" w:eastAsia="zh-CN"/>
        </w:rPr>
        <w:t>被告和"腾讯支付"</w:t>
      </w:r>
      <w:r>
        <w:rPr>
          <w:rFonts w:ascii="宋体" w:cs="Times New Roman" w:eastAsia="宋体" w:hAnsi="宋体" w:hint="default"/>
          <w:b w:val="false"/>
          <w:bCs w:val="false"/>
          <w:i w:val="false"/>
          <w:iCs w:val="false"/>
          <w:color w:val="auto"/>
          <w:kern w:val="2"/>
          <w:sz w:val="21"/>
          <w:szCs w:val="21"/>
          <w:highlight w:val="none"/>
          <w:vertAlign w:val="baseline"/>
          <w:em w:val="none"/>
          <w:lang w:val="en-US" w:bidi="ar-SA" w:eastAsia="zh-CN"/>
        </w:rPr>
        <w:t xml:space="preserve"> </w:t>
      </w:r>
      <w:r>
        <w:rPr>
          <w:rFonts w:ascii="宋体" w:cs="Times New Roman" w:eastAsia="宋体" w:hAnsi="宋体" w:hint="default"/>
          <w:b w:val="false"/>
          <w:bCs w:val="false"/>
          <w:i w:val="false"/>
          <w:iCs w:val="false"/>
          <w:color w:val="auto"/>
          <w:kern w:val="2"/>
          <w:sz w:val="21"/>
          <w:szCs w:val="21"/>
          <w:highlight w:val="none"/>
          <w:vertAlign w:val="baseline"/>
          <w:em w:val="none"/>
          <w:lang w:val="en-US" w:bidi="ar-SA" w:eastAsia="zh-CN"/>
        </w:rPr>
        <w:t>联合查办落实的情况。</w:t>
      </w:r>
    </w:p>
    <w:p w14:paraId="3FFF333F">
      <w:pPr>
        <w:pStyle w:val="style0"/>
        <w:spacing w:lineRule="auto" w:line="240"/>
        <w:jc w:val="left"/>
        <w:rPr>
          <w:rFonts w:ascii="宋体" w:eastAsia="宋体" w:hAnsi="宋体" w:hint="default"/>
          <w:b w:val="false"/>
          <w:bCs w:val="false"/>
          <w:sz w:val="21"/>
          <w:szCs w:val="21"/>
          <w:lang w:val="en-US"/>
        </w:rPr>
      </w:pPr>
    </w:p>
    <w:p w14:paraId="932B7EEB">
      <w:pPr>
        <w:pStyle w:val="style0"/>
        <w:spacing w:lineRule="auto" w:line="240"/>
        <w:jc w:val="left"/>
        <w:rPr>
          <w:rFonts w:ascii="宋体" w:eastAsia="宋体" w:hAnsi="宋体" w:hint="default"/>
          <w:b w:val="false"/>
          <w:bCs w:val="false"/>
          <w:sz w:val="21"/>
          <w:szCs w:val="21"/>
          <w:lang w:val="en-US"/>
        </w:rPr>
      </w:pPr>
      <w:r>
        <w:rPr>
          <w:rFonts w:ascii="宋体" w:eastAsia="宋体" w:hAnsi="宋体" w:hint="default"/>
          <w:b/>
          <w:bCs/>
          <w:sz w:val="32"/>
          <w:szCs w:val="32"/>
          <w:lang w:val="en-US"/>
        </w:rPr>
        <w:t>何义军(原告一)</w:t>
      </w:r>
      <w:r>
        <w:rPr>
          <w:rFonts w:ascii="宋体" w:hAnsi="宋体" w:hint="default"/>
          <w:b/>
          <w:bCs/>
          <w:sz w:val="32"/>
          <w:szCs w:val="32"/>
          <w:lang w:val="en-US"/>
        </w:rPr>
        <w:t>，</w:t>
      </w:r>
      <w:r>
        <w:rPr>
          <w:rFonts w:ascii="宋体" w:eastAsia="宋体" w:hAnsi="宋体" w:hint="default"/>
          <w:b/>
          <w:bCs/>
          <w:sz w:val="32"/>
          <w:szCs w:val="32"/>
          <w:lang w:val="en-US"/>
        </w:rPr>
        <w:t xml:space="preserve">2025-07-30 17:03 </w:t>
      </w:r>
    </w:p>
    <w:p w14:paraId="DB43FFD8">
      <w:pPr>
        <w:pStyle w:val="style0"/>
        <w:spacing w:lineRule="auto" w:line="240"/>
        <w:jc w:val="left"/>
        <w:rPr>
          <w:rFonts w:ascii="宋体" w:eastAsia="宋体" w:hAnsi="宋体" w:hint="default"/>
          <w:b w:val="false"/>
          <w:bCs w:val="false"/>
          <w:sz w:val="21"/>
          <w:szCs w:val="21"/>
          <w:lang w:val="en-US"/>
        </w:rPr>
      </w:pPr>
      <w:r>
        <w:rPr>
          <w:rFonts w:ascii="宋体" w:eastAsia="宋体" w:hAnsi="宋体" w:hint="default"/>
          <w:b w:val="false"/>
          <w:bCs w:val="false"/>
          <w:sz w:val="21"/>
          <w:szCs w:val="21"/>
          <w:highlight w:val="green"/>
          <w:lang w:val="en-US"/>
        </w:rPr>
        <w:t>问 杭州拣值了电子商务有限公司(被告一) 、喻亮(被告一代理人)</w:t>
      </w:r>
    </w:p>
    <w:p w14:paraId="A23F85BE">
      <w:pPr>
        <w:pStyle w:val="style0"/>
        <w:spacing w:lineRule="auto" w:line="240"/>
        <w:jc w:val="left"/>
        <w:rPr>
          <w:rFonts w:ascii="宋体" w:eastAsia="宋体" w:hAnsi="宋体" w:hint="default"/>
          <w:b w:val="false"/>
          <w:bCs w:val="false"/>
          <w:sz w:val="21"/>
          <w:szCs w:val="21"/>
          <w:lang w:val="en-US"/>
        </w:rPr>
      </w:pPr>
      <w:r>
        <w:rPr>
          <w:rFonts w:ascii="宋体" w:eastAsia="宋体" w:hAnsi="宋体" w:hint="default"/>
          <w:b w:val="false"/>
          <w:bCs w:val="false"/>
          <w:sz w:val="21"/>
          <w:szCs w:val="21"/>
          <w:lang w:val="en-US"/>
        </w:rPr>
        <w:t>请问，"2月20日赔付"第二次交易，为什么违反通常行规，不用"交易相对方"在原买卖订单选用的"微信支付"？改用"支付宝"支付？请向法官陈述合理的理由。</w:t>
      </w:r>
    </w:p>
    <w:p w14:paraId="886B3B81">
      <w:pPr>
        <w:pStyle w:val="style0"/>
        <w:spacing w:lineRule="auto" w:line="240"/>
        <w:jc w:val="left"/>
        <w:rPr>
          <w:rFonts w:ascii="宋体" w:eastAsia="宋体" w:hAnsi="宋体" w:hint="default"/>
          <w:b w:val="false"/>
          <w:bCs w:val="false"/>
          <w:sz w:val="21"/>
          <w:szCs w:val="21"/>
          <w:lang w:val="en-US"/>
        </w:rPr>
      </w:pPr>
      <w:r>
        <w:rPr>
          <w:rFonts w:ascii="宋体" w:eastAsia="宋体" w:hAnsi="宋体" w:hint="default"/>
          <w:b w:val="false"/>
          <w:bCs w:val="false"/>
          <w:sz w:val="21"/>
          <w:szCs w:val="21"/>
          <w:lang w:val="en-US"/>
        </w:rPr>
        <w:t>被告证据"订单详情"证实被告"原订单"明明白白记录原告(交易相对方)选择的是"微信支付"。</w:t>
      </w:r>
    </w:p>
    <w:p w14:paraId="B6CC489D">
      <w:pPr>
        <w:pStyle w:val="style0"/>
        <w:spacing w:lineRule="auto" w:line="240"/>
        <w:jc w:val="left"/>
        <w:rPr>
          <w:rFonts w:ascii="宋体" w:eastAsia="宋体" w:hAnsi="宋体" w:hint="default"/>
          <w:b w:val="false"/>
          <w:bCs w:val="false"/>
          <w:sz w:val="21"/>
          <w:szCs w:val="21"/>
          <w:lang w:val="en-US"/>
        </w:rPr>
      </w:pPr>
      <w:r>
        <w:rPr>
          <w:rFonts w:ascii="宋体" w:eastAsia="宋体" w:hAnsi="宋体" w:hint="default"/>
          <w:b w:val="false"/>
          <w:bCs w:val="false"/>
          <w:sz w:val="21"/>
          <w:szCs w:val="21"/>
          <w:lang w:val="en-US"/>
        </w:rPr>
        <w:t>被告证据"赔付记录" 证实被告"2月20日赔付"违反通常行规，改用"支付宝"支付"赔偿款"。</w:t>
      </w:r>
    </w:p>
    <w:p w14:paraId="0BE1DE5F">
      <w:pPr>
        <w:pStyle w:val="style0"/>
        <w:spacing w:lineRule="auto" w:line="240"/>
        <w:jc w:val="left"/>
        <w:rPr>
          <w:rFonts w:ascii="宋体" w:eastAsia="宋体" w:hAnsi="宋体" w:hint="default"/>
          <w:b w:val="false"/>
          <w:bCs w:val="false"/>
          <w:sz w:val="21"/>
          <w:szCs w:val="21"/>
          <w:lang w:val="en-US"/>
        </w:rPr>
      </w:pPr>
      <w:r>
        <w:rPr>
          <w:rFonts w:ascii="宋体" w:eastAsia="宋体" w:hAnsi="宋体" w:hint="default"/>
          <w:b w:val="false"/>
          <w:bCs w:val="false"/>
          <w:sz w:val="21"/>
          <w:szCs w:val="21"/>
          <w:lang w:val="en-US"/>
        </w:rPr>
        <w:t>原告证据"未经原告许可的无效赔付*"(支付宝交易记录)证实被告实违反常规改用"支付宝"。</w:t>
      </w:r>
    </w:p>
    <w:p w14:paraId="53984DFC">
      <w:pPr>
        <w:pStyle w:val="style0"/>
        <w:spacing w:lineRule="auto" w:line="240"/>
        <w:jc w:val="left"/>
        <w:rPr>
          <w:rFonts w:ascii="宋体" w:eastAsia="宋体" w:hAnsi="宋体" w:hint="default"/>
          <w:b w:val="false"/>
          <w:bCs w:val="false"/>
          <w:sz w:val="21"/>
          <w:szCs w:val="21"/>
          <w:lang w:val="en-US"/>
        </w:rPr>
      </w:pPr>
    </w:p>
    <w:p w14:paraId="912EB11F">
      <w:pPr>
        <w:pStyle w:val="style0"/>
        <w:spacing w:lineRule="auto" w:line="240"/>
        <w:jc w:val="left"/>
        <w:rPr>
          <w:rFonts w:ascii="宋体" w:eastAsia="宋体" w:hAnsi="宋体" w:hint="default"/>
          <w:b/>
          <w:bCs/>
          <w:sz w:val="32"/>
          <w:szCs w:val="32"/>
          <w:lang w:val="en-US"/>
        </w:rPr>
      </w:pPr>
      <w:r>
        <w:rPr>
          <w:rFonts w:ascii="宋体" w:eastAsia="宋体" w:hAnsi="宋体" w:hint="default"/>
          <w:b/>
          <w:bCs/>
          <w:sz w:val="32"/>
          <w:szCs w:val="32"/>
          <w:lang w:val="en-US"/>
        </w:rPr>
        <w:t>何义军(原告一)</w:t>
      </w:r>
      <w:r>
        <w:rPr>
          <w:rFonts w:ascii="宋体" w:hAnsi="宋体" w:hint="default"/>
          <w:b/>
          <w:bCs/>
          <w:sz w:val="32"/>
          <w:szCs w:val="32"/>
          <w:lang w:val="en-US"/>
        </w:rPr>
        <w:t>，</w:t>
      </w:r>
      <w:r>
        <w:rPr>
          <w:rFonts w:ascii="宋体" w:eastAsia="宋体" w:hAnsi="宋体" w:hint="default"/>
          <w:b/>
          <w:bCs/>
          <w:sz w:val="32"/>
          <w:szCs w:val="32"/>
          <w:lang w:val="en-US"/>
        </w:rPr>
        <w:t xml:space="preserve">2025-07-30 17:11 </w:t>
      </w:r>
    </w:p>
    <w:p w14:paraId="68C911DA">
      <w:pPr>
        <w:pStyle w:val="style0"/>
        <w:spacing w:lineRule="auto" w:line="240"/>
        <w:jc w:val="left"/>
        <w:rPr>
          <w:rFonts w:ascii="宋体" w:eastAsia="宋体" w:hAnsi="宋体" w:hint="default"/>
          <w:b w:val="false"/>
          <w:bCs w:val="false"/>
          <w:sz w:val="21"/>
          <w:szCs w:val="21"/>
          <w:highlight w:val="green"/>
          <w:lang w:val="en-US"/>
        </w:rPr>
      </w:pPr>
      <w:r>
        <w:rPr>
          <w:rFonts w:ascii="宋体" w:eastAsia="宋体" w:hAnsi="宋体" w:hint="default"/>
          <w:b w:val="false"/>
          <w:bCs w:val="false"/>
          <w:sz w:val="21"/>
          <w:szCs w:val="21"/>
          <w:highlight w:val="green"/>
          <w:lang w:val="en-US"/>
        </w:rPr>
        <w:t>问 杭州拣值了电子商务有限公司(被告一)</w:t>
      </w:r>
    </w:p>
    <w:p w14:paraId="DD90E41B">
      <w:pPr>
        <w:pStyle w:val="style0"/>
        <w:spacing w:lineRule="auto" w:line="240"/>
        <w:jc w:val="left"/>
        <w:rPr>
          <w:rFonts w:ascii="宋体" w:eastAsia="宋体" w:hAnsi="宋体" w:hint="default"/>
          <w:b w:val="false"/>
          <w:bCs w:val="false"/>
          <w:sz w:val="21"/>
          <w:szCs w:val="21"/>
          <w:lang w:val="en-US"/>
        </w:rPr>
      </w:pPr>
      <w:r>
        <w:rPr>
          <w:rFonts w:ascii="宋体" w:eastAsia="宋体" w:hAnsi="宋体" w:hint="default"/>
          <w:b w:val="false"/>
          <w:bCs w:val="false"/>
          <w:sz w:val="21"/>
          <w:szCs w:val="21"/>
          <w:lang w:val="en-US"/>
        </w:rPr>
        <w:t>请问，"2月20日赔付"第二次交易，有没有事先联系原告协商赔偿事宜？确认过使用何种支付方式？单方面支付完后有没有通知原告取得确认？请向法官陈述合理的理由。</w:t>
      </w:r>
    </w:p>
    <w:p w14:paraId="B67F6B11">
      <w:pPr>
        <w:pStyle w:val="style0"/>
        <w:spacing w:lineRule="auto" w:line="240"/>
        <w:jc w:val="left"/>
        <w:rPr>
          <w:rFonts w:ascii="宋体" w:eastAsia="宋体" w:hAnsi="宋体" w:hint="default"/>
          <w:b w:val="false"/>
          <w:bCs w:val="false"/>
          <w:sz w:val="21"/>
          <w:szCs w:val="21"/>
          <w:lang w:val="en-US"/>
        </w:rPr>
      </w:pPr>
      <w:r>
        <w:rPr>
          <w:rFonts w:ascii="宋体" w:eastAsia="宋体" w:hAnsi="宋体" w:hint="default"/>
          <w:b w:val="false"/>
          <w:bCs w:val="false"/>
          <w:sz w:val="21"/>
          <w:szCs w:val="21"/>
          <w:lang w:val="en-US"/>
        </w:rPr>
        <w:t>被告证据"赔付记录"证实被告确实有单方面发起"2月20日赔付"，违反通常行规，改用的"支付宝"支付"赔偿款"。</w:t>
      </w:r>
    </w:p>
    <w:p w14:paraId="6BDC1009">
      <w:pPr>
        <w:pStyle w:val="style0"/>
        <w:numPr>
          <w:ilvl w:val="0"/>
          <w:numId w:val="0"/>
        </w:numPr>
        <w:jc w:val="left"/>
        <w:rPr>
          <w:rFonts w:ascii="宋体" w:eastAsia="宋体" w:hAnsi="宋体" w:hint="eastAsia"/>
          <w:b w:val="false"/>
          <w:bCs w:val="false"/>
          <w:sz w:val="21"/>
          <w:szCs w:val="21"/>
        </w:rPr>
      </w:pPr>
    </w:p>
    <w:p w14:paraId="F471E0B9">
      <w:pPr>
        <w:pStyle w:val="style0"/>
        <w:numPr>
          <w:ilvl w:val="0"/>
          <w:numId w:val="0"/>
        </w:numPr>
        <w:jc w:val="left"/>
        <w:rPr>
          <w:rFonts w:ascii="宋体" w:eastAsia="宋体" w:hAnsi="宋体" w:hint="eastAsia"/>
          <w:b/>
          <w:bCs/>
          <w:sz w:val="32"/>
          <w:szCs w:val="32"/>
        </w:rPr>
      </w:pPr>
      <w:r>
        <w:rPr>
          <w:rFonts w:ascii="宋体" w:eastAsia="宋体" w:hAnsi="宋体" w:hint="default"/>
          <w:b/>
          <w:bCs/>
          <w:sz w:val="32"/>
          <w:szCs w:val="32"/>
          <w:lang w:val="en-US"/>
        </w:rPr>
        <w:t>何义军(原告一)</w:t>
      </w:r>
      <w:r>
        <w:rPr>
          <w:rFonts w:ascii="宋体" w:hAnsi="宋体" w:hint="default"/>
          <w:b/>
          <w:bCs/>
          <w:sz w:val="32"/>
          <w:szCs w:val="32"/>
          <w:lang w:val="en-US"/>
        </w:rPr>
        <w:t>，</w:t>
      </w:r>
      <w:r>
        <w:rPr>
          <w:rFonts w:ascii="宋体" w:eastAsia="宋体" w:hAnsi="宋体" w:hint="default"/>
          <w:b/>
          <w:bCs/>
          <w:sz w:val="32"/>
          <w:szCs w:val="32"/>
          <w:lang w:val="en-US"/>
        </w:rPr>
        <w:t xml:space="preserve">2025-07-30 17:55 </w:t>
      </w:r>
    </w:p>
    <w:p w14:paraId="7AF826CF">
      <w:pPr>
        <w:pStyle w:val="style0"/>
        <w:numPr>
          <w:ilvl w:val="0"/>
          <w:numId w:val="0"/>
        </w:numPr>
        <w:jc w:val="left"/>
        <w:rPr>
          <w:rFonts w:ascii="宋体" w:eastAsia="宋体" w:hAnsi="宋体" w:hint="eastAsia"/>
          <w:b w:val="false"/>
          <w:bCs w:val="false"/>
          <w:sz w:val="21"/>
          <w:szCs w:val="21"/>
        </w:rPr>
      </w:pPr>
      <w:r>
        <w:rPr>
          <w:rFonts w:ascii="宋体" w:eastAsia="宋体" w:hAnsi="宋体" w:hint="default"/>
          <w:b w:val="false"/>
          <w:bCs w:val="false"/>
          <w:sz w:val="21"/>
          <w:szCs w:val="21"/>
          <w:highlight w:val="green"/>
          <w:lang w:val="en-US"/>
        </w:rPr>
        <w:t>问 喻亮(被告一代理人)</w:t>
      </w:r>
    </w:p>
    <w:p w14:paraId="862A6FD3">
      <w:pPr>
        <w:pStyle w:val="style0"/>
        <w:numPr>
          <w:ilvl w:val="0"/>
          <w:numId w:val="0"/>
        </w:numPr>
        <w:jc w:val="left"/>
        <w:rPr>
          <w:rFonts w:ascii="宋体" w:eastAsia="宋体" w:hAnsi="宋体" w:hint="default"/>
          <w:b w:val="false"/>
          <w:bCs w:val="false"/>
          <w:sz w:val="21"/>
          <w:szCs w:val="21"/>
          <w:lang w:val="en-US"/>
        </w:rPr>
      </w:pPr>
      <w:r>
        <w:rPr>
          <w:rFonts w:ascii="宋体" w:eastAsia="宋体" w:hAnsi="宋体" w:hint="default"/>
          <w:b w:val="false"/>
          <w:bCs w:val="false"/>
          <w:sz w:val="21"/>
          <w:szCs w:val="21"/>
          <w:lang w:val="en-US"/>
        </w:rPr>
        <w:t>请被告确认被告与腾讯支付有没有以下错误之外的其它原因造成事实侵占原告的财产并造成原告的有关巨大损失？</w:t>
      </w:r>
    </w:p>
    <w:p w14:paraId="86C8820A">
      <w:pPr>
        <w:pStyle w:val="style0"/>
        <w:numPr>
          <w:ilvl w:val="0"/>
          <w:numId w:val="0"/>
        </w:numPr>
        <w:jc w:val="left"/>
        <w:rPr>
          <w:rFonts w:ascii="宋体" w:eastAsia="宋体" w:hAnsi="宋体" w:hint="default"/>
          <w:b w:val="false"/>
          <w:bCs w:val="false"/>
          <w:sz w:val="21"/>
          <w:szCs w:val="21"/>
          <w:lang w:val="en-US"/>
        </w:rPr>
      </w:pPr>
      <w:r>
        <w:rPr>
          <w:rFonts w:ascii="宋体" w:eastAsia="宋体" w:hAnsi="宋体" w:hint="default"/>
          <w:b w:val="false"/>
          <w:bCs w:val="false"/>
          <w:sz w:val="21"/>
          <w:szCs w:val="21"/>
          <w:lang w:val="en-US"/>
        </w:rPr>
        <w:t xml:space="preserve">1.支付服务系统: </w:t>
      </w:r>
    </w:p>
    <w:p w14:paraId="76E4537D">
      <w:pPr>
        <w:pStyle w:val="style0"/>
        <w:numPr>
          <w:ilvl w:val="0"/>
          <w:numId w:val="0"/>
        </w:numPr>
        <w:jc w:val="left"/>
        <w:rPr>
          <w:rFonts w:ascii="宋体" w:eastAsia="宋体" w:hAnsi="宋体" w:hint="default"/>
          <w:b w:val="false"/>
          <w:bCs w:val="false"/>
          <w:sz w:val="21"/>
          <w:szCs w:val="21"/>
          <w:lang w:val="en-US"/>
        </w:rPr>
      </w:pPr>
      <w:r>
        <w:rPr>
          <w:rFonts w:ascii="宋体" w:eastAsia="宋体" w:hAnsi="宋体" w:hint="default"/>
          <w:b w:val="false"/>
          <w:bCs w:val="false"/>
          <w:sz w:val="21"/>
          <w:szCs w:val="21"/>
          <w:lang w:val="en-US"/>
        </w:rPr>
        <w:t xml:space="preserve">  本案中，被告支付系统在调用微信支付退款至今“退款中”，支付指令错误造成交易违约。</w:t>
      </w:r>
    </w:p>
    <w:p w14:paraId="23B57A5E">
      <w:pPr>
        <w:pStyle w:val="style0"/>
        <w:numPr>
          <w:ilvl w:val="0"/>
          <w:numId w:val="0"/>
        </w:numPr>
        <w:jc w:val="left"/>
        <w:rPr>
          <w:rFonts w:ascii="宋体" w:eastAsia="宋体" w:hAnsi="宋体" w:hint="default"/>
          <w:b w:val="false"/>
          <w:bCs w:val="false"/>
          <w:sz w:val="21"/>
          <w:szCs w:val="21"/>
          <w:lang w:val="en-US"/>
        </w:rPr>
      </w:pPr>
      <w:r>
        <w:rPr>
          <w:rFonts w:ascii="宋体" w:eastAsia="宋体" w:hAnsi="宋体" w:hint="default"/>
          <w:b w:val="false"/>
          <w:bCs w:val="false"/>
          <w:sz w:val="21"/>
          <w:szCs w:val="21"/>
          <w:lang w:val="en-US"/>
        </w:rPr>
        <w:t xml:space="preserve">2.电商平台服务系统: </w:t>
      </w:r>
    </w:p>
    <w:p w14:paraId="281CF77A">
      <w:pPr>
        <w:pStyle w:val="style0"/>
        <w:numPr>
          <w:ilvl w:val="0"/>
          <w:numId w:val="0"/>
        </w:numPr>
        <w:jc w:val="left"/>
        <w:rPr>
          <w:rFonts w:ascii="宋体" w:eastAsia="宋体" w:hAnsi="宋体" w:hint="default"/>
          <w:b w:val="false"/>
          <w:bCs w:val="false"/>
          <w:sz w:val="21"/>
          <w:szCs w:val="21"/>
          <w:lang w:val="en-US"/>
        </w:rPr>
      </w:pPr>
      <w:r>
        <w:rPr>
          <w:rFonts w:ascii="宋体" w:eastAsia="宋体" w:hAnsi="宋体" w:hint="default"/>
          <w:b w:val="false"/>
          <w:bCs w:val="false"/>
          <w:sz w:val="21"/>
          <w:szCs w:val="21"/>
          <w:lang w:val="en-US"/>
        </w:rPr>
        <w:t xml:space="preserve">  本案中，被告电商平台服务系统，错误地将"退款未完成"的订单标注成“退款成功状态”；</w:t>
      </w:r>
    </w:p>
    <w:p w14:paraId="73B68A99">
      <w:pPr>
        <w:pStyle w:val="style0"/>
        <w:numPr>
          <w:ilvl w:val="0"/>
          <w:numId w:val="0"/>
        </w:numPr>
        <w:jc w:val="left"/>
        <w:rPr>
          <w:rFonts w:ascii="宋体" w:eastAsia="宋体" w:hAnsi="宋体" w:hint="default"/>
          <w:b w:val="false"/>
          <w:bCs w:val="false"/>
          <w:sz w:val="21"/>
          <w:szCs w:val="21"/>
          <w:lang w:val="en-US"/>
        </w:rPr>
      </w:pPr>
      <w:r>
        <w:rPr>
          <w:rFonts w:ascii="宋体" w:eastAsia="宋体" w:hAnsi="宋体" w:hint="default"/>
          <w:b w:val="false"/>
          <w:bCs w:val="false"/>
          <w:sz w:val="21"/>
          <w:szCs w:val="21"/>
          <w:lang w:val="en-US"/>
        </w:rPr>
        <w:t xml:space="preserve">3.赔付服务系统: </w:t>
      </w:r>
    </w:p>
    <w:p w14:paraId="2CD7BC73">
      <w:pPr>
        <w:pStyle w:val="style0"/>
        <w:numPr>
          <w:ilvl w:val="0"/>
          <w:numId w:val="0"/>
        </w:numPr>
        <w:jc w:val="left"/>
        <w:rPr>
          <w:rFonts w:ascii="宋体" w:eastAsia="宋体" w:hAnsi="宋体" w:hint="default"/>
          <w:b w:val="false"/>
          <w:bCs w:val="false"/>
          <w:sz w:val="21"/>
          <w:szCs w:val="21"/>
          <w:lang w:val="en-US"/>
        </w:rPr>
      </w:pPr>
      <w:r>
        <w:rPr>
          <w:rFonts w:ascii="宋体" w:eastAsia="宋体" w:hAnsi="宋体" w:hint="default"/>
          <w:b w:val="false"/>
          <w:bCs w:val="false"/>
          <w:sz w:val="21"/>
          <w:szCs w:val="21"/>
          <w:lang w:val="en-US"/>
        </w:rPr>
        <w:t xml:space="preserve">  被告单方面赔付过程与规则, 显式违规, 侵犯交易相对方知情权、选择权与自由；</w:t>
      </w:r>
    </w:p>
    <w:p w14:paraId="FCAAB331">
      <w:pPr>
        <w:pStyle w:val="style0"/>
        <w:numPr>
          <w:ilvl w:val="0"/>
          <w:numId w:val="0"/>
        </w:numPr>
        <w:jc w:val="left"/>
        <w:rPr>
          <w:rFonts w:ascii="宋体" w:eastAsia="宋体" w:hAnsi="宋体" w:hint="default"/>
          <w:b w:val="false"/>
          <w:bCs w:val="false"/>
          <w:sz w:val="21"/>
          <w:szCs w:val="21"/>
          <w:lang w:val="en-US"/>
        </w:rPr>
      </w:pPr>
      <w:r>
        <w:rPr>
          <w:rFonts w:ascii="宋体" w:eastAsia="宋体" w:hAnsi="宋体" w:hint="default"/>
          <w:b w:val="false"/>
          <w:bCs w:val="false"/>
          <w:sz w:val="21"/>
          <w:szCs w:val="21"/>
          <w:lang w:val="en-US"/>
        </w:rPr>
        <w:t xml:space="preserve">4.客服服务系统: </w:t>
      </w:r>
    </w:p>
    <w:p w14:paraId="A82FC607">
      <w:pPr>
        <w:pStyle w:val="style0"/>
        <w:numPr>
          <w:ilvl w:val="0"/>
          <w:numId w:val="0"/>
        </w:numPr>
        <w:jc w:val="left"/>
        <w:rPr>
          <w:rFonts w:ascii="宋体" w:eastAsia="宋体" w:hAnsi="宋体" w:hint="default"/>
          <w:b w:val="false"/>
          <w:bCs w:val="false"/>
          <w:sz w:val="21"/>
          <w:szCs w:val="21"/>
          <w:lang w:val="en-US"/>
        </w:rPr>
      </w:pPr>
      <w:r>
        <w:rPr>
          <w:rFonts w:ascii="宋体" w:eastAsia="宋体" w:hAnsi="宋体" w:hint="default"/>
          <w:b w:val="false"/>
          <w:bCs w:val="false"/>
          <w:sz w:val="21"/>
          <w:szCs w:val="21"/>
          <w:lang w:val="en-US"/>
        </w:rPr>
        <w:t xml:space="preserve">  即使被告已经发现以上3处错误；原告尝试多日多次，</w:t>
      </w:r>
    </w:p>
    <w:p w14:paraId="8BC75F92">
      <w:pPr>
        <w:pStyle w:val="style0"/>
        <w:numPr>
          <w:ilvl w:val="0"/>
          <w:numId w:val="0"/>
        </w:numPr>
        <w:jc w:val="left"/>
        <w:rPr>
          <w:rFonts w:ascii="宋体" w:eastAsia="宋体" w:hAnsi="宋体" w:hint="default"/>
          <w:b w:val="false"/>
          <w:bCs w:val="false"/>
          <w:sz w:val="21"/>
          <w:szCs w:val="21"/>
          <w:lang w:val="en-US"/>
        </w:rPr>
      </w:pPr>
      <w:r>
        <w:rPr>
          <w:rFonts w:ascii="宋体" w:eastAsia="宋体" w:hAnsi="宋体" w:hint="default"/>
          <w:b w:val="false"/>
          <w:bCs w:val="false"/>
          <w:sz w:val="21"/>
          <w:szCs w:val="21"/>
          <w:lang w:val="en-US"/>
        </w:rPr>
        <w:t xml:space="preserve">  主动就本案退款与调解直接联系对方客服，但对方客服系统不能有效联系上；</w:t>
      </w:r>
    </w:p>
    <w:p w14:paraId="37EA1537">
      <w:pPr>
        <w:pStyle w:val="style0"/>
        <w:numPr>
          <w:ilvl w:val="0"/>
          <w:numId w:val="0"/>
        </w:numPr>
        <w:jc w:val="left"/>
        <w:rPr>
          <w:rFonts w:ascii="宋体" w:eastAsia="宋体" w:hAnsi="宋体" w:hint="default"/>
          <w:b w:val="false"/>
          <w:bCs w:val="false"/>
          <w:sz w:val="21"/>
          <w:szCs w:val="21"/>
          <w:lang w:val="en-US"/>
        </w:rPr>
      </w:pPr>
      <w:r>
        <w:rPr>
          <w:rFonts w:ascii="宋体" w:eastAsia="宋体" w:hAnsi="宋体" w:hint="default"/>
          <w:b w:val="false"/>
          <w:bCs w:val="false"/>
          <w:sz w:val="21"/>
          <w:szCs w:val="21"/>
          <w:lang w:val="en-US"/>
        </w:rPr>
        <w:t>5.合规审查系统：</w:t>
      </w:r>
    </w:p>
    <w:p w14:paraId="F1180851">
      <w:pPr>
        <w:pStyle w:val="style0"/>
        <w:numPr>
          <w:ilvl w:val="0"/>
          <w:numId w:val="0"/>
        </w:numPr>
        <w:jc w:val="left"/>
        <w:rPr>
          <w:rFonts w:ascii="宋体" w:eastAsia="宋体" w:hAnsi="宋体" w:hint="default"/>
          <w:b w:val="false"/>
          <w:bCs w:val="false"/>
          <w:sz w:val="21"/>
          <w:szCs w:val="21"/>
          <w:lang w:val="en-US"/>
        </w:rPr>
      </w:pPr>
      <w:r>
        <w:rPr>
          <w:rFonts w:ascii="宋体" w:eastAsia="宋体" w:hAnsi="宋体" w:hint="default"/>
          <w:b w:val="false"/>
          <w:bCs w:val="false"/>
          <w:sz w:val="21"/>
          <w:szCs w:val="21"/>
          <w:lang w:val="en-US"/>
        </w:rPr>
        <w:t xml:space="preserve">  被告出现以上4处错误，根据电商法当系统性整改，合规审查系统并未纠正、补救，</w:t>
      </w:r>
    </w:p>
    <w:p w14:paraId="1BC212A9">
      <w:pPr>
        <w:pStyle w:val="style0"/>
        <w:numPr>
          <w:ilvl w:val="0"/>
          <w:numId w:val="0"/>
        </w:numPr>
        <w:jc w:val="left"/>
        <w:rPr>
          <w:rFonts w:ascii="宋体" w:eastAsia="宋体" w:hAnsi="宋体" w:hint="default"/>
          <w:b w:val="false"/>
          <w:bCs w:val="false"/>
          <w:sz w:val="21"/>
          <w:szCs w:val="21"/>
          <w:lang w:val="en-US"/>
        </w:rPr>
      </w:pPr>
      <w:r>
        <w:rPr>
          <w:rFonts w:ascii="宋体" w:eastAsia="宋体" w:hAnsi="宋体" w:hint="default"/>
          <w:b w:val="false"/>
          <w:bCs w:val="false"/>
          <w:sz w:val="21"/>
          <w:szCs w:val="21"/>
          <w:lang w:val="en-US"/>
        </w:rPr>
        <w:t xml:space="preserve">  并没有最终解决过180天仍"退款中"的交易指令错误；</w:t>
      </w:r>
    </w:p>
    <w:p w14:paraId="39C21F2C">
      <w:pPr>
        <w:pStyle w:val="style0"/>
        <w:numPr>
          <w:ilvl w:val="0"/>
          <w:numId w:val="0"/>
        </w:numPr>
        <w:jc w:val="left"/>
        <w:rPr>
          <w:rFonts w:ascii="宋体" w:eastAsia="宋体" w:hAnsi="宋体" w:hint="default"/>
          <w:b w:val="false"/>
          <w:bCs w:val="false"/>
          <w:sz w:val="21"/>
          <w:szCs w:val="21"/>
          <w:lang w:val="en-US"/>
        </w:rPr>
      </w:pPr>
      <w:r>
        <w:rPr>
          <w:rFonts w:ascii="宋体" w:eastAsia="宋体" w:hAnsi="宋体" w:hint="default"/>
          <w:b w:val="false"/>
          <w:bCs w:val="false"/>
          <w:sz w:val="21"/>
          <w:szCs w:val="21"/>
          <w:lang w:val="en-US"/>
        </w:rPr>
        <w:t>6.接诉服务系统：</w:t>
      </w:r>
    </w:p>
    <w:p w14:paraId="6D2D8ED6">
      <w:pPr>
        <w:pStyle w:val="style0"/>
        <w:numPr>
          <w:ilvl w:val="0"/>
          <w:numId w:val="0"/>
        </w:numPr>
        <w:jc w:val="left"/>
        <w:rPr>
          <w:rFonts w:ascii="宋体" w:eastAsia="宋体" w:hAnsi="宋体" w:hint="default"/>
          <w:b w:val="false"/>
          <w:bCs w:val="false"/>
          <w:sz w:val="21"/>
          <w:szCs w:val="21"/>
          <w:lang w:val="en-US"/>
        </w:rPr>
      </w:pPr>
      <w:r>
        <w:rPr>
          <w:rFonts w:ascii="宋体" w:eastAsia="宋体" w:hAnsi="宋体" w:hint="default"/>
          <w:b w:val="false"/>
          <w:bCs w:val="false"/>
          <w:sz w:val="21"/>
          <w:szCs w:val="21"/>
          <w:lang w:val="en-US"/>
        </w:rPr>
        <w:t xml:space="preserve">  原告通过向"腾讯支付"投诉，间接联系上被告"接诉服务部门", </w:t>
      </w:r>
    </w:p>
    <w:p w14:paraId="BEDB881F">
      <w:pPr>
        <w:pStyle w:val="style0"/>
        <w:numPr>
          <w:ilvl w:val="0"/>
          <w:numId w:val="0"/>
        </w:numPr>
        <w:jc w:val="left"/>
        <w:rPr>
          <w:rFonts w:ascii="宋体" w:eastAsia="宋体" w:hAnsi="宋体" w:hint="default"/>
          <w:b w:val="false"/>
          <w:bCs w:val="false"/>
          <w:sz w:val="21"/>
          <w:szCs w:val="21"/>
          <w:lang w:val="en-US"/>
        </w:rPr>
      </w:pPr>
      <w:r>
        <w:rPr>
          <w:rFonts w:ascii="宋体" w:eastAsia="宋体" w:hAnsi="宋体" w:hint="default"/>
          <w:b w:val="false"/>
          <w:bCs w:val="false"/>
          <w:sz w:val="21"/>
          <w:szCs w:val="21"/>
          <w:lang w:val="en-US"/>
        </w:rPr>
        <w:t xml:space="preserve">  证据证实两方"头部平台"的接诉部门确实收到投诉并告知调查中，至今没解决; </w:t>
      </w:r>
    </w:p>
    <w:p w14:paraId="292CE9D8">
      <w:pPr>
        <w:pStyle w:val="style0"/>
        <w:numPr>
          <w:ilvl w:val="0"/>
          <w:numId w:val="0"/>
        </w:numPr>
        <w:jc w:val="left"/>
        <w:rPr>
          <w:rFonts w:ascii="宋体" w:eastAsia="宋体" w:hAnsi="宋体" w:hint="default"/>
          <w:b w:val="false"/>
          <w:bCs w:val="false"/>
          <w:sz w:val="21"/>
          <w:szCs w:val="21"/>
          <w:lang w:val="en-US"/>
        </w:rPr>
      </w:pPr>
      <w:r>
        <w:rPr>
          <w:rFonts w:ascii="宋体" w:eastAsia="宋体" w:hAnsi="宋体" w:hint="default"/>
          <w:b w:val="false"/>
          <w:bCs w:val="false"/>
          <w:sz w:val="21"/>
          <w:szCs w:val="21"/>
          <w:lang w:val="en-US"/>
        </w:rPr>
        <w:t xml:space="preserve">  这肯定不是技术系统的错误。</w:t>
      </w:r>
    </w:p>
    <w:p w14:paraId="FA091FF6">
      <w:pPr>
        <w:pStyle w:val="style0"/>
        <w:numPr>
          <w:ilvl w:val="0"/>
          <w:numId w:val="0"/>
        </w:numPr>
        <w:jc w:val="left"/>
        <w:rPr>
          <w:rFonts w:ascii="宋体" w:eastAsia="宋体" w:hAnsi="宋体" w:hint="default"/>
          <w:b w:val="false"/>
          <w:bCs w:val="false"/>
          <w:sz w:val="21"/>
          <w:szCs w:val="21"/>
          <w:lang w:val="en-US"/>
        </w:rPr>
      </w:pPr>
      <w:r>
        <w:rPr>
          <w:rFonts w:ascii="宋体" w:eastAsia="宋体" w:hAnsi="宋体" w:hint="default"/>
          <w:b w:val="false"/>
          <w:bCs w:val="false"/>
          <w:sz w:val="21"/>
          <w:szCs w:val="21"/>
          <w:lang w:val="en-US"/>
        </w:rPr>
        <w:t>7.内部调查系统：</w:t>
      </w:r>
    </w:p>
    <w:p w14:paraId="D887695C">
      <w:pPr>
        <w:pStyle w:val="style0"/>
        <w:numPr>
          <w:ilvl w:val="0"/>
          <w:numId w:val="0"/>
        </w:numPr>
        <w:jc w:val="left"/>
        <w:rPr>
          <w:rFonts w:ascii="宋体" w:eastAsia="宋体" w:hAnsi="宋体" w:hint="default"/>
          <w:b w:val="false"/>
          <w:bCs w:val="false"/>
          <w:sz w:val="21"/>
          <w:szCs w:val="21"/>
          <w:lang w:val="en-US"/>
        </w:rPr>
      </w:pPr>
      <w:r>
        <w:rPr>
          <w:rFonts w:ascii="宋体" w:eastAsia="宋体" w:hAnsi="宋体" w:hint="default"/>
          <w:b w:val="false"/>
          <w:bCs w:val="false"/>
          <w:sz w:val="21"/>
          <w:szCs w:val="21"/>
          <w:lang w:val="en-US"/>
        </w:rPr>
        <w:t xml:space="preserve">  腾讯支付与淘宝两方的接诉部门对"1月19日退款"超过180天调查</w:t>
      </w:r>
      <w:r>
        <w:rPr>
          <w:rFonts w:ascii="宋体" w:hAnsi="宋体" w:hint="default"/>
          <w:b w:val="false"/>
          <w:bCs w:val="false"/>
          <w:sz w:val="21"/>
          <w:szCs w:val="21"/>
          <w:lang w:val="en-US"/>
        </w:rPr>
        <w:t>，没结束</w:t>
      </w:r>
      <w:r>
        <w:rPr>
          <w:rFonts w:ascii="宋体" w:eastAsia="宋体" w:hAnsi="宋体" w:hint="default"/>
          <w:b w:val="false"/>
          <w:bCs w:val="false"/>
          <w:sz w:val="21"/>
          <w:szCs w:val="21"/>
          <w:lang w:val="en-US"/>
        </w:rPr>
        <w:t>并出具报告。</w:t>
      </w:r>
    </w:p>
    <w:p w14:paraId="8E68A267">
      <w:pPr>
        <w:pStyle w:val="style0"/>
        <w:numPr>
          <w:ilvl w:val="0"/>
          <w:numId w:val="0"/>
        </w:numPr>
        <w:jc w:val="left"/>
        <w:rPr>
          <w:rFonts w:ascii="宋体" w:eastAsia="宋体" w:hAnsi="宋体" w:hint="eastAsia"/>
          <w:b w:val="false"/>
          <w:bCs w:val="false"/>
          <w:sz w:val="21"/>
          <w:szCs w:val="21"/>
        </w:rPr>
      </w:pPr>
    </w:p>
    <w:p w14:paraId="FA5A153B">
      <w:pPr>
        <w:pStyle w:val="style0"/>
        <w:numPr>
          <w:ilvl w:val="0"/>
          <w:numId w:val="0"/>
        </w:numPr>
        <w:jc w:val="left"/>
        <w:rPr>
          <w:rFonts w:ascii="宋体" w:eastAsia="宋体" w:hAnsi="宋体" w:hint="default"/>
          <w:b w:val="false"/>
          <w:bCs w:val="false"/>
          <w:sz w:val="21"/>
          <w:szCs w:val="21"/>
          <w:lang w:val="en-US"/>
        </w:rPr>
      </w:pPr>
      <w:r>
        <w:rPr>
          <w:rFonts w:ascii="宋体" w:eastAsia="宋体" w:hAnsi="宋体" w:hint="default"/>
          <w:b w:val="false"/>
          <w:bCs w:val="false"/>
          <w:sz w:val="21"/>
          <w:szCs w:val="21"/>
          <w:lang w:val="en-US"/>
        </w:rPr>
        <w:t>以上由被告和原告提供的证据 或 事实共同证实。</w:t>
      </w:r>
    </w:p>
    <w:p w14:paraId="474FD4DD">
      <w:pPr>
        <w:pStyle w:val="style0"/>
        <w:numPr>
          <w:ilvl w:val="0"/>
          <w:numId w:val="0"/>
        </w:numPr>
        <w:jc w:val="left"/>
        <w:rPr>
          <w:rFonts w:ascii="宋体" w:eastAsia="宋体" w:hAnsi="宋体" w:hint="eastAsia"/>
          <w:b w:val="false"/>
          <w:bCs w:val="false"/>
          <w:sz w:val="21"/>
          <w:szCs w:val="21"/>
        </w:rPr>
      </w:pPr>
    </w:p>
    <w:p w14:paraId="74B1DEBD">
      <w:pPr>
        <w:pStyle w:val="style0"/>
        <w:numPr>
          <w:ilvl w:val="0"/>
          <w:numId w:val="0"/>
        </w:numPr>
        <w:jc w:val="left"/>
        <w:rPr>
          <w:rFonts w:ascii="宋体" w:eastAsia="宋体" w:hAnsi="宋体" w:hint="eastAsia"/>
          <w:b w:val="false"/>
          <w:bCs w:val="false"/>
          <w:sz w:val="21"/>
          <w:szCs w:val="21"/>
        </w:rPr>
      </w:pPr>
    </w:p>
    <w:p w14:paraId="13665198">
      <w:pPr>
        <w:pStyle w:val="style0"/>
        <w:numPr>
          <w:ilvl w:val="0"/>
          <w:numId w:val="0"/>
        </w:numPr>
        <w:jc w:val="left"/>
        <w:rPr>
          <w:rFonts w:ascii="宋体" w:eastAsia="宋体" w:hAnsi="宋体" w:hint="eastAsia"/>
          <w:b/>
          <w:bCs/>
          <w:sz w:val="32"/>
          <w:szCs w:val="32"/>
        </w:rPr>
      </w:pPr>
      <w:r>
        <w:rPr>
          <w:rFonts w:ascii="宋体" w:eastAsia="宋体" w:hAnsi="宋体" w:hint="default"/>
          <w:b/>
          <w:bCs/>
          <w:sz w:val="32"/>
          <w:szCs w:val="32"/>
          <w:lang w:val="en-US"/>
        </w:rPr>
        <w:t>何义军(原告一)</w:t>
      </w:r>
      <w:r>
        <w:rPr>
          <w:rFonts w:ascii="宋体" w:hAnsi="宋体" w:hint="default"/>
          <w:b/>
          <w:bCs/>
          <w:sz w:val="32"/>
          <w:szCs w:val="32"/>
          <w:lang w:val="en-US"/>
        </w:rPr>
        <w:t>，</w:t>
      </w:r>
      <w:r>
        <w:rPr>
          <w:rFonts w:ascii="宋体" w:eastAsia="宋体" w:hAnsi="宋体" w:hint="default"/>
          <w:b/>
          <w:bCs/>
          <w:sz w:val="32"/>
          <w:szCs w:val="32"/>
          <w:lang w:val="en-US"/>
        </w:rPr>
        <w:t xml:space="preserve">2025-07-30 19:25 </w:t>
      </w:r>
    </w:p>
    <w:p w14:paraId="0A9EFB0F">
      <w:pPr>
        <w:pStyle w:val="style0"/>
        <w:numPr>
          <w:ilvl w:val="0"/>
          <w:numId w:val="0"/>
        </w:numPr>
        <w:jc w:val="left"/>
        <w:rPr>
          <w:rFonts w:ascii="宋体" w:eastAsia="宋体" w:hAnsi="宋体" w:hint="eastAsia"/>
          <w:b w:val="false"/>
          <w:bCs w:val="false"/>
          <w:sz w:val="21"/>
          <w:szCs w:val="21"/>
        </w:rPr>
      </w:pPr>
      <w:r>
        <w:rPr>
          <w:rFonts w:ascii="宋体" w:eastAsia="宋体" w:hAnsi="宋体" w:hint="default"/>
          <w:b w:val="false"/>
          <w:bCs w:val="false"/>
          <w:sz w:val="21"/>
          <w:szCs w:val="21"/>
          <w:highlight w:val="green"/>
          <w:lang w:val="en-US"/>
        </w:rPr>
        <w:t>问 杭州拣值了电子商务有限公司(被告一) 、喻亮(被告一代理人)</w:t>
      </w:r>
    </w:p>
    <w:p w14:paraId="E765F708">
      <w:pPr>
        <w:pStyle w:val="style0"/>
        <w:numPr>
          <w:ilvl w:val="0"/>
          <w:numId w:val="0"/>
        </w:numPr>
        <w:jc w:val="left"/>
        <w:rPr>
          <w:rFonts w:ascii="宋体" w:eastAsia="宋体" w:hAnsi="宋体" w:hint="default"/>
          <w:b w:val="false"/>
          <w:bCs w:val="false"/>
          <w:sz w:val="21"/>
          <w:szCs w:val="21"/>
          <w:lang w:val="en-US"/>
        </w:rPr>
      </w:pPr>
      <w:r>
        <w:rPr>
          <w:rFonts w:ascii="宋体" w:eastAsia="宋体" w:hAnsi="宋体" w:hint="default"/>
          <w:b w:val="false"/>
          <w:bCs w:val="false"/>
          <w:sz w:val="21"/>
          <w:szCs w:val="21"/>
          <w:lang w:val="en-US"/>
        </w:rPr>
        <w:t>请被告对以下问题做出答辩:</w:t>
      </w:r>
    </w:p>
    <w:p w14:paraId="31E3E79F">
      <w:pPr>
        <w:pStyle w:val="style0"/>
        <w:numPr>
          <w:ilvl w:val="0"/>
          <w:numId w:val="0"/>
        </w:numPr>
        <w:jc w:val="left"/>
        <w:rPr>
          <w:rFonts w:ascii="宋体" w:eastAsia="宋体" w:hAnsi="宋体" w:hint="default"/>
          <w:b w:val="false"/>
          <w:bCs w:val="false"/>
          <w:sz w:val="21"/>
          <w:szCs w:val="21"/>
          <w:lang w:val="en-US"/>
        </w:rPr>
      </w:pPr>
      <w:r>
        <w:rPr>
          <w:rFonts w:ascii="宋体" w:eastAsia="宋体" w:hAnsi="宋体" w:hint="default"/>
          <w:b w:val="false"/>
          <w:bCs w:val="false"/>
          <w:sz w:val="21"/>
          <w:szCs w:val="21"/>
          <w:lang w:val="en-US"/>
        </w:rPr>
        <w:t>1.被告在本案中有没有平等对待 支付宝、微信支付 和 其他平台(落实反垄断、公平竞争、不滥用市场支配地位 的政策)？</w:t>
      </w:r>
    </w:p>
    <w:p w14:paraId="1AE9B79D">
      <w:pPr>
        <w:pStyle w:val="style0"/>
        <w:numPr>
          <w:ilvl w:val="0"/>
          <w:numId w:val="0"/>
        </w:numPr>
        <w:jc w:val="left"/>
        <w:rPr>
          <w:rFonts w:ascii="宋体" w:eastAsia="宋体" w:hAnsi="宋体" w:hint="default"/>
          <w:b w:val="false"/>
          <w:bCs w:val="false"/>
          <w:sz w:val="21"/>
          <w:szCs w:val="21"/>
          <w:lang w:val="en-US"/>
        </w:rPr>
      </w:pPr>
      <w:r>
        <w:rPr>
          <w:rFonts w:ascii="宋体" w:eastAsia="宋体" w:hAnsi="宋体" w:hint="default"/>
          <w:b w:val="false"/>
          <w:bCs w:val="false"/>
          <w:sz w:val="21"/>
          <w:szCs w:val="21"/>
          <w:lang w:val="en-US"/>
        </w:rPr>
        <w:t xml:space="preserve">   1)被告为什么只提供“微信支付”作为第三方商业支付？而不接入"其他第三方支付平台？</w:t>
      </w:r>
    </w:p>
    <w:p w14:paraId="A045860C">
      <w:pPr>
        <w:pStyle w:val="style0"/>
        <w:numPr>
          <w:ilvl w:val="0"/>
          <w:numId w:val="0"/>
        </w:numPr>
        <w:jc w:val="left"/>
        <w:rPr>
          <w:rFonts w:ascii="宋体" w:eastAsia="宋体" w:hAnsi="宋体" w:hint="default"/>
          <w:b w:val="false"/>
          <w:bCs w:val="false"/>
          <w:sz w:val="21"/>
          <w:szCs w:val="21"/>
          <w:lang w:val="en-US"/>
        </w:rPr>
      </w:pPr>
      <w:r>
        <w:rPr>
          <w:rFonts w:ascii="宋体" w:eastAsia="宋体" w:hAnsi="宋体" w:hint="default"/>
          <w:b w:val="false"/>
          <w:bCs w:val="false"/>
          <w:sz w:val="21"/>
          <w:szCs w:val="21"/>
          <w:lang w:val="en-US"/>
        </w:rPr>
        <w:t xml:space="preserve">   2)被告接入的"支付宝"是不是也存在"同本案这种事实侵占民财和权利的违法犯罪行为？</w:t>
      </w:r>
    </w:p>
    <w:p w14:paraId="6348A4F4">
      <w:pPr>
        <w:pStyle w:val="style0"/>
        <w:numPr>
          <w:ilvl w:val="0"/>
          <w:numId w:val="0"/>
        </w:numPr>
        <w:jc w:val="left"/>
        <w:rPr>
          <w:rFonts w:ascii="宋体" w:eastAsia="宋体" w:hAnsi="宋体" w:hint="default"/>
          <w:b w:val="false"/>
          <w:bCs w:val="false"/>
          <w:sz w:val="21"/>
          <w:szCs w:val="21"/>
          <w:lang w:val="en-US"/>
        </w:rPr>
      </w:pPr>
      <w:r>
        <w:rPr>
          <w:rFonts w:ascii="宋体" w:eastAsia="宋体" w:hAnsi="宋体" w:hint="default"/>
          <w:b w:val="false"/>
          <w:bCs w:val="false"/>
          <w:sz w:val="21"/>
          <w:szCs w:val="21"/>
          <w:lang w:val="en-US"/>
        </w:rPr>
        <w:t>2.被告应当知道本案起因于 被告及其合作方(微信支付)的过错责任?</w:t>
      </w:r>
    </w:p>
    <w:p w14:paraId="B8E9F820">
      <w:pPr>
        <w:pStyle w:val="style0"/>
        <w:numPr>
          <w:ilvl w:val="0"/>
          <w:numId w:val="0"/>
        </w:numPr>
        <w:jc w:val="left"/>
        <w:rPr>
          <w:rFonts w:ascii="宋体" w:eastAsia="宋体" w:hAnsi="宋体" w:hint="default"/>
          <w:b w:val="false"/>
          <w:bCs w:val="false"/>
          <w:sz w:val="21"/>
          <w:szCs w:val="21"/>
          <w:lang w:val="en-US"/>
        </w:rPr>
      </w:pPr>
      <w:r>
        <w:rPr>
          <w:rFonts w:ascii="宋体" w:eastAsia="宋体" w:hAnsi="宋体" w:hint="default"/>
          <w:b w:val="false"/>
          <w:bCs w:val="false"/>
          <w:sz w:val="21"/>
          <w:szCs w:val="21"/>
          <w:lang w:val="en-US"/>
        </w:rPr>
        <w:t>3.被告有没有主动联系原告商量并进一步"有效地"偿还原告的私人财产？</w:t>
      </w:r>
    </w:p>
    <w:p w14:paraId="68E7F289">
      <w:pPr>
        <w:pStyle w:val="style0"/>
        <w:numPr>
          <w:ilvl w:val="0"/>
          <w:numId w:val="0"/>
        </w:numPr>
        <w:jc w:val="left"/>
        <w:rPr>
          <w:rFonts w:ascii="宋体" w:eastAsia="宋体" w:hAnsi="宋体" w:hint="default"/>
          <w:b w:val="false"/>
          <w:bCs w:val="false"/>
          <w:sz w:val="21"/>
          <w:szCs w:val="21"/>
          <w:lang w:val="en-US"/>
        </w:rPr>
      </w:pPr>
      <w:r>
        <w:rPr>
          <w:rFonts w:ascii="宋体" w:eastAsia="宋体" w:hAnsi="宋体" w:hint="default"/>
          <w:b w:val="false"/>
          <w:bCs w:val="false"/>
          <w:sz w:val="21"/>
          <w:szCs w:val="21"/>
          <w:lang w:val="en-US"/>
        </w:rPr>
        <w:t>4.原告有没有主动联系被告要求偿还？联系过几次?？</w:t>
      </w:r>
    </w:p>
    <w:p w14:paraId="F77DDE68">
      <w:pPr>
        <w:pStyle w:val="style0"/>
        <w:numPr>
          <w:ilvl w:val="0"/>
          <w:numId w:val="0"/>
        </w:numPr>
        <w:jc w:val="left"/>
        <w:rPr>
          <w:rFonts w:ascii="宋体" w:eastAsia="宋体" w:hAnsi="宋体" w:hint="default"/>
          <w:b w:val="false"/>
          <w:bCs w:val="false"/>
          <w:sz w:val="21"/>
          <w:szCs w:val="21"/>
          <w:lang w:val="en-US"/>
        </w:rPr>
      </w:pPr>
      <w:r>
        <w:rPr>
          <w:rFonts w:ascii="宋体" w:eastAsia="宋体" w:hAnsi="宋体" w:hint="default"/>
          <w:b w:val="false"/>
          <w:bCs w:val="false"/>
          <w:sz w:val="21"/>
          <w:szCs w:val="21"/>
          <w:lang w:val="en-US"/>
        </w:rPr>
        <w:t>5.原告有没有主动联系被告协商解决？被告有没有结束侵犯财产的行为以减小原告损失?</w:t>
      </w:r>
    </w:p>
    <w:p w14:paraId="FF33EDAF">
      <w:pPr>
        <w:pStyle w:val="style0"/>
        <w:numPr>
          <w:ilvl w:val="0"/>
          <w:numId w:val="0"/>
        </w:numPr>
        <w:jc w:val="left"/>
        <w:rPr>
          <w:rFonts w:ascii="宋体" w:eastAsia="宋体" w:hAnsi="宋体" w:hint="default"/>
          <w:b w:val="false"/>
          <w:bCs w:val="false"/>
          <w:sz w:val="21"/>
          <w:szCs w:val="21"/>
          <w:lang w:val="en-US"/>
        </w:rPr>
      </w:pPr>
      <w:r>
        <w:rPr>
          <w:rFonts w:ascii="宋体" w:eastAsia="宋体" w:hAnsi="宋体" w:hint="default"/>
          <w:b w:val="false"/>
          <w:bCs w:val="false"/>
          <w:sz w:val="21"/>
          <w:szCs w:val="21"/>
          <w:lang w:val="en-US"/>
        </w:rPr>
        <w:t>6.被告有没有与“微信支付”做好协商，承担平台义务共同保障原告的权利？</w:t>
      </w:r>
    </w:p>
    <w:p w14:paraId="7B7B30E6">
      <w:pPr>
        <w:pStyle w:val="style0"/>
        <w:numPr>
          <w:ilvl w:val="0"/>
          <w:numId w:val="0"/>
        </w:numPr>
        <w:jc w:val="left"/>
        <w:rPr>
          <w:rFonts w:ascii="宋体" w:eastAsia="宋体" w:hAnsi="宋体" w:hint="default"/>
          <w:b w:val="false"/>
          <w:bCs w:val="false"/>
          <w:sz w:val="21"/>
          <w:szCs w:val="21"/>
          <w:lang w:val="en-US"/>
        </w:rPr>
      </w:pPr>
      <w:r>
        <w:rPr>
          <w:rFonts w:ascii="宋体" w:eastAsia="宋体" w:hAnsi="宋体" w:hint="default"/>
          <w:b w:val="false"/>
          <w:bCs w:val="false"/>
          <w:sz w:val="21"/>
          <w:szCs w:val="21"/>
          <w:lang w:val="en-US"/>
        </w:rPr>
        <w:t xml:space="preserve">  有没有解决并实际有效偿还原告的私人财产？</w:t>
      </w:r>
    </w:p>
    <w:p w14:paraId="9ABC47C2">
      <w:pPr>
        <w:pStyle w:val="style0"/>
        <w:numPr>
          <w:ilvl w:val="0"/>
          <w:numId w:val="0"/>
        </w:numPr>
        <w:jc w:val="left"/>
        <w:rPr>
          <w:rFonts w:ascii="宋体" w:eastAsia="宋体" w:hAnsi="宋体" w:hint="default"/>
          <w:b w:val="false"/>
          <w:bCs w:val="false"/>
          <w:sz w:val="21"/>
          <w:szCs w:val="21"/>
          <w:lang w:val="en-US"/>
        </w:rPr>
      </w:pPr>
      <w:r>
        <w:rPr>
          <w:rFonts w:ascii="宋体" w:eastAsia="宋体" w:hAnsi="宋体" w:hint="default"/>
          <w:b w:val="false"/>
          <w:bCs w:val="false"/>
          <w:sz w:val="21"/>
          <w:szCs w:val="21"/>
          <w:lang w:val="en-US"/>
        </w:rPr>
        <w:t>7.原告有没有给够被告足够尊重、足够多次的和解与协调的机会和时间？</w:t>
      </w:r>
    </w:p>
    <w:p w14:paraId="1F1ED3B7">
      <w:pPr>
        <w:pStyle w:val="style0"/>
        <w:numPr>
          <w:ilvl w:val="0"/>
          <w:numId w:val="0"/>
        </w:numPr>
        <w:jc w:val="left"/>
        <w:rPr>
          <w:rFonts w:ascii="宋体" w:eastAsia="宋体" w:hAnsi="宋体" w:hint="default"/>
          <w:b w:val="false"/>
          <w:bCs w:val="false"/>
          <w:sz w:val="21"/>
          <w:szCs w:val="21"/>
          <w:lang w:val="en-US"/>
        </w:rPr>
      </w:pPr>
      <w:r>
        <w:rPr>
          <w:rFonts w:ascii="宋体" w:eastAsia="宋体" w:hAnsi="宋体" w:hint="default"/>
          <w:b w:val="false"/>
          <w:bCs w:val="false"/>
          <w:sz w:val="21"/>
          <w:szCs w:val="21"/>
          <w:lang w:val="en-US"/>
        </w:rPr>
        <w:t xml:space="preserve">  甚至于至今并没有对被告发起刑事诉讼?</w:t>
      </w:r>
    </w:p>
    <w:p w14:paraId="806DF5D4">
      <w:pPr>
        <w:pStyle w:val="style0"/>
        <w:numPr>
          <w:ilvl w:val="0"/>
          <w:numId w:val="0"/>
        </w:numPr>
        <w:jc w:val="left"/>
        <w:rPr>
          <w:rFonts w:ascii="宋体" w:eastAsia="宋体" w:hAnsi="宋体" w:hint="default"/>
          <w:b w:val="false"/>
          <w:bCs w:val="false"/>
          <w:sz w:val="21"/>
          <w:szCs w:val="21"/>
          <w:lang w:val="en-US"/>
        </w:rPr>
      </w:pPr>
      <w:r>
        <w:rPr>
          <w:rFonts w:ascii="宋体" w:eastAsia="宋体" w:hAnsi="宋体" w:hint="default"/>
          <w:b w:val="false"/>
          <w:bCs w:val="false"/>
          <w:sz w:val="21"/>
          <w:szCs w:val="21"/>
          <w:lang w:val="en-US"/>
        </w:rPr>
        <w:t>8.被告知不道拒不偿还、和解、接受调解</w:t>
      </w:r>
      <w:r>
        <w:rPr>
          <w:rFonts w:ascii="宋体" w:hAnsi="宋体" w:hint="default"/>
          <w:b w:val="false"/>
          <w:bCs w:val="false"/>
          <w:sz w:val="21"/>
          <w:szCs w:val="21"/>
          <w:lang w:val="en-US"/>
        </w:rPr>
        <w:t>，</w:t>
      </w:r>
      <w:r>
        <w:rPr>
          <w:rFonts w:ascii="宋体" w:eastAsia="宋体" w:hAnsi="宋体" w:hint="default"/>
          <w:b w:val="false"/>
          <w:bCs w:val="false"/>
          <w:sz w:val="21"/>
          <w:szCs w:val="21"/>
          <w:lang w:val="en-US"/>
        </w:rPr>
        <w:t xml:space="preserve">并对原告造成巨大损失和追偿索赔成本, </w:t>
      </w:r>
    </w:p>
    <w:p w14:paraId="4653398B">
      <w:pPr>
        <w:pStyle w:val="style0"/>
        <w:numPr>
          <w:ilvl w:val="0"/>
          <w:numId w:val="0"/>
        </w:numPr>
        <w:jc w:val="left"/>
        <w:rPr>
          <w:rFonts w:ascii="宋体" w:eastAsia="宋体" w:hAnsi="宋体" w:hint="default"/>
          <w:b w:val="false"/>
          <w:bCs w:val="false"/>
          <w:sz w:val="21"/>
          <w:szCs w:val="21"/>
          <w:lang w:val="en-US"/>
        </w:rPr>
      </w:pPr>
      <w:r>
        <w:rPr>
          <w:rFonts w:ascii="宋体" w:eastAsia="宋体" w:hAnsi="宋体" w:hint="default"/>
          <w:b w:val="false"/>
          <w:bCs w:val="false"/>
          <w:sz w:val="21"/>
          <w:szCs w:val="21"/>
          <w:lang w:val="en-US"/>
        </w:rPr>
        <w:t xml:space="preserve">  是有意强拿硬要占用公私财产的违法犯罪行为?</w:t>
      </w:r>
    </w:p>
    <w:p w14:paraId="1055F9F5">
      <w:pPr>
        <w:pStyle w:val="style0"/>
        <w:numPr>
          <w:ilvl w:val="0"/>
          <w:numId w:val="0"/>
        </w:numPr>
        <w:jc w:val="left"/>
        <w:rPr>
          <w:rFonts w:ascii="宋体" w:eastAsia="宋体" w:hAnsi="宋体" w:hint="default"/>
          <w:b w:val="false"/>
          <w:bCs w:val="false"/>
          <w:sz w:val="21"/>
          <w:szCs w:val="21"/>
          <w:lang w:val="en-US"/>
        </w:rPr>
      </w:pPr>
      <w:r>
        <w:rPr>
          <w:rFonts w:ascii="宋体" w:eastAsia="宋体" w:hAnsi="宋体" w:hint="default"/>
          <w:b w:val="false"/>
          <w:bCs w:val="false"/>
          <w:sz w:val="21"/>
          <w:szCs w:val="21"/>
          <w:lang w:val="en-US"/>
        </w:rPr>
        <w:t>9.微信支付是主犯 还是被告是主犯? 。</w:t>
      </w:r>
    </w:p>
    <w:p w14:paraId="CC76C283">
      <w:pPr>
        <w:pStyle w:val="style0"/>
        <w:numPr>
          <w:ilvl w:val="0"/>
          <w:numId w:val="0"/>
        </w:numPr>
        <w:jc w:val="left"/>
        <w:rPr>
          <w:rFonts w:ascii="宋体" w:eastAsia="宋体" w:hAnsi="宋体" w:hint="default"/>
          <w:b w:val="false"/>
          <w:bCs w:val="false"/>
          <w:sz w:val="21"/>
          <w:szCs w:val="21"/>
          <w:lang w:val="en-US"/>
        </w:rPr>
      </w:pPr>
      <w:r>
        <w:rPr>
          <w:rFonts w:ascii="宋体" w:eastAsia="宋体" w:hAnsi="宋体" w:hint="default"/>
          <w:b w:val="false"/>
          <w:bCs w:val="false"/>
          <w:sz w:val="21"/>
          <w:szCs w:val="21"/>
          <w:lang w:val="en-US"/>
        </w:rPr>
        <w:t>10.假设是“微信支付事实侵犯原告财产”，</w:t>
      </w:r>
    </w:p>
    <w:p w14:paraId="4E4BF59B">
      <w:pPr>
        <w:pStyle w:val="style0"/>
        <w:numPr>
          <w:ilvl w:val="0"/>
          <w:numId w:val="0"/>
        </w:numPr>
        <w:jc w:val="left"/>
        <w:rPr>
          <w:rFonts w:ascii="宋体" w:eastAsia="宋体" w:hAnsi="宋体" w:hint="eastAsia"/>
          <w:b w:val="false"/>
          <w:bCs w:val="false"/>
          <w:sz w:val="21"/>
          <w:szCs w:val="21"/>
        </w:rPr>
      </w:pPr>
      <w:r>
        <w:rPr>
          <w:rFonts w:ascii="宋体" w:eastAsia="宋体" w:hAnsi="宋体" w:hint="default"/>
          <w:b w:val="false"/>
          <w:bCs w:val="false"/>
          <w:sz w:val="21"/>
          <w:szCs w:val="21"/>
          <w:lang w:val="en-US"/>
        </w:rPr>
        <w:t xml:space="preserve">  被告有没有提供条件制止第三方微信支付的侵犯财产的行为？</w:t>
      </w:r>
    </w:p>
    <w:p w14:paraId="C830659A">
      <w:pPr>
        <w:pStyle w:val="style0"/>
        <w:numPr>
          <w:ilvl w:val="0"/>
          <w:numId w:val="0"/>
        </w:numPr>
        <w:jc w:val="left"/>
        <w:rPr>
          <w:rFonts w:ascii="宋体" w:eastAsia="宋体" w:hAnsi="宋体" w:hint="eastAsia"/>
          <w:b w:val="false"/>
          <w:bCs w:val="false"/>
          <w:sz w:val="21"/>
          <w:szCs w:val="21"/>
        </w:rPr>
      </w:pPr>
    </w:p>
    <w:p w14:paraId="0BEF2DF0">
      <w:pPr>
        <w:pStyle w:val="style0"/>
        <w:numPr>
          <w:ilvl w:val="0"/>
          <w:numId w:val="0"/>
        </w:numPr>
        <w:ind w:left="210" w:leftChars="0"/>
        <w:jc w:val="left"/>
        <w:rPr>
          <w:rFonts w:ascii="宋体" w:eastAsia="宋体" w:hAnsi="宋体" w:hint="eastAsia"/>
          <w:b w:val="false"/>
          <w:bCs w:val="false"/>
          <w:sz w:val="21"/>
          <w:szCs w:val="21"/>
        </w:rPr>
      </w:pPr>
      <w:r>
        <w:rPr>
          <w:rFonts w:ascii="宋体" w:eastAsia="宋体" w:hAnsi="宋体" w:hint="default"/>
          <w:b/>
          <w:bCs/>
          <w:sz w:val="32"/>
          <w:szCs w:val="32"/>
          <w:lang w:val="en-US"/>
        </w:rPr>
        <w:t>何义军(原告一)</w:t>
      </w:r>
      <w:r>
        <w:rPr>
          <w:rFonts w:ascii="宋体" w:hAnsi="宋体" w:hint="default"/>
          <w:b/>
          <w:bCs/>
          <w:sz w:val="32"/>
          <w:szCs w:val="32"/>
          <w:lang w:val="en-US"/>
        </w:rPr>
        <w:t>，</w:t>
      </w:r>
      <w:r>
        <w:rPr>
          <w:rFonts w:ascii="宋体" w:eastAsia="宋体" w:hAnsi="宋体" w:hint="default"/>
          <w:b/>
          <w:bCs/>
          <w:sz w:val="32"/>
          <w:szCs w:val="32"/>
          <w:lang w:val="en-US"/>
        </w:rPr>
        <w:t>2025-07-31 09:47</w:t>
      </w:r>
    </w:p>
    <w:p w14:paraId="EA5BAC85">
      <w:pPr>
        <w:pStyle w:val="style0"/>
        <w:numPr>
          <w:ilvl w:val="0"/>
          <w:numId w:val="0"/>
        </w:numPr>
        <w:ind w:left="210" w:leftChars="0"/>
        <w:jc w:val="left"/>
        <w:rPr>
          <w:rFonts w:ascii="宋体" w:eastAsia="宋体" w:hAnsi="宋体" w:hint="default"/>
          <w:b w:val="false"/>
          <w:bCs w:val="false"/>
          <w:sz w:val="21"/>
          <w:szCs w:val="21"/>
          <w:lang w:val="en-US"/>
        </w:rPr>
      </w:pPr>
      <w:r>
        <w:rPr>
          <w:rFonts w:ascii="宋体" w:eastAsia="宋体" w:hAnsi="宋体" w:hint="default"/>
          <w:b w:val="false"/>
          <w:bCs w:val="false"/>
          <w:sz w:val="21"/>
          <w:szCs w:val="21"/>
          <w:lang w:val="en-US"/>
        </w:rPr>
        <w:t>被告作为法人，特别是业界头部法人，应当知道本案事实上是被告及微信支付的过错责任.</w:t>
      </w:r>
    </w:p>
    <w:p w14:paraId="E03770E2">
      <w:pPr>
        <w:pStyle w:val="style0"/>
        <w:numPr>
          <w:ilvl w:val="0"/>
          <w:numId w:val="0"/>
        </w:numPr>
        <w:ind w:left="210" w:leftChars="0"/>
        <w:jc w:val="left"/>
        <w:rPr>
          <w:rFonts w:ascii="宋体" w:eastAsia="宋体" w:hAnsi="宋体" w:hint="default"/>
          <w:b w:val="false"/>
          <w:bCs w:val="false"/>
          <w:sz w:val="21"/>
          <w:szCs w:val="21"/>
          <w:lang w:val="en-US"/>
        </w:rPr>
      </w:pPr>
      <w:r>
        <w:rPr>
          <w:rFonts w:ascii="宋体" w:eastAsia="宋体" w:hAnsi="宋体" w:hint="default"/>
          <w:b w:val="false"/>
          <w:bCs w:val="false"/>
          <w:sz w:val="21"/>
          <w:szCs w:val="21"/>
          <w:lang w:val="en-US"/>
        </w:rPr>
        <w:t>1.先是 被告电商服务平台 系统错误, 将退款未完成订单, 错误标注成"退款成功";</w:t>
      </w:r>
    </w:p>
    <w:p w14:paraId="37343C1B">
      <w:pPr>
        <w:pStyle w:val="style0"/>
        <w:numPr>
          <w:ilvl w:val="0"/>
          <w:numId w:val="0"/>
        </w:numPr>
        <w:ind w:left="210" w:leftChars="0"/>
        <w:jc w:val="left"/>
        <w:rPr>
          <w:rFonts w:ascii="宋体" w:eastAsia="宋体" w:hAnsi="宋体" w:hint="default"/>
          <w:b w:val="false"/>
          <w:bCs w:val="false"/>
          <w:sz w:val="21"/>
          <w:szCs w:val="21"/>
          <w:lang w:val="en-US"/>
        </w:rPr>
      </w:pPr>
      <w:r>
        <w:rPr>
          <w:rFonts w:ascii="宋体" w:eastAsia="宋体" w:hAnsi="宋体" w:hint="default"/>
          <w:b w:val="false"/>
          <w:bCs w:val="false"/>
          <w:sz w:val="21"/>
          <w:szCs w:val="21"/>
          <w:lang w:val="en-US"/>
        </w:rPr>
        <w:t>2.接着腾讯支付支付服务系统错误, 一直"退款中"与被告的电商服务系统"退款成功"矛盾;</w:t>
      </w:r>
    </w:p>
    <w:p w14:paraId="94CCF731">
      <w:pPr>
        <w:pStyle w:val="style0"/>
        <w:numPr>
          <w:ilvl w:val="0"/>
          <w:numId w:val="0"/>
        </w:numPr>
        <w:ind w:left="210" w:leftChars="0"/>
        <w:jc w:val="left"/>
        <w:rPr>
          <w:rFonts w:ascii="宋体" w:eastAsia="宋体" w:hAnsi="宋体" w:hint="default"/>
          <w:b w:val="false"/>
          <w:bCs w:val="false"/>
          <w:sz w:val="21"/>
          <w:szCs w:val="21"/>
          <w:lang w:val="en-US"/>
        </w:rPr>
      </w:pPr>
      <w:r>
        <w:rPr>
          <w:rFonts w:ascii="宋体" w:eastAsia="宋体" w:hAnsi="宋体" w:hint="default"/>
          <w:b w:val="false"/>
          <w:bCs w:val="false"/>
          <w:sz w:val="21"/>
          <w:szCs w:val="21"/>
          <w:lang w:val="en-US"/>
        </w:rPr>
        <w:t>3.被告发现本案中的"退款"流程事务错误超过一个月；</w:t>
      </w:r>
    </w:p>
    <w:p w14:paraId="549F2BAC">
      <w:pPr>
        <w:pStyle w:val="style0"/>
        <w:numPr>
          <w:ilvl w:val="0"/>
          <w:numId w:val="0"/>
        </w:numPr>
        <w:ind w:left="210" w:leftChars="0"/>
        <w:jc w:val="left"/>
        <w:rPr>
          <w:rFonts w:ascii="宋体" w:eastAsia="宋体" w:hAnsi="宋体" w:hint="default"/>
          <w:b w:val="false"/>
          <w:bCs w:val="false"/>
          <w:sz w:val="21"/>
          <w:szCs w:val="21"/>
          <w:lang w:val="en-US"/>
        </w:rPr>
      </w:pPr>
      <w:r>
        <w:rPr>
          <w:rFonts w:ascii="宋体" w:eastAsia="宋体" w:hAnsi="宋体" w:hint="default"/>
          <w:b w:val="false"/>
          <w:bCs w:val="false"/>
          <w:sz w:val="21"/>
          <w:szCs w:val="21"/>
          <w:lang w:val="en-US"/>
        </w:rPr>
        <w:t>4.被告认同对原告的退款义务，并对原告造成的损失负有赔付责任；</w:t>
      </w:r>
    </w:p>
    <w:p w14:paraId="089780AB">
      <w:pPr>
        <w:pStyle w:val="style0"/>
        <w:numPr>
          <w:ilvl w:val="0"/>
          <w:numId w:val="0"/>
        </w:numPr>
        <w:ind w:left="210" w:leftChars="0"/>
        <w:jc w:val="left"/>
        <w:rPr>
          <w:rFonts w:ascii="宋体" w:eastAsia="宋体" w:hAnsi="宋体" w:hint="default"/>
          <w:b w:val="false"/>
          <w:bCs w:val="false"/>
          <w:sz w:val="21"/>
          <w:szCs w:val="21"/>
          <w:lang w:val="en-US"/>
        </w:rPr>
      </w:pPr>
      <w:r>
        <w:rPr>
          <w:rFonts w:ascii="宋体" w:eastAsia="宋体" w:hAnsi="宋体" w:hint="default"/>
          <w:b w:val="false"/>
          <w:bCs w:val="false"/>
          <w:sz w:val="21"/>
          <w:szCs w:val="21"/>
          <w:lang w:val="en-US"/>
        </w:rPr>
        <w:t>5.被告单方面违规改用支付宝支付的无效"2月20日赔偿"</w:t>
      </w:r>
      <w:r>
        <w:rPr>
          <w:rFonts w:ascii="宋体" w:hAnsi="宋体" w:hint="default"/>
          <w:b w:val="false"/>
          <w:bCs w:val="false"/>
          <w:sz w:val="21"/>
          <w:szCs w:val="21"/>
          <w:lang w:val="en-US"/>
        </w:rPr>
        <w:t>，</w:t>
      </w:r>
      <w:r>
        <w:rPr>
          <w:rFonts w:ascii="宋体" w:cs="Times New Roman" w:eastAsia="宋体" w:hAnsi="宋体" w:hint="default"/>
          <w:b w:val="false"/>
          <w:bCs w:val="false"/>
          <w:i w:val="false"/>
          <w:iCs w:val="false"/>
          <w:color w:val="auto"/>
          <w:kern w:val="2"/>
          <w:sz w:val="21"/>
          <w:szCs w:val="21"/>
          <w:highlight w:val="none"/>
          <w:vertAlign w:val="baseline"/>
          <w:em w:val="none"/>
          <w:lang w:val="en-US" w:bidi="ar-SA" w:eastAsia="zh-CN"/>
        </w:rPr>
        <w:t>原告对此事完全不知情。</w:t>
      </w:r>
    </w:p>
    <w:p w14:paraId="608417DF">
      <w:pPr>
        <w:pStyle w:val="style0"/>
        <w:numPr>
          <w:ilvl w:val="0"/>
          <w:numId w:val="0"/>
        </w:numPr>
        <w:ind w:left="210" w:leftChars="0"/>
        <w:jc w:val="left"/>
        <w:rPr>
          <w:rFonts w:ascii="宋体" w:hAnsi="宋体" w:hint="default"/>
          <w:b w:val="false"/>
          <w:bCs w:val="false"/>
          <w:sz w:val="21"/>
          <w:szCs w:val="21"/>
          <w:lang w:val="en-US"/>
        </w:rPr>
      </w:pPr>
      <w:r>
        <w:rPr>
          <w:rFonts w:ascii="宋体" w:eastAsia="宋体" w:hAnsi="宋体" w:hint="default"/>
          <w:b w:val="false"/>
          <w:bCs w:val="false"/>
          <w:sz w:val="21"/>
          <w:szCs w:val="21"/>
          <w:lang w:val="en-US"/>
        </w:rPr>
        <w:t>6.被告的电商平台系统错误地标注原订单"退款成功"; 进一步造成</w:t>
      </w:r>
      <w:r>
        <w:rPr>
          <w:rFonts w:ascii="宋体" w:hAnsi="宋体" w:hint="default"/>
          <w:b w:val="false"/>
          <w:bCs w:val="false"/>
          <w:sz w:val="21"/>
          <w:szCs w:val="21"/>
          <w:lang w:val="en-US"/>
        </w:rPr>
        <w:t>，</w:t>
      </w:r>
    </w:p>
    <w:p w14:paraId="38462E71">
      <w:pPr>
        <w:pStyle w:val="style0"/>
        <w:numPr>
          <w:ilvl w:val="0"/>
          <w:numId w:val="0"/>
        </w:numPr>
        <w:ind w:left="210" w:leftChars="0"/>
        <w:jc w:val="left"/>
        <w:rPr>
          <w:rFonts w:ascii="宋体" w:eastAsia="宋体" w:hAnsi="宋体" w:hint="default"/>
          <w:b w:val="false"/>
          <w:bCs w:val="false"/>
          <w:sz w:val="21"/>
          <w:szCs w:val="21"/>
          <w:lang w:val="en-US"/>
        </w:rPr>
      </w:pPr>
      <w:r>
        <w:rPr>
          <w:rFonts w:ascii="宋体" w:eastAsia="宋体" w:hAnsi="宋体" w:hint="default"/>
          <w:b w:val="false"/>
          <w:bCs w:val="false"/>
          <w:sz w:val="21"/>
          <w:szCs w:val="21"/>
          <w:lang w:val="en-US"/>
        </w:rPr>
        <w:t xml:space="preserve">  原告不能就本案直接联系上被告客服投诉、调解、追偿索赔;</w:t>
      </w:r>
    </w:p>
    <w:p w14:paraId="FEE98990">
      <w:pPr>
        <w:pStyle w:val="style0"/>
        <w:numPr>
          <w:ilvl w:val="0"/>
          <w:numId w:val="0"/>
        </w:numPr>
        <w:jc w:val="left"/>
        <w:rPr>
          <w:rFonts w:ascii="宋体" w:eastAsia="宋体" w:hAnsi="宋体" w:hint="default"/>
          <w:b w:val="false"/>
          <w:bCs w:val="false"/>
          <w:sz w:val="21"/>
          <w:szCs w:val="21"/>
          <w:lang w:val="en-US"/>
        </w:rPr>
      </w:pPr>
      <w:r>
        <w:rPr>
          <w:rFonts w:ascii="宋体" w:eastAsia="宋体" w:hAnsi="宋体" w:hint="default"/>
          <w:b w:val="false"/>
          <w:bCs w:val="false"/>
          <w:sz w:val="21"/>
          <w:szCs w:val="21"/>
          <w:lang w:val="en-US"/>
        </w:rPr>
        <w:t xml:space="preserve">  7.证据证实 被告和微信支付平台 两方都确认收到过原告就本案发起的投诉；</w:t>
      </w:r>
    </w:p>
    <w:p w14:paraId="D0623A72">
      <w:pPr>
        <w:pStyle w:val="style0"/>
        <w:numPr>
          <w:ilvl w:val="0"/>
          <w:numId w:val="0"/>
        </w:numPr>
        <w:ind w:firstLineChars="200"/>
        <w:jc w:val="left"/>
        <w:rPr>
          <w:rFonts w:ascii="宋体" w:eastAsia="宋体" w:hAnsi="宋体" w:hint="default"/>
          <w:b w:val="false"/>
          <w:bCs w:val="false"/>
          <w:sz w:val="21"/>
          <w:szCs w:val="21"/>
          <w:lang w:val="en-US"/>
        </w:rPr>
      </w:pPr>
      <w:r>
        <w:rPr>
          <w:rFonts w:ascii="宋体" w:eastAsia="宋体" w:hAnsi="宋体" w:hint="default"/>
          <w:b w:val="false"/>
          <w:bCs w:val="false"/>
          <w:sz w:val="21"/>
          <w:szCs w:val="21"/>
          <w:lang w:val="en-US"/>
        </w:rPr>
        <w:t>但是至今并未偿还原告合法私有财产、停止侵犯原告财产；</w:t>
      </w:r>
    </w:p>
    <w:p w14:paraId="CD626B82">
      <w:pPr>
        <w:pStyle w:val="style0"/>
        <w:numPr>
          <w:ilvl w:val="0"/>
          <w:numId w:val="0"/>
        </w:numPr>
        <w:jc w:val="left"/>
        <w:rPr>
          <w:rFonts w:ascii="宋体" w:eastAsia="宋体" w:hAnsi="宋体" w:hint="default"/>
          <w:b w:val="false"/>
          <w:bCs w:val="false"/>
          <w:sz w:val="21"/>
          <w:szCs w:val="21"/>
          <w:lang w:val="en-US"/>
        </w:rPr>
      </w:pPr>
      <w:r>
        <w:rPr>
          <w:rFonts w:ascii="宋体" w:eastAsia="宋体" w:hAnsi="宋体" w:hint="default"/>
          <w:b w:val="false"/>
          <w:bCs w:val="false"/>
          <w:sz w:val="21"/>
          <w:szCs w:val="21"/>
          <w:lang w:val="en-US"/>
        </w:rPr>
        <w:t xml:space="preserve">  8.整个过程被告也并没有"善意表示"，或减小原告损失，</w:t>
      </w:r>
    </w:p>
    <w:p w14:paraId="06883D57">
      <w:pPr>
        <w:pStyle w:val="style179"/>
        <w:numPr>
          <w:ilvl w:val="0"/>
          <w:numId w:val="0"/>
        </w:numPr>
        <w:ind w:left="420" w:firstLine="0" w:firstLineChars="0"/>
        <w:jc w:val="left"/>
        <w:rPr>
          <w:rFonts w:ascii="宋体" w:eastAsia="宋体" w:hAnsi="宋体" w:hint="default"/>
          <w:b w:val="false"/>
          <w:bCs w:val="false"/>
          <w:sz w:val="21"/>
          <w:szCs w:val="21"/>
          <w:lang w:val="en-US"/>
        </w:rPr>
      </w:pPr>
      <w:r>
        <w:rPr>
          <w:rFonts w:ascii="宋体" w:eastAsia="宋体" w:hAnsi="宋体" w:hint="default"/>
          <w:b w:val="false"/>
          <w:bCs w:val="false"/>
          <w:sz w:val="21"/>
          <w:szCs w:val="21"/>
          <w:lang w:val="en-US"/>
        </w:rPr>
        <w:t>而是违背本人意愿，持续侵占本人财产，扩大本人损失。</w:t>
      </w:r>
    </w:p>
    <w:p w14:paraId="DC42F393">
      <w:pPr>
        <w:pStyle w:val="style0"/>
        <w:numPr>
          <w:ilvl w:val="0"/>
          <w:numId w:val="0"/>
        </w:numPr>
        <w:jc w:val="left"/>
        <w:rPr>
          <w:rFonts w:ascii="宋体" w:eastAsia="宋体" w:hAnsi="宋体" w:hint="default"/>
          <w:b w:val="false"/>
          <w:bCs w:val="false"/>
          <w:sz w:val="21"/>
          <w:szCs w:val="21"/>
          <w:lang w:val="en-US"/>
        </w:rPr>
      </w:pPr>
      <w:r>
        <w:rPr>
          <w:rFonts w:ascii="宋体" w:eastAsia="宋体" w:hAnsi="宋体" w:hint="default"/>
          <w:b w:val="false"/>
          <w:bCs w:val="false"/>
          <w:sz w:val="21"/>
          <w:szCs w:val="21"/>
          <w:lang w:val="en-US"/>
        </w:rPr>
        <w:t xml:space="preserve">  9.被告在本人起诉到法院后的调解期，在事实证据确凿，法律关系明确的情况，</w:t>
      </w:r>
    </w:p>
    <w:p w14:paraId="26458026">
      <w:pPr>
        <w:pStyle w:val="style0"/>
        <w:numPr>
          <w:ilvl w:val="0"/>
          <w:numId w:val="0"/>
        </w:numPr>
        <w:ind w:firstLineChars="200"/>
        <w:jc w:val="left"/>
        <w:rPr>
          <w:rFonts w:ascii="宋体" w:eastAsia="宋体" w:hAnsi="宋体" w:hint="default"/>
          <w:b w:val="false"/>
          <w:bCs w:val="false"/>
          <w:sz w:val="21"/>
          <w:szCs w:val="21"/>
          <w:lang w:val="en-US"/>
        </w:rPr>
      </w:pPr>
      <w:r>
        <w:rPr>
          <w:rFonts w:ascii="宋体" w:eastAsia="宋体" w:hAnsi="宋体" w:hint="default"/>
          <w:b w:val="false"/>
          <w:bCs w:val="false"/>
          <w:sz w:val="21"/>
          <w:szCs w:val="21"/>
          <w:lang w:val="en-US"/>
        </w:rPr>
        <w:t>仍不接受调解，停止侵权与扩大损失、停止侵占私有财产、承担有关赔付责任。</w:t>
      </w:r>
    </w:p>
    <w:p w14:paraId="FD446720">
      <w:pPr>
        <w:pStyle w:val="style0"/>
        <w:numPr>
          <w:ilvl w:val="0"/>
          <w:numId w:val="0"/>
        </w:numPr>
        <w:ind w:left="210" w:leftChars="0"/>
        <w:jc w:val="left"/>
        <w:rPr>
          <w:rFonts w:ascii="宋体" w:eastAsia="宋体" w:hAnsi="宋体" w:hint="default"/>
          <w:b w:val="false"/>
          <w:bCs w:val="false"/>
          <w:sz w:val="21"/>
          <w:szCs w:val="21"/>
          <w:lang w:val="en-US"/>
        </w:rPr>
      </w:pPr>
      <w:r>
        <w:rPr>
          <w:rFonts w:ascii="宋体" w:eastAsia="宋体" w:hAnsi="宋体" w:hint="default"/>
          <w:b w:val="false"/>
          <w:bCs w:val="false"/>
          <w:sz w:val="21"/>
          <w:szCs w:val="21"/>
          <w:lang w:val="en-US"/>
        </w:rPr>
        <w:t>10.甚至于被告及其代理人仍试图排除本人财产权、损失索赔权 及其他主要权利。</w:t>
      </w:r>
    </w:p>
    <w:p w14:paraId="2646B54B">
      <w:pPr>
        <w:pStyle w:val="style0"/>
        <w:numPr>
          <w:ilvl w:val="0"/>
          <w:numId w:val="0"/>
        </w:numPr>
        <w:ind w:left="210" w:leftChars="0"/>
        <w:jc w:val="left"/>
        <w:rPr>
          <w:rFonts w:ascii="宋体" w:eastAsia="宋体" w:hAnsi="宋体" w:hint="eastAsia"/>
          <w:b w:val="false"/>
          <w:bCs w:val="false"/>
          <w:sz w:val="21"/>
          <w:szCs w:val="21"/>
        </w:rPr>
      </w:pPr>
    </w:p>
    <w:p w14:paraId="0AAB6E26">
      <w:pPr>
        <w:pStyle w:val="style0"/>
        <w:numPr>
          <w:ilvl w:val="0"/>
          <w:numId w:val="0"/>
        </w:numPr>
        <w:ind w:left="210" w:leftChars="0"/>
        <w:jc w:val="left"/>
        <w:rPr>
          <w:rFonts w:ascii="宋体" w:eastAsia="宋体" w:hAnsi="宋体" w:hint="default"/>
          <w:b w:val="false"/>
          <w:bCs w:val="false"/>
          <w:sz w:val="21"/>
          <w:szCs w:val="21"/>
          <w:lang w:val="en-US"/>
        </w:rPr>
      </w:pPr>
      <w:r>
        <w:rPr>
          <w:rFonts w:ascii="宋体" w:eastAsia="宋体" w:hAnsi="宋体" w:hint="default"/>
          <w:b w:val="false"/>
          <w:bCs w:val="false"/>
          <w:sz w:val="21"/>
          <w:szCs w:val="21"/>
          <w:lang w:val="en-US"/>
        </w:rPr>
        <w:t>本案中，被告的及微信支付的以下系统先后出错:</w:t>
      </w:r>
    </w:p>
    <w:p w14:paraId="0FDA6D7F">
      <w:pPr>
        <w:pStyle w:val="style0"/>
        <w:numPr>
          <w:ilvl w:val="0"/>
          <w:numId w:val="0"/>
        </w:numPr>
        <w:ind w:left="210" w:leftChars="0"/>
        <w:jc w:val="left"/>
        <w:rPr>
          <w:rFonts w:ascii="宋体" w:eastAsia="宋体" w:hAnsi="宋体" w:hint="default"/>
          <w:b w:val="false"/>
          <w:bCs w:val="false"/>
          <w:sz w:val="21"/>
          <w:szCs w:val="21"/>
          <w:lang w:val="en-US"/>
        </w:rPr>
      </w:pPr>
      <w:r>
        <w:rPr>
          <w:rFonts w:ascii="宋体" w:eastAsia="宋体" w:hAnsi="宋体" w:hint="default"/>
          <w:b w:val="false"/>
          <w:bCs w:val="false"/>
          <w:sz w:val="21"/>
          <w:szCs w:val="21"/>
          <w:lang w:val="en-US"/>
        </w:rPr>
        <w:t xml:space="preserve"> "支付服务系统、电商平台服务系统、赔付服务系统、客服服务系统、接诉服务系统、合规审查系统、内部调查系统、法务部门， </w:t>
      </w:r>
    </w:p>
    <w:p w14:paraId="08E6EBCB">
      <w:pPr>
        <w:pStyle w:val="style0"/>
        <w:numPr>
          <w:ilvl w:val="0"/>
          <w:numId w:val="0"/>
        </w:numPr>
        <w:ind w:left="210" w:leftChars="0"/>
        <w:jc w:val="left"/>
        <w:rPr>
          <w:rFonts w:ascii="宋体" w:eastAsia="宋体" w:hAnsi="宋体" w:hint="default"/>
          <w:b w:val="false"/>
          <w:bCs w:val="false"/>
          <w:sz w:val="21"/>
          <w:szCs w:val="21"/>
          <w:lang w:val="en-US"/>
        </w:rPr>
      </w:pPr>
      <w:r>
        <w:rPr>
          <w:rFonts w:ascii="宋体" w:eastAsia="宋体" w:hAnsi="宋体" w:hint="default"/>
          <w:b w:val="false"/>
          <w:bCs w:val="false"/>
          <w:sz w:val="21"/>
          <w:szCs w:val="21"/>
          <w:lang w:val="en-US"/>
        </w:rPr>
        <w:t>并因而，长期侵占原告的合法私有财产，拒不偿还、和解或接受调解，造成原告巨大损失。</w:t>
      </w:r>
    </w:p>
    <w:p w14:paraId="43D46BF7">
      <w:pPr>
        <w:pStyle w:val="style0"/>
        <w:numPr>
          <w:ilvl w:val="0"/>
          <w:numId w:val="0"/>
        </w:numPr>
        <w:jc w:val="left"/>
        <w:rPr>
          <w:rFonts w:ascii="宋体" w:eastAsia="宋体" w:hAnsi="宋体" w:hint="eastAsia"/>
          <w:b w:val="false"/>
          <w:bCs w:val="false"/>
          <w:sz w:val="21"/>
          <w:szCs w:val="21"/>
        </w:rPr>
      </w:pPr>
    </w:p>
    <w:p w14:paraId="67BB3CB5">
      <w:pPr>
        <w:pStyle w:val="style0"/>
        <w:numPr>
          <w:ilvl w:val="0"/>
          <w:numId w:val="0"/>
        </w:numPr>
        <w:ind w:left="210" w:leftChars="0"/>
        <w:jc w:val="left"/>
        <w:rPr>
          <w:rFonts w:ascii="宋体" w:eastAsia="宋体" w:hAnsi="宋体" w:hint="eastAsia"/>
          <w:b/>
          <w:bCs/>
          <w:sz w:val="32"/>
          <w:szCs w:val="32"/>
        </w:rPr>
      </w:pPr>
      <w:r>
        <w:rPr>
          <w:rFonts w:ascii="宋体" w:eastAsia="宋体" w:hAnsi="宋体" w:hint="default"/>
          <w:b/>
          <w:bCs/>
          <w:sz w:val="32"/>
          <w:szCs w:val="32"/>
          <w:lang w:val="en-US"/>
        </w:rPr>
        <w:t>何义军(原告一)</w:t>
      </w:r>
      <w:r>
        <w:rPr>
          <w:rFonts w:ascii="宋体" w:hAnsi="宋体" w:hint="default"/>
          <w:b/>
          <w:bCs/>
          <w:sz w:val="32"/>
          <w:szCs w:val="32"/>
          <w:lang w:val="en-US"/>
        </w:rPr>
        <w:t>，</w:t>
      </w:r>
      <w:r>
        <w:rPr>
          <w:rFonts w:ascii="宋体" w:eastAsia="宋体" w:hAnsi="宋体" w:hint="default"/>
          <w:b/>
          <w:bCs/>
          <w:sz w:val="32"/>
          <w:szCs w:val="32"/>
          <w:lang w:val="en-US"/>
        </w:rPr>
        <w:t>2025-07-31 10:05</w:t>
      </w:r>
    </w:p>
    <w:p w14:paraId="1360EFA3">
      <w:pPr>
        <w:pStyle w:val="style0"/>
        <w:numPr>
          <w:ilvl w:val="0"/>
          <w:numId w:val="0"/>
        </w:numPr>
        <w:ind w:left="210" w:leftChars="0"/>
        <w:jc w:val="left"/>
        <w:rPr>
          <w:rFonts w:ascii="宋体" w:eastAsia="宋体" w:hAnsi="宋体" w:hint="default"/>
          <w:b w:val="false"/>
          <w:bCs w:val="false"/>
          <w:sz w:val="21"/>
          <w:szCs w:val="21"/>
          <w:lang w:val="en-US"/>
        </w:rPr>
      </w:pPr>
      <w:r>
        <w:rPr>
          <w:rFonts w:ascii="宋体" w:eastAsia="宋体" w:hAnsi="宋体" w:hint="default"/>
          <w:b w:val="false"/>
          <w:bCs w:val="false"/>
          <w:sz w:val="21"/>
          <w:szCs w:val="21"/>
          <w:lang w:val="en-US"/>
        </w:rPr>
        <w:t>在此，特别感谢被告方及其代理喻律师调取的核心证据"赔付记录"与"订单详情"，强有力的证明或推导出以下事实:</w:t>
      </w:r>
    </w:p>
    <w:p w14:paraId="BF0F867D">
      <w:pPr>
        <w:pStyle w:val="style0"/>
        <w:numPr>
          <w:ilvl w:val="0"/>
          <w:numId w:val="0"/>
        </w:numPr>
        <w:jc w:val="left"/>
        <w:rPr>
          <w:rFonts w:ascii="宋体" w:eastAsia="宋体" w:hAnsi="宋体" w:hint="default"/>
          <w:b w:val="false"/>
          <w:bCs w:val="false"/>
          <w:sz w:val="21"/>
          <w:szCs w:val="21"/>
          <w:lang w:val="en-US"/>
        </w:rPr>
      </w:pPr>
      <w:r>
        <w:rPr>
          <w:rFonts w:ascii="宋体" w:eastAsia="宋体" w:hAnsi="宋体" w:hint="default"/>
          <w:b w:val="false"/>
          <w:bCs w:val="false"/>
          <w:sz w:val="21"/>
          <w:szCs w:val="21"/>
          <w:lang w:val="en-US"/>
        </w:rPr>
        <w:t xml:space="preserve">  1.被告已经发现并认同是被告的过错。</w:t>
      </w:r>
    </w:p>
    <w:p w14:paraId="936262D4">
      <w:pPr>
        <w:pStyle w:val="style0"/>
        <w:numPr>
          <w:ilvl w:val="0"/>
          <w:numId w:val="0"/>
        </w:numPr>
        <w:ind w:firstLineChars="200"/>
        <w:jc w:val="left"/>
        <w:rPr>
          <w:rFonts w:ascii="宋体" w:eastAsia="宋体" w:hAnsi="宋体" w:hint="default"/>
          <w:b w:val="false"/>
          <w:bCs w:val="false"/>
          <w:sz w:val="21"/>
          <w:szCs w:val="21"/>
          <w:lang w:val="en-US"/>
        </w:rPr>
      </w:pPr>
      <w:r>
        <w:rPr>
          <w:rFonts w:ascii="宋体" w:eastAsia="宋体" w:hAnsi="宋体" w:hint="default"/>
          <w:b w:val="false"/>
          <w:bCs w:val="false"/>
          <w:sz w:val="21"/>
          <w:szCs w:val="21"/>
          <w:lang w:val="en-US"/>
        </w:rPr>
        <w:t>其电商服务系统的原订单退款流程支付指令 与订单状态信息出现错误，至今没纠正。</w:t>
      </w:r>
    </w:p>
    <w:p w14:paraId="76732595">
      <w:pPr>
        <w:pStyle w:val="style0"/>
        <w:numPr>
          <w:ilvl w:val="0"/>
          <w:numId w:val="0"/>
        </w:numPr>
        <w:jc w:val="left"/>
        <w:rPr>
          <w:rFonts w:ascii="宋体" w:eastAsia="宋体" w:hAnsi="宋体" w:hint="default"/>
          <w:b w:val="false"/>
          <w:bCs w:val="false"/>
          <w:sz w:val="21"/>
          <w:szCs w:val="21"/>
          <w:lang w:val="en-US"/>
        </w:rPr>
      </w:pPr>
      <w:r>
        <w:rPr>
          <w:rFonts w:ascii="宋体" w:eastAsia="宋体" w:hAnsi="宋体" w:hint="default"/>
          <w:b w:val="false"/>
          <w:bCs w:val="false"/>
          <w:sz w:val="21"/>
          <w:szCs w:val="21"/>
          <w:lang w:val="en-US"/>
        </w:rPr>
        <w:t xml:space="preserve">  2.被告认同对原告负有退款义务，并对其违约违规和侵占权利的事实，</w:t>
      </w:r>
    </w:p>
    <w:p w14:paraId="F0EC9D35">
      <w:pPr>
        <w:pStyle w:val="style0"/>
        <w:numPr>
          <w:ilvl w:val="0"/>
          <w:numId w:val="0"/>
        </w:numPr>
        <w:ind w:firstLineChars="200"/>
        <w:jc w:val="left"/>
        <w:rPr>
          <w:rFonts w:ascii="宋体" w:eastAsia="宋体" w:hAnsi="宋体" w:hint="default"/>
          <w:b w:val="false"/>
          <w:bCs w:val="false"/>
          <w:sz w:val="21"/>
          <w:szCs w:val="21"/>
          <w:lang w:val="en-US"/>
        </w:rPr>
      </w:pPr>
      <w:r>
        <w:rPr>
          <w:rFonts w:ascii="宋体" w:eastAsia="宋体" w:hAnsi="宋体" w:hint="default"/>
          <w:b w:val="false"/>
          <w:bCs w:val="false"/>
          <w:sz w:val="21"/>
          <w:szCs w:val="21"/>
          <w:lang w:val="en-US"/>
        </w:rPr>
        <w:t>对受损害方负有赔偿责任，不适用被告服务协议格式合同免责条款。</w:t>
      </w:r>
    </w:p>
    <w:p w14:paraId="ACC0CD9D">
      <w:pPr>
        <w:pStyle w:val="style0"/>
        <w:numPr>
          <w:ilvl w:val="0"/>
          <w:numId w:val="0"/>
        </w:numPr>
        <w:jc w:val="left"/>
        <w:rPr>
          <w:rFonts w:ascii="宋体" w:eastAsia="宋体" w:hAnsi="宋体" w:hint="default"/>
          <w:b w:val="false"/>
          <w:bCs w:val="false"/>
          <w:sz w:val="21"/>
          <w:szCs w:val="21"/>
          <w:lang w:val="en-US"/>
        </w:rPr>
      </w:pPr>
      <w:r>
        <w:rPr>
          <w:rFonts w:ascii="宋体" w:eastAsia="宋体" w:hAnsi="宋体" w:hint="default"/>
          <w:b w:val="false"/>
          <w:bCs w:val="false"/>
          <w:sz w:val="21"/>
          <w:szCs w:val="21"/>
          <w:lang w:val="en-US"/>
        </w:rPr>
        <w:t xml:space="preserve">  3.被告违规换用支付宝单方面发起过赔偿支付, 没事先与原告协商, 没事后确认接收。</w:t>
      </w:r>
    </w:p>
    <w:p w14:paraId="FCF68BE3">
      <w:pPr>
        <w:pStyle w:val="style0"/>
        <w:numPr>
          <w:ilvl w:val="0"/>
          <w:numId w:val="0"/>
        </w:numPr>
        <w:jc w:val="left"/>
        <w:rPr>
          <w:rFonts w:ascii="宋体" w:eastAsia="宋体" w:hAnsi="宋体" w:hint="default"/>
          <w:b w:val="false"/>
          <w:bCs w:val="false"/>
          <w:sz w:val="21"/>
          <w:szCs w:val="21"/>
          <w:lang w:val="en-US"/>
        </w:rPr>
      </w:pPr>
      <w:r>
        <w:rPr>
          <w:rFonts w:ascii="宋体" w:eastAsia="宋体" w:hAnsi="宋体" w:hint="default"/>
          <w:b w:val="false"/>
          <w:bCs w:val="false"/>
          <w:sz w:val="21"/>
          <w:szCs w:val="21"/>
          <w:lang w:val="en-US"/>
        </w:rPr>
        <w:t xml:space="preserve">  4.本案中被告支付服务退款支付指令错误，被告联合腾讯支付的人工调查超过180天，</w:t>
      </w:r>
    </w:p>
    <w:p w14:paraId="E0449DC4">
      <w:pPr>
        <w:pStyle w:val="style0"/>
        <w:numPr>
          <w:ilvl w:val="0"/>
          <w:numId w:val="0"/>
        </w:numPr>
        <w:ind w:firstLineChars="200"/>
        <w:jc w:val="left"/>
        <w:rPr>
          <w:rFonts w:ascii="宋体" w:eastAsia="宋体" w:hAnsi="宋体" w:hint="default"/>
          <w:b w:val="false"/>
          <w:bCs w:val="false"/>
          <w:sz w:val="21"/>
          <w:szCs w:val="21"/>
          <w:lang w:val="en-US"/>
        </w:rPr>
      </w:pPr>
      <w:r>
        <w:rPr>
          <w:rFonts w:ascii="宋体" w:eastAsia="宋体" w:hAnsi="宋体" w:hint="default"/>
          <w:b w:val="false"/>
          <w:bCs w:val="false"/>
          <w:sz w:val="21"/>
          <w:szCs w:val="21"/>
          <w:lang w:val="en-US"/>
        </w:rPr>
        <w:t>至今未解决并没有公开布事故调查报告。</w:t>
      </w:r>
    </w:p>
    <w:p w14:paraId="5138CAA1">
      <w:pPr>
        <w:pStyle w:val="style0"/>
        <w:numPr>
          <w:ilvl w:val="0"/>
          <w:numId w:val="0"/>
        </w:numPr>
        <w:jc w:val="left"/>
        <w:rPr>
          <w:rFonts w:ascii="宋体" w:eastAsia="宋体" w:hAnsi="宋体" w:hint="eastAsia"/>
          <w:b w:val="false"/>
          <w:bCs w:val="false"/>
          <w:sz w:val="21"/>
          <w:szCs w:val="21"/>
        </w:rPr>
      </w:pPr>
      <w:r>
        <w:rPr>
          <w:rFonts w:ascii="宋体" w:eastAsia="宋体" w:hAnsi="宋体" w:hint="default"/>
          <w:b w:val="false"/>
          <w:bCs w:val="false"/>
          <w:sz w:val="21"/>
          <w:szCs w:val="21"/>
          <w:lang w:val="en-US"/>
        </w:rPr>
        <w:t xml:space="preserve">  5.被告平台原订单状态"退款成功",与微信支付的"退款中"矛盾, 被告是主要责任方之一。</w:t>
      </w:r>
    </w:p>
    <w:p w14:paraId="6794DB2F">
      <w:pPr>
        <w:pStyle w:val="style0"/>
        <w:numPr>
          <w:ilvl w:val="0"/>
          <w:numId w:val="0"/>
        </w:numPr>
        <w:jc w:val="left"/>
        <w:rPr>
          <w:rFonts w:ascii="宋体" w:eastAsia="宋体" w:hAnsi="宋体" w:hint="eastAsia"/>
          <w:b w:val="false"/>
          <w:bCs w:val="false"/>
          <w:sz w:val="21"/>
          <w:szCs w:val="21"/>
        </w:rPr>
      </w:pPr>
    </w:p>
    <w:p w14:paraId="336AC717">
      <w:pPr>
        <w:pStyle w:val="style0"/>
        <w:numPr>
          <w:ilvl w:val="0"/>
          <w:numId w:val="0"/>
        </w:numPr>
        <w:jc w:val="left"/>
        <w:rPr>
          <w:rFonts w:ascii="宋体" w:eastAsia="宋体" w:hAnsi="宋体" w:hint="eastAsia"/>
          <w:b w:val="false"/>
          <w:bCs w:val="false"/>
          <w:sz w:val="21"/>
          <w:szCs w:val="21"/>
        </w:rPr>
      </w:pPr>
    </w:p>
    <w:p w14:paraId="4A56AB6E">
      <w:pPr>
        <w:pStyle w:val="style0"/>
        <w:numPr>
          <w:ilvl w:val="0"/>
          <w:numId w:val="0"/>
        </w:numPr>
        <w:jc w:val="left"/>
        <w:rPr>
          <w:rFonts w:ascii="宋体" w:eastAsia="宋体" w:hAnsi="宋体" w:hint="eastAsia"/>
          <w:b/>
          <w:bCs/>
          <w:sz w:val="32"/>
          <w:szCs w:val="32"/>
        </w:rPr>
      </w:pPr>
      <w:r>
        <w:rPr>
          <w:rFonts w:ascii="宋体" w:eastAsia="宋体" w:hAnsi="宋体" w:hint="default"/>
          <w:b/>
          <w:bCs/>
          <w:sz w:val="32"/>
          <w:szCs w:val="32"/>
          <w:lang w:val="en-US"/>
        </w:rPr>
        <w:t>何义军(原告一)</w:t>
      </w:r>
      <w:r>
        <w:rPr>
          <w:rFonts w:ascii="宋体" w:hAnsi="宋体" w:hint="default"/>
          <w:b/>
          <w:bCs/>
          <w:sz w:val="32"/>
          <w:szCs w:val="32"/>
          <w:lang w:val="en-US"/>
        </w:rPr>
        <w:t>，</w:t>
      </w:r>
      <w:r>
        <w:rPr>
          <w:rFonts w:ascii="宋体" w:eastAsia="宋体" w:hAnsi="宋体" w:hint="default"/>
          <w:b/>
          <w:bCs/>
          <w:sz w:val="32"/>
          <w:szCs w:val="32"/>
          <w:lang w:val="en-US"/>
        </w:rPr>
        <w:t xml:space="preserve">2025-07-31 00:06 </w:t>
      </w:r>
    </w:p>
    <w:p w14:paraId="ABCA9093">
      <w:pPr>
        <w:pStyle w:val="style0"/>
        <w:numPr>
          <w:ilvl w:val="0"/>
          <w:numId w:val="0"/>
        </w:numPr>
        <w:jc w:val="left"/>
        <w:rPr>
          <w:rFonts w:ascii="宋体" w:eastAsia="宋体" w:hAnsi="宋体" w:hint="eastAsia"/>
          <w:b w:val="false"/>
          <w:bCs w:val="false"/>
          <w:sz w:val="21"/>
          <w:szCs w:val="21"/>
        </w:rPr>
      </w:pPr>
      <w:r>
        <w:rPr>
          <w:rFonts w:ascii="宋体" w:eastAsia="宋体" w:hAnsi="宋体" w:hint="default"/>
          <w:b w:val="false"/>
          <w:bCs w:val="false"/>
          <w:sz w:val="21"/>
          <w:szCs w:val="21"/>
          <w:highlight w:val="green"/>
          <w:lang w:val="en-US"/>
        </w:rPr>
        <w:t>问 喻亮(被告一代理人)</w:t>
      </w:r>
    </w:p>
    <w:p w14:paraId="A38CF454">
      <w:pPr>
        <w:pStyle w:val="style0"/>
        <w:numPr>
          <w:ilvl w:val="0"/>
          <w:numId w:val="0"/>
        </w:numPr>
        <w:jc w:val="left"/>
        <w:rPr>
          <w:rFonts w:ascii="宋体" w:eastAsia="宋体" w:hAnsi="宋体" w:hint="default"/>
          <w:b w:val="false"/>
          <w:bCs w:val="false"/>
          <w:sz w:val="21"/>
          <w:szCs w:val="21"/>
          <w:lang w:val="en-US"/>
        </w:rPr>
      </w:pPr>
      <w:r>
        <w:rPr>
          <w:rFonts w:ascii="宋体" w:eastAsia="宋体" w:hAnsi="宋体" w:hint="default"/>
          <w:b w:val="false"/>
          <w:bCs w:val="false"/>
          <w:sz w:val="21"/>
          <w:szCs w:val="21"/>
          <w:lang w:val="en-US"/>
        </w:rPr>
        <w:t>不是每一个案都能胜诉或强辩，</w:t>
      </w:r>
    </w:p>
    <w:p w14:paraId="98B80A8B">
      <w:pPr>
        <w:pStyle w:val="style0"/>
        <w:numPr>
          <w:ilvl w:val="0"/>
          <w:numId w:val="0"/>
        </w:numPr>
        <w:jc w:val="left"/>
        <w:rPr>
          <w:rFonts w:ascii="宋体" w:eastAsia="宋体" w:hAnsi="宋体" w:hint="default"/>
          <w:b w:val="false"/>
          <w:bCs w:val="false"/>
          <w:sz w:val="21"/>
          <w:szCs w:val="21"/>
          <w:lang w:val="en-US"/>
        </w:rPr>
      </w:pPr>
      <w:r>
        <w:rPr>
          <w:rFonts w:ascii="宋体" w:eastAsia="宋体" w:hAnsi="宋体" w:hint="default"/>
          <w:b w:val="false"/>
          <w:bCs w:val="false"/>
          <w:sz w:val="21"/>
          <w:szCs w:val="21"/>
          <w:lang w:val="en-US"/>
        </w:rPr>
        <w:t>能帮被告大方承认过错和责任，赔偿而及早止损，避免事态扩大；</w:t>
      </w:r>
    </w:p>
    <w:p w14:paraId="3BD3771D">
      <w:pPr>
        <w:pStyle w:val="style0"/>
        <w:numPr>
          <w:ilvl w:val="0"/>
          <w:numId w:val="0"/>
        </w:numPr>
        <w:jc w:val="left"/>
        <w:rPr>
          <w:rFonts w:ascii="宋体" w:eastAsia="宋体" w:hAnsi="宋体" w:hint="default"/>
          <w:b w:val="false"/>
          <w:bCs w:val="false"/>
          <w:sz w:val="21"/>
          <w:szCs w:val="21"/>
          <w:lang w:val="en-US"/>
        </w:rPr>
      </w:pPr>
      <w:r>
        <w:rPr>
          <w:rFonts w:ascii="宋体" w:eastAsia="宋体" w:hAnsi="宋体" w:hint="default"/>
          <w:b w:val="false"/>
          <w:bCs w:val="false"/>
          <w:sz w:val="21"/>
          <w:szCs w:val="21"/>
          <w:lang w:val="en-US"/>
        </w:rPr>
        <w:t>纠正和预防违法犯罪行为；及时处理得体，体现上市公司的社会责任感，公德心。</w:t>
      </w:r>
    </w:p>
    <w:p w14:paraId="5CB11E35">
      <w:pPr>
        <w:pStyle w:val="style0"/>
        <w:numPr>
          <w:ilvl w:val="0"/>
          <w:numId w:val="0"/>
        </w:numPr>
        <w:jc w:val="left"/>
        <w:rPr>
          <w:rFonts w:ascii="宋体" w:eastAsia="宋体" w:hAnsi="宋体" w:hint="default"/>
          <w:b w:val="false"/>
          <w:bCs w:val="false"/>
          <w:sz w:val="21"/>
          <w:szCs w:val="21"/>
          <w:lang w:val="en-US"/>
        </w:rPr>
      </w:pPr>
      <w:r>
        <w:rPr>
          <w:rFonts w:ascii="宋体" w:eastAsia="宋体" w:hAnsi="宋体" w:hint="default"/>
          <w:b w:val="false"/>
          <w:bCs w:val="false"/>
          <w:sz w:val="21"/>
          <w:szCs w:val="21"/>
          <w:lang w:val="en-US"/>
        </w:rPr>
        <w:t>这名律师仍然是一名优秀忠诚可靠的律师，特别是上市公司头部平台的特聘合约律师。</w:t>
      </w:r>
    </w:p>
    <w:p w14:paraId="1C9E876E">
      <w:pPr>
        <w:pStyle w:val="style0"/>
        <w:numPr>
          <w:ilvl w:val="0"/>
          <w:numId w:val="0"/>
        </w:numPr>
        <w:jc w:val="left"/>
        <w:rPr>
          <w:rFonts w:ascii="宋体" w:eastAsia="宋体" w:hAnsi="宋体" w:hint="eastAsia"/>
          <w:b w:val="false"/>
          <w:bCs w:val="false"/>
          <w:sz w:val="21"/>
          <w:szCs w:val="21"/>
        </w:rPr>
      </w:pPr>
      <w:r>
        <w:rPr>
          <w:rFonts w:ascii="宋体" w:eastAsia="宋体" w:hAnsi="宋体" w:hint="default"/>
          <w:b w:val="false"/>
          <w:bCs w:val="false"/>
          <w:sz w:val="21"/>
          <w:szCs w:val="21"/>
          <w:lang w:val="en-US"/>
        </w:rPr>
        <w:t>喻律师对此有什么看法？</w:t>
      </w:r>
    </w:p>
    <w:p w14:paraId="31047C60">
      <w:pPr>
        <w:pStyle w:val="style0"/>
        <w:numPr>
          <w:ilvl w:val="0"/>
          <w:numId w:val="0"/>
        </w:numPr>
        <w:jc w:val="left"/>
        <w:rPr>
          <w:rFonts w:ascii="宋体" w:eastAsia="宋体" w:hAnsi="宋体" w:hint="eastAsia"/>
          <w:b w:val="false"/>
          <w:bCs w:val="false"/>
          <w:sz w:val="21"/>
          <w:szCs w:val="21"/>
        </w:rPr>
      </w:pPr>
    </w:p>
    <w:p w14:paraId="FEE3F0ED">
      <w:pPr>
        <w:pStyle w:val="style0"/>
        <w:numPr>
          <w:ilvl w:val="0"/>
          <w:numId w:val="0"/>
        </w:numPr>
        <w:jc w:val="left"/>
        <w:rPr>
          <w:rFonts w:ascii="宋体" w:eastAsia="宋体" w:hAnsi="宋体" w:hint="eastAsia"/>
          <w:b w:val="false"/>
          <w:bCs w:val="false"/>
          <w:sz w:val="21"/>
          <w:szCs w:val="21"/>
        </w:rPr>
      </w:pPr>
    </w:p>
    <w:p w14:paraId="477DF8F8">
      <w:pPr>
        <w:pStyle w:val="style0"/>
        <w:numPr>
          <w:ilvl w:val="0"/>
          <w:numId w:val="0"/>
        </w:numPr>
        <w:jc w:val="left"/>
        <w:rPr>
          <w:rFonts w:ascii="宋体" w:eastAsia="宋体" w:hAnsi="宋体" w:hint="eastAsia"/>
          <w:b/>
          <w:bCs/>
          <w:sz w:val="32"/>
          <w:szCs w:val="32"/>
        </w:rPr>
      </w:pPr>
      <w:r>
        <w:rPr>
          <w:rFonts w:ascii="宋体" w:eastAsia="宋体" w:hAnsi="宋体" w:hint="default"/>
          <w:b/>
          <w:bCs/>
          <w:sz w:val="32"/>
          <w:szCs w:val="32"/>
          <w:lang w:val="en-US"/>
        </w:rPr>
        <w:t>何义军(原告一)</w:t>
      </w:r>
      <w:r>
        <w:rPr>
          <w:rFonts w:ascii="宋体" w:hAnsi="宋体" w:hint="default"/>
          <w:b/>
          <w:bCs/>
          <w:sz w:val="32"/>
          <w:szCs w:val="32"/>
          <w:lang w:val="en-US"/>
        </w:rPr>
        <w:t>，</w:t>
      </w:r>
      <w:r>
        <w:rPr>
          <w:rFonts w:ascii="宋体" w:eastAsia="宋体" w:hAnsi="宋体" w:hint="default"/>
          <w:b/>
          <w:bCs/>
          <w:sz w:val="32"/>
          <w:szCs w:val="32"/>
          <w:lang w:val="en-US"/>
        </w:rPr>
        <w:t xml:space="preserve">2025-07-31 01:07 </w:t>
      </w:r>
    </w:p>
    <w:p w14:paraId="3AD7ECE7">
      <w:pPr>
        <w:pStyle w:val="style0"/>
        <w:numPr>
          <w:ilvl w:val="0"/>
          <w:numId w:val="0"/>
        </w:numPr>
        <w:jc w:val="left"/>
        <w:rPr>
          <w:rFonts w:ascii="宋体" w:eastAsia="宋体" w:hAnsi="宋体" w:hint="eastAsia"/>
          <w:b w:val="false"/>
          <w:bCs w:val="false"/>
          <w:sz w:val="21"/>
          <w:szCs w:val="21"/>
          <w:highlight w:val="green"/>
        </w:rPr>
      </w:pPr>
      <w:r>
        <w:rPr>
          <w:rFonts w:ascii="宋体" w:eastAsia="宋体" w:hAnsi="宋体" w:hint="default"/>
          <w:b w:val="false"/>
          <w:bCs w:val="false"/>
          <w:sz w:val="21"/>
          <w:szCs w:val="21"/>
          <w:highlight w:val="green"/>
          <w:lang w:val="en-US"/>
        </w:rPr>
        <w:t>问 杭州拣值了电子商务有限公司(被告一)</w:t>
      </w:r>
    </w:p>
    <w:p w14:paraId="91B638AA">
      <w:pPr>
        <w:pStyle w:val="style0"/>
        <w:numPr>
          <w:ilvl w:val="0"/>
          <w:numId w:val="0"/>
        </w:numPr>
        <w:jc w:val="left"/>
        <w:rPr>
          <w:rFonts w:ascii="宋体" w:eastAsia="宋体" w:hAnsi="宋体" w:hint="default"/>
          <w:b w:val="false"/>
          <w:bCs w:val="false"/>
          <w:sz w:val="21"/>
          <w:szCs w:val="21"/>
          <w:lang w:val="en-US"/>
        </w:rPr>
      </w:pPr>
      <w:r>
        <w:rPr>
          <w:rFonts w:ascii="宋体" w:eastAsia="宋体" w:hAnsi="宋体" w:hint="default"/>
          <w:b w:val="false"/>
          <w:bCs w:val="false"/>
          <w:sz w:val="21"/>
          <w:szCs w:val="21"/>
          <w:lang w:val="en-US"/>
        </w:rPr>
        <w:t>本案的责任不在喻律师。</w:t>
      </w:r>
    </w:p>
    <w:p w14:paraId="55A58CBB">
      <w:pPr>
        <w:pStyle w:val="style0"/>
        <w:numPr>
          <w:ilvl w:val="0"/>
          <w:numId w:val="0"/>
        </w:numPr>
        <w:jc w:val="left"/>
        <w:rPr>
          <w:rFonts w:ascii="宋体" w:eastAsia="宋体" w:hAnsi="宋体" w:hint="default"/>
          <w:b w:val="false"/>
          <w:bCs w:val="false"/>
          <w:sz w:val="21"/>
          <w:szCs w:val="21"/>
          <w:lang w:val="en-US"/>
        </w:rPr>
      </w:pPr>
      <w:r>
        <w:rPr>
          <w:rFonts w:ascii="宋体" w:eastAsia="宋体" w:hAnsi="宋体" w:hint="default"/>
          <w:b w:val="false"/>
          <w:bCs w:val="false"/>
          <w:sz w:val="21"/>
          <w:szCs w:val="21"/>
          <w:lang w:val="en-US"/>
        </w:rPr>
        <w:t>被告、腾讯支付和原告三方都是被"有控制人脑与操控网络数据特权"的"幕后利益集团"设计,</w:t>
      </w:r>
    </w:p>
    <w:p w14:paraId="65A1981F">
      <w:pPr>
        <w:pStyle w:val="style0"/>
        <w:numPr>
          <w:ilvl w:val="0"/>
          <w:numId w:val="0"/>
        </w:numPr>
        <w:jc w:val="left"/>
        <w:rPr>
          <w:rFonts w:ascii="宋体" w:eastAsia="宋体" w:hAnsi="宋体" w:hint="default"/>
          <w:b w:val="false"/>
          <w:bCs w:val="false"/>
          <w:sz w:val="21"/>
          <w:szCs w:val="21"/>
          <w:lang w:val="en-US"/>
        </w:rPr>
      </w:pPr>
      <w:r>
        <w:rPr>
          <w:rFonts w:ascii="宋体" w:eastAsia="宋体" w:hAnsi="宋体" w:hint="default"/>
          <w:b w:val="false"/>
          <w:bCs w:val="false"/>
          <w:sz w:val="21"/>
          <w:szCs w:val="21"/>
          <w:lang w:val="en-US"/>
        </w:rPr>
        <w:t xml:space="preserve">  强迫行为和交易数据构陷的。</w:t>
      </w:r>
    </w:p>
    <w:p w14:paraId="A21AB70F">
      <w:pPr>
        <w:pStyle w:val="style0"/>
        <w:numPr>
          <w:ilvl w:val="0"/>
          <w:numId w:val="0"/>
        </w:numPr>
        <w:jc w:val="left"/>
        <w:rPr>
          <w:rFonts w:ascii="宋体" w:eastAsia="宋体" w:hAnsi="宋体" w:hint="default"/>
          <w:b w:val="false"/>
          <w:bCs w:val="false"/>
          <w:sz w:val="21"/>
          <w:szCs w:val="21"/>
          <w:lang w:val="en-US"/>
        </w:rPr>
      </w:pPr>
      <w:r>
        <w:rPr>
          <w:rFonts w:ascii="宋体" w:eastAsia="宋体" w:hAnsi="宋体" w:hint="default"/>
          <w:b w:val="false"/>
          <w:bCs w:val="false"/>
          <w:sz w:val="21"/>
          <w:szCs w:val="21"/>
          <w:lang w:val="en-US"/>
        </w:rPr>
        <w:t>假设，"他们"对原告有丝毫尊重宽容，</w:t>
      </w:r>
    </w:p>
    <w:p w14:paraId="AB307A70">
      <w:pPr>
        <w:pStyle w:val="style0"/>
        <w:numPr>
          <w:ilvl w:val="0"/>
          <w:numId w:val="0"/>
        </w:numPr>
        <w:jc w:val="left"/>
        <w:rPr>
          <w:rFonts w:ascii="宋体" w:eastAsia="宋体" w:hAnsi="宋体" w:hint="default"/>
          <w:b w:val="false"/>
          <w:bCs w:val="false"/>
          <w:sz w:val="21"/>
          <w:szCs w:val="21"/>
          <w:lang w:val="en-US"/>
        </w:rPr>
      </w:pPr>
      <w:r>
        <w:rPr>
          <w:rFonts w:ascii="宋体" w:eastAsia="宋体" w:hAnsi="宋体" w:hint="default"/>
          <w:b w:val="false"/>
          <w:bCs w:val="false"/>
          <w:sz w:val="21"/>
          <w:szCs w:val="21"/>
          <w:lang w:val="en-US"/>
        </w:rPr>
        <w:t xml:space="preserve">  就不会有构陷案(2021)京0101刑初670号的"天安门前贴一张纸判刑冤狱"。</w:t>
      </w:r>
    </w:p>
    <w:p w14:paraId="075B6F1B">
      <w:pPr>
        <w:pStyle w:val="style0"/>
        <w:numPr>
          <w:ilvl w:val="0"/>
          <w:numId w:val="0"/>
        </w:numPr>
        <w:jc w:val="left"/>
        <w:rPr>
          <w:rFonts w:ascii="宋体" w:eastAsia="宋体" w:hAnsi="宋体" w:hint="default"/>
          <w:b w:val="false"/>
          <w:bCs w:val="false"/>
          <w:sz w:val="21"/>
          <w:szCs w:val="21"/>
          <w:lang w:val="en-US"/>
        </w:rPr>
      </w:pPr>
      <w:r>
        <w:rPr>
          <w:rFonts w:ascii="宋体" w:eastAsia="宋体" w:hAnsi="宋体" w:hint="default"/>
          <w:b w:val="false"/>
          <w:bCs w:val="false"/>
          <w:sz w:val="21"/>
          <w:szCs w:val="21"/>
          <w:lang w:val="en-US"/>
        </w:rPr>
        <w:t>对此，原告在起诉起提交过有关"本人受长期政治迫害"的有关证据可以联合证实。</w:t>
      </w:r>
    </w:p>
    <w:p w14:paraId="1A83F91F">
      <w:pPr>
        <w:pStyle w:val="style0"/>
        <w:numPr>
          <w:ilvl w:val="0"/>
          <w:numId w:val="0"/>
        </w:numPr>
        <w:jc w:val="left"/>
        <w:rPr>
          <w:rFonts w:ascii="宋体" w:eastAsia="宋体" w:hAnsi="宋体" w:hint="eastAsia"/>
          <w:b w:val="false"/>
          <w:bCs w:val="false"/>
          <w:sz w:val="21"/>
          <w:szCs w:val="21"/>
        </w:rPr>
      </w:pPr>
      <w:r>
        <w:rPr>
          <w:rFonts w:ascii="宋体" w:eastAsia="宋体" w:hAnsi="宋体" w:hint="default"/>
          <w:b w:val="false"/>
          <w:bCs w:val="false"/>
          <w:sz w:val="21"/>
          <w:szCs w:val="21"/>
          <w:lang w:val="en-US"/>
        </w:rPr>
        <w:t xml:space="preserve">  律师、法官和检察官有授权可以调取。</w:t>
      </w:r>
    </w:p>
    <w:p w14:paraId="7E3A44A6">
      <w:pPr>
        <w:pStyle w:val="style0"/>
        <w:numPr>
          <w:ilvl w:val="0"/>
          <w:numId w:val="0"/>
        </w:numPr>
        <w:jc w:val="left"/>
        <w:rPr>
          <w:rFonts w:ascii="宋体" w:eastAsia="宋体" w:hAnsi="宋体" w:hint="default"/>
          <w:b w:val="false"/>
          <w:bCs w:val="false"/>
          <w:sz w:val="21"/>
          <w:szCs w:val="21"/>
          <w:lang w:val="en-US"/>
        </w:rPr>
      </w:pPr>
      <w:r>
        <w:rPr>
          <w:rFonts w:ascii="宋体" w:eastAsia="宋体" w:hAnsi="宋体" w:hint="default"/>
          <w:b w:val="false"/>
          <w:bCs w:val="false"/>
          <w:sz w:val="21"/>
          <w:szCs w:val="21"/>
          <w:lang w:val="en-US"/>
        </w:rPr>
        <w:t>本案，本人对提交的所有证据、材料和有关文件，仅用于其本来用途，原告保留解释权及其他所有权利。</w:t>
      </w:r>
    </w:p>
    <w:p w14:paraId="44C952AB">
      <w:pPr>
        <w:pStyle w:val="style0"/>
        <w:numPr>
          <w:ilvl w:val="0"/>
          <w:numId w:val="0"/>
        </w:numPr>
        <w:jc w:val="left"/>
        <w:rPr>
          <w:rFonts w:ascii="宋体" w:eastAsia="宋体" w:hAnsi="宋体" w:hint="eastAsia"/>
          <w:b w:val="false"/>
          <w:bCs w:val="false"/>
          <w:sz w:val="21"/>
          <w:szCs w:val="21"/>
        </w:rPr>
      </w:pPr>
    </w:p>
    <w:p w14:paraId="E37E2EC3">
      <w:pPr>
        <w:pStyle w:val="style0"/>
        <w:numPr>
          <w:ilvl w:val="0"/>
          <w:numId w:val="0"/>
        </w:numPr>
        <w:jc w:val="left"/>
        <w:rPr>
          <w:rFonts w:ascii="宋体" w:eastAsia="宋体" w:hAnsi="宋体" w:hint="eastAsia"/>
          <w:b w:val="false"/>
          <w:bCs w:val="false"/>
          <w:sz w:val="21"/>
          <w:szCs w:val="21"/>
        </w:rPr>
      </w:pPr>
    </w:p>
    <w:p w14:paraId="A3A5087B">
      <w:pPr>
        <w:pStyle w:val="style0"/>
        <w:numPr>
          <w:ilvl w:val="0"/>
          <w:numId w:val="0"/>
        </w:numPr>
        <w:jc w:val="left"/>
        <w:rPr>
          <w:rFonts w:hint="eastAsia"/>
          <w:b w:val="false"/>
          <w:bCs w:val="false"/>
          <w:sz w:val="21"/>
          <w:szCs w:val="21"/>
        </w:rPr>
      </w:pPr>
      <w:r>
        <w:rPr>
          <w:rFonts w:ascii="宋体" w:eastAsia="宋体" w:hAnsi="宋体" w:hint="eastAsia"/>
          <w:b/>
          <w:bCs/>
          <w:sz w:val="32"/>
          <w:szCs w:val="32"/>
        </w:rPr>
        <w:t>何义军(原告一)</w:t>
      </w:r>
      <w:r>
        <w:rPr>
          <w:rFonts w:ascii="宋体" w:eastAsia="宋体" w:hAnsi="宋体" w:hint="default"/>
          <w:b/>
          <w:bCs/>
          <w:sz w:val="32"/>
          <w:szCs w:val="32"/>
          <w:lang w:val="en-US"/>
        </w:rPr>
        <w:t xml:space="preserve">, </w:t>
      </w:r>
      <w:r>
        <w:rPr>
          <w:rFonts w:ascii="宋体" w:eastAsia="宋体" w:hAnsi="宋体" w:hint="eastAsia"/>
          <w:b/>
          <w:bCs/>
          <w:sz w:val="32"/>
          <w:szCs w:val="32"/>
        </w:rPr>
        <w:t xml:space="preserve">2025-07-31 01:13 </w:t>
      </w:r>
    </w:p>
    <w:p w14:paraId="7EBFA549">
      <w:pPr>
        <w:pStyle w:val="style0"/>
        <w:numPr>
          <w:ilvl w:val="0"/>
          <w:numId w:val="0"/>
        </w:numPr>
        <w:jc w:val="left"/>
        <w:rPr>
          <w:rFonts w:hint="eastAsia"/>
          <w:b w:val="false"/>
          <w:bCs w:val="false"/>
          <w:sz w:val="21"/>
          <w:szCs w:val="21"/>
          <w:highlight w:val="green"/>
        </w:rPr>
      </w:pPr>
      <w:r>
        <w:rPr>
          <w:rFonts w:hint="eastAsia"/>
          <w:b w:val="false"/>
          <w:bCs w:val="false"/>
          <w:sz w:val="21"/>
          <w:szCs w:val="21"/>
          <w:highlight w:val="green"/>
        </w:rPr>
        <w:t>问 杭州拣值了电子商务有限公司(被告一) 、喻亮(被告一代理人)</w:t>
      </w:r>
    </w:p>
    <w:p w14:paraId="05F4CDDB">
      <w:pPr>
        <w:pStyle w:val="style0"/>
        <w:numPr>
          <w:ilvl w:val="0"/>
          <w:numId w:val="0"/>
        </w:numPr>
        <w:jc w:val="left"/>
        <w:rPr>
          <w:rFonts w:hint="eastAsia"/>
          <w:b w:val="false"/>
          <w:bCs w:val="false"/>
          <w:sz w:val="21"/>
          <w:szCs w:val="21"/>
        </w:rPr>
      </w:pPr>
      <w:r>
        <w:rPr>
          <w:rFonts w:hint="eastAsia"/>
          <w:b w:val="false"/>
          <w:bCs w:val="false"/>
          <w:sz w:val="21"/>
          <w:szCs w:val="21"/>
        </w:rPr>
        <w:t>在此引用Friedrich Hayek的一句名言: "假设一个问题长期得不到解决，那么很有可能，解决问题的人就是制造问题的人"。</w:t>
      </w:r>
    </w:p>
    <w:p w14:paraId="80961C4B">
      <w:pPr>
        <w:pStyle w:val="style0"/>
        <w:numPr>
          <w:ilvl w:val="0"/>
          <w:numId w:val="0"/>
        </w:numPr>
        <w:jc w:val="left"/>
        <w:rPr>
          <w:rFonts w:hint="eastAsia"/>
          <w:b w:val="false"/>
          <w:bCs w:val="false"/>
          <w:sz w:val="21"/>
          <w:szCs w:val="21"/>
        </w:rPr>
      </w:pPr>
    </w:p>
    <w:p w14:paraId="BB41E325">
      <w:pPr>
        <w:pStyle w:val="style0"/>
        <w:numPr>
          <w:ilvl w:val="0"/>
          <w:numId w:val="0"/>
        </w:numPr>
        <w:jc w:val="left"/>
        <w:rPr>
          <w:rFonts w:hint="eastAsia"/>
          <w:b w:val="false"/>
          <w:bCs w:val="false"/>
          <w:sz w:val="21"/>
          <w:szCs w:val="21"/>
        </w:rPr>
      </w:pPr>
    </w:p>
    <w:p w14:paraId="05B90447">
      <w:pPr>
        <w:pStyle w:val="style0"/>
        <w:numPr>
          <w:ilvl w:val="0"/>
          <w:numId w:val="0"/>
        </w:numPr>
        <w:jc w:val="left"/>
        <w:rPr>
          <w:rFonts w:hint="eastAsia"/>
          <w:b w:val="false"/>
          <w:bCs w:val="false"/>
          <w:sz w:val="21"/>
          <w:szCs w:val="21"/>
        </w:rPr>
      </w:pPr>
    </w:p>
    <w:p w14:paraId="31701015">
      <w:pPr>
        <w:pStyle w:val="style0"/>
        <w:numPr>
          <w:ilvl w:val="0"/>
          <w:numId w:val="0"/>
        </w:numPr>
        <w:jc w:val="left"/>
        <w:rPr>
          <w:rFonts w:hint="eastAsia"/>
          <w:b w:val="false"/>
          <w:bCs w:val="false"/>
          <w:sz w:val="21"/>
          <w:szCs w:val="21"/>
        </w:rPr>
      </w:pPr>
    </w:p>
    <w:p w14:paraId="77E8D176">
      <w:pPr>
        <w:pStyle w:val="style0"/>
        <w:numPr>
          <w:ilvl w:val="0"/>
          <w:numId w:val="0"/>
        </w:numPr>
        <w:jc w:val="left"/>
        <w:rPr>
          <w:rFonts w:ascii="宋体" w:eastAsia="宋体" w:hAnsi="宋体" w:hint="eastAsia"/>
          <w:b/>
          <w:bCs/>
          <w:sz w:val="52"/>
          <w:szCs w:val="52"/>
        </w:rPr>
      </w:pPr>
      <w:r>
        <w:rPr>
          <w:rFonts w:ascii="宋体" w:eastAsia="宋体" w:hAnsi="宋体" w:hint="eastAsia"/>
          <w:b/>
          <w:bCs/>
          <w:sz w:val="52"/>
          <w:szCs w:val="52"/>
        </w:rPr>
        <w:t>最后陈述</w:t>
      </w:r>
      <w:r>
        <w:rPr>
          <w:rFonts w:ascii="宋体" w:eastAsia="宋体" w:hAnsi="宋体" w:hint="default"/>
          <w:b/>
          <w:bCs/>
          <w:sz w:val="52"/>
          <w:szCs w:val="52"/>
          <w:lang w:val="en-US"/>
        </w:rPr>
        <w:t>(</w:t>
      </w:r>
      <w:r>
        <w:rPr>
          <w:rFonts w:ascii="Times New Roman" w:cs="Times New Roman" w:eastAsia="宋体" w:hAnsi="Times New Roman" w:hint="default"/>
          <w:b w:val="false"/>
          <w:bCs w:val="false"/>
          <w:i w:val="false"/>
          <w:iCs w:val="false"/>
          <w:color w:val="auto"/>
          <w:kern w:val="2"/>
          <w:sz w:val="52"/>
          <w:szCs w:val="52"/>
          <w:highlight w:val="none"/>
          <w:vertAlign w:val="baseline"/>
          <w:em w:val="none"/>
          <w:lang w:val="en-US" w:bidi="ar-SA" w:eastAsia="zh-CN"/>
        </w:rPr>
        <w:t>按时间正序查看</w:t>
      </w:r>
      <w:r>
        <w:rPr>
          <w:rFonts w:ascii="宋体" w:eastAsia="宋体" w:hAnsi="宋体" w:hint="default"/>
          <w:b/>
          <w:bCs/>
          <w:sz w:val="52"/>
          <w:szCs w:val="52"/>
          <w:lang w:val="en-US"/>
        </w:rPr>
        <w:t>)</w:t>
      </w:r>
    </w:p>
    <w:p w14:paraId="B35E631C">
      <w:pPr>
        <w:pStyle w:val="style0"/>
        <w:numPr>
          <w:ilvl w:val="0"/>
          <w:numId w:val="0"/>
        </w:numPr>
        <w:jc w:val="left"/>
        <w:rPr>
          <w:rFonts w:hint="eastAsia"/>
          <w:b w:val="false"/>
          <w:bCs w:val="false"/>
          <w:sz w:val="44"/>
          <w:szCs w:val="44"/>
        </w:rPr>
      </w:pPr>
      <w:r>
        <w:rPr>
          <w:rFonts w:hint="eastAsia"/>
          <w:b w:val="false"/>
          <w:bCs w:val="false"/>
          <w:sz w:val="44"/>
          <w:szCs w:val="44"/>
        </w:rPr>
        <w:t>陈述记录</w:t>
      </w:r>
    </w:p>
    <w:p w14:paraId="8E2C4EC1">
      <w:pPr>
        <w:pStyle w:val="style0"/>
        <w:numPr>
          <w:ilvl w:val="0"/>
          <w:numId w:val="0"/>
        </w:numPr>
        <w:jc w:val="left"/>
        <w:rPr>
          <w:rFonts w:hint="eastAsia"/>
          <w:b w:val="false"/>
          <w:bCs w:val="false"/>
          <w:sz w:val="44"/>
          <w:szCs w:val="44"/>
        </w:rPr>
      </w:pPr>
    </w:p>
    <w:p w14:paraId="8DE42C72">
      <w:pPr>
        <w:pStyle w:val="style0"/>
        <w:numPr>
          <w:ilvl w:val="0"/>
          <w:numId w:val="0"/>
        </w:numPr>
        <w:jc w:val="left"/>
        <w:rPr>
          <w:rFonts w:hint="eastAsia"/>
          <w:b w:val="false"/>
          <w:bCs w:val="false"/>
          <w:sz w:val="21"/>
          <w:szCs w:val="21"/>
        </w:rPr>
      </w:pPr>
    </w:p>
    <w:p w14:paraId="7CCF2E85">
      <w:pPr>
        <w:pStyle w:val="style0"/>
        <w:numPr>
          <w:ilvl w:val="0"/>
          <w:numId w:val="0"/>
        </w:numPr>
        <w:jc w:val="left"/>
        <w:rPr>
          <w:rFonts w:hint="eastAsia"/>
          <w:b/>
          <w:bCs/>
          <w:sz w:val="32"/>
          <w:szCs w:val="32"/>
        </w:rPr>
      </w:pPr>
      <w:r>
        <w:rPr>
          <w:rFonts w:hint="eastAsia"/>
          <w:b/>
          <w:bCs/>
          <w:sz w:val="32"/>
          <w:szCs w:val="32"/>
        </w:rPr>
        <w:t>何义军(原告一)</w:t>
      </w:r>
      <w:r>
        <w:rPr>
          <w:rFonts w:hint="default"/>
          <w:b/>
          <w:bCs/>
          <w:sz w:val="32"/>
          <w:szCs w:val="32"/>
          <w:lang w:val="en-US"/>
        </w:rPr>
        <w:t xml:space="preserve">, </w:t>
      </w:r>
      <w:r>
        <w:rPr>
          <w:rFonts w:hint="eastAsia"/>
          <w:b/>
          <w:bCs/>
          <w:sz w:val="32"/>
          <w:szCs w:val="32"/>
        </w:rPr>
        <w:t>2025-08-01 10:16</w:t>
      </w:r>
    </w:p>
    <w:p w14:paraId="29966DAB">
      <w:pPr>
        <w:pStyle w:val="style0"/>
        <w:numPr>
          <w:ilvl w:val="0"/>
          <w:numId w:val="0"/>
        </w:numPr>
        <w:jc w:val="left"/>
        <w:rPr>
          <w:rFonts w:hint="eastAsia"/>
          <w:b w:val="false"/>
          <w:bCs w:val="false"/>
          <w:sz w:val="28"/>
          <w:szCs w:val="28"/>
          <w:highlight w:val="green"/>
        </w:rPr>
      </w:pPr>
      <w:r>
        <w:rPr>
          <w:rFonts w:ascii="Times New Roman" w:cs="Times New Roman" w:eastAsia="宋体" w:hAnsi="Times New Roman" w:hint="default"/>
          <w:b/>
          <w:bCs/>
          <w:i w:val="false"/>
          <w:iCs w:val="false"/>
          <w:color w:val="auto"/>
          <w:kern w:val="2"/>
          <w:sz w:val="28"/>
          <w:szCs w:val="28"/>
          <w:highlight w:val="green"/>
          <w:vertAlign w:val="baseline"/>
          <w:em w:val="none"/>
          <w:lang w:val="en-US" w:bidi="ar-SA" w:eastAsia="zh-CN"/>
        </w:rPr>
        <w:t>不同意调解</w:t>
      </w:r>
    </w:p>
    <w:p w14:paraId="E2120694">
      <w:pPr>
        <w:pStyle w:val="style0"/>
        <w:numPr>
          <w:ilvl w:val="0"/>
          <w:numId w:val="0"/>
        </w:numPr>
        <w:jc w:val="left"/>
        <w:rPr>
          <w:rFonts w:hint="eastAsia"/>
          <w:b w:val="false"/>
          <w:bCs w:val="false"/>
          <w:sz w:val="21"/>
          <w:szCs w:val="21"/>
        </w:rPr>
      </w:pPr>
      <w:r>
        <w:rPr>
          <w:rFonts w:hint="eastAsia"/>
          <w:b w:val="false"/>
          <w:bCs w:val="false"/>
          <w:sz w:val="21"/>
          <w:szCs w:val="21"/>
        </w:rPr>
        <w:t>淘宝平台及阿里集团的强大在市场交易活动中</w:t>
      </w:r>
      <w:r>
        <w:rPr>
          <w:rFonts w:hint="default"/>
          <w:b w:val="false"/>
          <w:bCs w:val="false"/>
          <w:sz w:val="21"/>
          <w:szCs w:val="21"/>
          <w:lang w:val="en-US"/>
        </w:rPr>
        <w:t xml:space="preserve">, </w:t>
      </w:r>
      <w:r>
        <w:rPr>
          <w:rFonts w:hint="eastAsia"/>
          <w:b w:val="false"/>
          <w:bCs w:val="false"/>
          <w:sz w:val="21"/>
          <w:szCs w:val="21"/>
        </w:rPr>
        <w:t>甚至 一些政府关系活动中</w:t>
      </w:r>
      <w:r>
        <w:rPr>
          <w:rFonts w:hint="default"/>
          <w:b w:val="false"/>
          <w:bCs w:val="false"/>
          <w:sz w:val="21"/>
          <w:szCs w:val="21"/>
          <w:lang w:val="en-US"/>
        </w:rPr>
        <w:t>,</w:t>
      </w:r>
    </w:p>
    <w:p w14:paraId="A0E15FC8">
      <w:pPr>
        <w:pStyle w:val="style0"/>
        <w:numPr>
          <w:ilvl w:val="0"/>
          <w:numId w:val="0"/>
        </w:numPr>
        <w:jc w:val="left"/>
        <w:rPr>
          <w:rFonts w:hint="eastAsia"/>
          <w:b w:val="false"/>
          <w:bCs w:val="false"/>
          <w:sz w:val="21"/>
          <w:szCs w:val="21"/>
        </w:rPr>
      </w:pPr>
      <w:r>
        <w:rPr>
          <w:rFonts w:hint="eastAsia"/>
          <w:b w:val="false"/>
          <w:bCs w:val="false"/>
          <w:sz w:val="21"/>
          <w:szCs w:val="21"/>
          <w:highlight w:val="none"/>
          <w:u w:val="single"/>
        </w:rPr>
        <w:t>无异于"小政权组织"，处于事实上的支配地位</w:t>
      </w:r>
      <w:r>
        <w:rPr>
          <w:rFonts w:hint="eastAsia"/>
          <w:b w:val="false"/>
          <w:bCs w:val="false"/>
          <w:sz w:val="21"/>
          <w:szCs w:val="21"/>
        </w:rPr>
        <w:t>：</w:t>
      </w:r>
    </w:p>
    <w:p w14:paraId="CDF65FAD">
      <w:pPr>
        <w:pStyle w:val="style0"/>
        <w:numPr>
          <w:ilvl w:val="0"/>
          <w:numId w:val="0"/>
        </w:numPr>
        <w:jc w:val="left"/>
        <w:rPr>
          <w:rFonts w:hint="eastAsia"/>
          <w:b w:val="false"/>
          <w:bCs w:val="false"/>
          <w:sz w:val="21"/>
          <w:szCs w:val="21"/>
        </w:rPr>
      </w:pPr>
      <w:r>
        <w:rPr>
          <w:rFonts w:hint="eastAsia"/>
          <w:b w:val="false"/>
          <w:bCs w:val="false"/>
          <w:sz w:val="21"/>
          <w:szCs w:val="21"/>
        </w:rPr>
        <w:t>* 有巨大的私有资产，独立的权利能力和行为，</w:t>
      </w:r>
    </w:p>
    <w:p w14:paraId="1AF12FAB">
      <w:pPr>
        <w:pStyle w:val="style0"/>
        <w:numPr>
          <w:ilvl w:val="0"/>
          <w:numId w:val="0"/>
        </w:numPr>
        <w:jc w:val="left"/>
        <w:rPr>
          <w:rFonts w:hint="eastAsia"/>
          <w:b w:val="false"/>
          <w:bCs w:val="false"/>
          <w:sz w:val="21"/>
          <w:szCs w:val="21"/>
        </w:rPr>
      </w:pPr>
      <w:r>
        <w:rPr>
          <w:rFonts w:hint="eastAsia"/>
          <w:b w:val="false"/>
          <w:bCs w:val="false"/>
          <w:sz w:val="21"/>
          <w:szCs w:val="21"/>
        </w:rPr>
        <w:t>* 有完备的组织机构:理事机构 决策机构 执行机构 监督机构，</w:t>
      </w:r>
      <w:r>
        <w:rPr>
          <w:rFonts w:hint="default"/>
          <w:b w:val="false"/>
          <w:bCs w:val="false"/>
          <w:sz w:val="21"/>
          <w:szCs w:val="21"/>
          <w:lang w:val="en-US"/>
        </w:rPr>
        <w:t>以及充沛的人才。</w:t>
      </w:r>
    </w:p>
    <w:p w14:paraId="CBEDE01A">
      <w:pPr>
        <w:pStyle w:val="style0"/>
        <w:numPr>
          <w:ilvl w:val="0"/>
          <w:numId w:val="0"/>
        </w:numPr>
        <w:jc w:val="left"/>
        <w:rPr>
          <w:rFonts w:hint="eastAsia"/>
          <w:b w:val="false"/>
          <w:bCs w:val="false"/>
          <w:sz w:val="21"/>
          <w:szCs w:val="21"/>
        </w:rPr>
      </w:pPr>
      <w:r>
        <w:rPr>
          <w:rFonts w:hint="eastAsia"/>
          <w:b w:val="false"/>
          <w:bCs w:val="false"/>
          <w:sz w:val="21"/>
          <w:szCs w:val="21"/>
        </w:rPr>
        <w:t>* 有立规、行政、审判、监督、经营的自主权，</w:t>
      </w:r>
    </w:p>
    <w:p w14:paraId="0DE9640C">
      <w:pPr>
        <w:pStyle w:val="style0"/>
        <w:numPr>
          <w:ilvl w:val="0"/>
          <w:numId w:val="0"/>
        </w:numPr>
        <w:jc w:val="left"/>
        <w:rPr>
          <w:rFonts w:hint="eastAsia"/>
          <w:b w:val="false"/>
          <w:bCs w:val="false"/>
          <w:sz w:val="21"/>
          <w:szCs w:val="21"/>
        </w:rPr>
      </w:pPr>
      <w:r>
        <w:rPr>
          <w:rFonts w:hint="eastAsia"/>
          <w:b w:val="false"/>
          <w:bCs w:val="false"/>
          <w:sz w:val="21"/>
          <w:szCs w:val="21"/>
        </w:rPr>
        <w:t>* 有登记注册、授权和经营许可，</w:t>
      </w:r>
    </w:p>
    <w:p w14:paraId="5C048502">
      <w:pPr>
        <w:pStyle w:val="style0"/>
        <w:numPr>
          <w:ilvl w:val="0"/>
          <w:numId w:val="0"/>
        </w:numPr>
        <w:jc w:val="left"/>
        <w:rPr>
          <w:rFonts w:hint="eastAsia"/>
          <w:b w:val="false"/>
          <w:bCs w:val="false"/>
          <w:sz w:val="21"/>
          <w:szCs w:val="21"/>
        </w:rPr>
      </w:pPr>
      <w:r>
        <w:rPr>
          <w:rFonts w:hint="eastAsia"/>
          <w:b w:val="false"/>
          <w:bCs w:val="false"/>
          <w:sz w:val="21"/>
          <w:szCs w:val="21"/>
        </w:rPr>
        <w:t>* 有全国领先的信息中心、情报网络 和 政府关系网络。</w:t>
      </w:r>
    </w:p>
    <w:p w14:paraId="C91AC0A0">
      <w:pPr>
        <w:pStyle w:val="style0"/>
        <w:numPr>
          <w:ilvl w:val="0"/>
          <w:numId w:val="0"/>
        </w:numPr>
        <w:jc w:val="left"/>
        <w:rPr>
          <w:rFonts w:hint="eastAsia"/>
          <w:b w:val="false"/>
          <w:bCs w:val="false"/>
          <w:sz w:val="21"/>
          <w:szCs w:val="21"/>
        </w:rPr>
      </w:pPr>
    </w:p>
    <w:p w14:paraId="2962A701">
      <w:pPr>
        <w:pStyle w:val="style0"/>
        <w:numPr>
          <w:ilvl w:val="0"/>
          <w:numId w:val="0"/>
        </w:numPr>
        <w:jc w:val="left"/>
        <w:rPr>
          <w:rFonts w:hint="eastAsia"/>
          <w:b w:val="false"/>
          <w:bCs w:val="false"/>
          <w:sz w:val="21"/>
          <w:szCs w:val="21"/>
        </w:rPr>
      </w:pPr>
      <w:r>
        <w:rPr>
          <w:rFonts w:hint="eastAsia"/>
          <w:b w:val="false"/>
          <w:bCs w:val="false"/>
          <w:sz w:val="21"/>
          <w:szCs w:val="21"/>
        </w:rPr>
        <w:t>怎么保障他们经营与"国家政权"的法律法规的合规，合乎正当竞争与经济和社会秩序，</w:t>
      </w:r>
    </w:p>
    <w:p w14:paraId="2D5343FC">
      <w:pPr>
        <w:pStyle w:val="style0"/>
        <w:numPr>
          <w:ilvl w:val="0"/>
          <w:numId w:val="0"/>
        </w:numPr>
        <w:jc w:val="left"/>
        <w:rPr>
          <w:rFonts w:hint="eastAsia"/>
          <w:b w:val="false"/>
          <w:bCs w:val="false"/>
          <w:sz w:val="21"/>
          <w:szCs w:val="21"/>
        </w:rPr>
      </w:pPr>
      <w:r>
        <w:rPr>
          <w:rFonts w:hint="eastAsia"/>
          <w:b w:val="false"/>
          <w:bCs w:val="false"/>
          <w:sz w:val="21"/>
          <w:szCs w:val="21"/>
        </w:rPr>
        <w:t>保护处于"弱势地位的民众权利"？本案的争议焦点"单方面赔偿规则"则是案例之一。</w:t>
      </w:r>
    </w:p>
    <w:p w14:paraId="57E61BCA">
      <w:pPr>
        <w:pStyle w:val="style0"/>
        <w:numPr>
          <w:ilvl w:val="0"/>
          <w:numId w:val="0"/>
        </w:numPr>
        <w:jc w:val="left"/>
        <w:rPr>
          <w:rFonts w:hint="eastAsia"/>
          <w:b w:val="false"/>
          <w:bCs w:val="false"/>
          <w:sz w:val="21"/>
          <w:szCs w:val="21"/>
        </w:rPr>
      </w:pPr>
    </w:p>
    <w:p w14:paraId="AE8F316B">
      <w:pPr>
        <w:pStyle w:val="style0"/>
        <w:numPr>
          <w:ilvl w:val="0"/>
          <w:numId w:val="0"/>
        </w:numPr>
        <w:jc w:val="left"/>
        <w:rPr>
          <w:rFonts w:hint="eastAsia"/>
          <w:b w:val="false"/>
          <w:bCs w:val="false"/>
          <w:sz w:val="21"/>
          <w:szCs w:val="21"/>
        </w:rPr>
      </w:pPr>
      <w:r>
        <w:rPr>
          <w:rFonts w:hint="eastAsia"/>
          <w:b w:val="false"/>
          <w:bCs w:val="false"/>
          <w:sz w:val="21"/>
          <w:szCs w:val="21"/>
        </w:rPr>
        <w:t>感谢法院的立案，</w:t>
      </w:r>
    </w:p>
    <w:p w14:paraId="D6CE5841">
      <w:pPr>
        <w:pStyle w:val="style0"/>
        <w:numPr>
          <w:ilvl w:val="0"/>
          <w:numId w:val="0"/>
        </w:numPr>
        <w:jc w:val="left"/>
        <w:rPr>
          <w:rFonts w:hint="eastAsia"/>
          <w:b w:val="false"/>
          <w:bCs w:val="false"/>
          <w:sz w:val="21"/>
          <w:szCs w:val="21"/>
        </w:rPr>
      </w:pPr>
      <w:r>
        <w:rPr>
          <w:rFonts w:hint="eastAsia"/>
          <w:b w:val="false"/>
          <w:bCs w:val="false"/>
          <w:sz w:val="21"/>
          <w:szCs w:val="21"/>
        </w:rPr>
        <w:t>一并感谢被告方及其代理律师调取到的核心证据"赔付记录"、"订单详情"和"答辩状"。</w:t>
      </w:r>
    </w:p>
    <w:p w14:paraId="5D69D7CD">
      <w:pPr>
        <w:pStyle w:val="style0"/>
        <w:numPr>
          <w:ilvl w:val="0"/>
          <w:numId w:val="0"/>
        </w:numPr>
        <w:jc w:val="left"/>
        <w:rPr>
          <w:rFonts w:hint="eastAsia"/>
          <w:b w:val="false"/>
          <w:bCs w:val="false"/>
          <w:sz w:val="21"/>
          <w:szCs w:val="21"/>
        </w:rPr>
      </w:pPr>
    </w:p>
    <w:p w14:paraId="18C362AA">
      <w:pPr>
        <w:pStyle w:val="style0"/>
        <w:numPr>
          <w:ilvl w:val="0"/>
          <w:numId w:val="0"/>
        </w:numPr>
        <w:jc w:val="left"/>
        <w:rPr>
          <w:rFonts w:hint="eastAsia"/>
          <w:b w:val="false"/>
          <w:bCs w:val="false"/>
          <w:sz w:val="21"/>
          <w:szCs w:val="21"/>
        </w:rPr>
      </w:pPr>
      <w:r>
        <w:rPr>
          <w:rFonts w:hint="eastAsia"/>
          <w:b w:val="false"/>
          <w:bCs w:val="false"/>
          <w:sz w:val="21"/>
          <w:szCs w:val="21"/>
        </w:rPr>
        <w:t>民主民权尚未成功，民生急需保障，万众期盼。</w:t>
      </w:r>
    </w:p>
    <w:sectPr>
      <w:pgSz w:w="11906" w:h="16838" w:orient="portrait"/>
      <w:pgMar w:top="1440" w:right="1800" w:bottom="1440" w:left="1800" w:header="851" w:footer="992" w:gutter="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20007A87" w:usb1="80000000" w:usb2="00000008" w:usb3="00000000" w:csb0="000001FF" w:csb1="00000000"/>
  </w:font>
  <w:font w:name="宋体">
    <w:altName w:val="SimSun"/>
    <w:panose1 w:val="02010600030000010101"/>
    <w:charset w:val="86"/>
    <w:family w:val="auto"/>
    <w:pitch w:val="variable"/>
    <w:sig w:usb0="00000003" w:usb1="080E0000" w:usb2="00000010" w:usb3="00000000" w:csb0="00040001" w:csb1="00000000"/>
  </w:font>
  <w:font w:name="Luxi Sans">
    <w:altName w:val="Droid Sans"/>
    <w:panose1 w:val="00000000000000000000"/>
    <w:charset w:val="00"/>
    <w:family w:val="auto"/>
    <w:pitch w:val="variable"/>
    <w:sig w:usb0="00000000" w:usb1="00000000" w:usb2="00000000" w:usb3="00000000" w:csb0="00000000" w:csb1="00000000"/>
  </w:font>
  <w:font w:name="Evermore Ming">
    <w:altName w:val="Droid Sans"/>
    <w:panose1 w:val="00000000000000000000"/>
    <w:charset w:val="00"/>
    <w:family w:val="auto"/>
    <w:pitch w:val="variable"/>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00000000"/>
    <w:lvl w:ilvl="0">
      <w:start w:val="1"/>
      <w:numFmt w:val="decimal"/>
      <w:lvlText w:val="%1."/>
      <w:lvlJc w:val="left"/>
      <w:pPr>
        <w:tabs>
          <w:tab w:val="left" w:leader="none" w:pos="420"/>
        </w:tabs>
        <w:ind w:left="0" w:firstLine="0"/>
      </w:pPr>
    </w:lvl>
    <w:lvl w:ilvl="1">
      <w:start w:val="1"/>
      <w:numFmt w:val="lowerLetter"/>
      <w:lvlText w:val="%2)"/>
      <w:lvlJc w:val="left"/>
      <w:pPr>
        <w:tabs>
          <w:tab w:val="left" w:leader="none" w:pos="840"/>
        </w:tabs>
        <w:ind w:left="840" w:hanging="420"/>
      </w:pPr>
    </w:lvl>
    <w:lvl w:ilvl="2">
      <w:start w:val="1"/>
      <w:numFmt w:val="lowerRoman"/>
      <w:lvlText w:val="%3"/>
      <w:lvlJc w:val="right"/>
      <w:pPr>
        <w:tabs>
          <w:tab w:val="left" w:leader="none" w:pos="1260"/>
        </w:tabs>
        <w:ind w:left="1260" w:hanging="420"/>
      </w:pPr>
    </w:lvl>
    <w:lvl w:ilvl="3">
      <w:start w:val="1"/>
      <w:numFmt w:val="decimal"/>
      <w:lvlText w:val="%4"/>
      <w:lvlJc w:val="left"/>
      <w:pPr>
        <w:tabs>
          <w:tab w:val="left" w:leader="none" w:pos="1680"/>
        </w:tabs>
        <w:ind w:left="1680" w:hanging="420"/>
      </w:pPr>
    </w:lvl>
    <w:lvl w:ilvl="4">
      <w:start w:val="1"/>
      <w:numFmt w:val="lowerLetter"/>
      <w:lvlText w:val="%5)"/>
      <w:lvlJc w:val="left"/>
      <w:pPr>
        <w:tabs>
          <w:tab w:val="left" w:leader="none" w:pos="2100"/>
        </w:tabs>
        <w:ind w:left="2100" w:hanging="420"/>
      </w:pPr>
    </w:lvl>
    <w:lvl w:ilvl="5">
      <w:start w:val="1"/>
      <w:numFmt w:val="lowerRoman"/>
      <w:lvlText w:val="%6"/>
      <w:lvlJc w:val="right"/>
      <w:pPr>
        <w:tabs>
          <w:tab w:val="left" w:leader="none" w:pos="2520"/>
        </w:tabs>
        <w:ind w:left="2520" w:hanging="420"/>
      </w:pPr>
    </w:lvl>
    <w:lvl w:ilvl="6">
      <w:start w:val="1"/>
      <w:numFmt w:val="decimal"/>
      <w:lvlText w:val="%7"/>
      <w:lvlJc w:val="left"/>
      <w:pPr>
        <w:tabs>
          <w:tab w:val="left" w:leader="none" w:pos="2940"/>
        </w:tabs>
        <w:ind w:left="2940" w:hanging="420"/>
      </w:pPr>
    </w:lvl>
    <w:lvl w:ilvl="7">
      <w:start w:val="1"/>
      <w:numFmt w:val="lowerLetter"/>
      <w:lvlText w:val="%8)"/>
      <w:lvlJc w:val="left"/>
      <w:pPr>
        <w:tabs>
          <w:tab w:val="left" w:leader="none" w:pos="3360"/>
        </w:tabs>
        <w:ind w:left="3360" w:hanging="420"/>
      </w:pPr>
    </w:lvl>
    <w:lvl w:ilvl="8">
      <w:start w:val="1"/>
      <w:numFmt w:val="lowerRoman"/>
      <w:lvlText w:val="%9"/>
      <w:lvlJc w:val="right"/>
      <w:pPr>
        <w:tabs>
          <w:tab w:val="left" w:leader="none" w:pos="3780"/>
        </w:tabs>
        <w:ind w:left="3780" w:hanging="420"/>
      </w:pPr>
    </w:lvl>
  </w:abstractNum>
  <w:abstractNum w:abstractNumId="1">
    <w:nsid w:val="00000001"/>
    <w:multiLevelType w:val="hybridMultilevel"/>
    <w:tmpl w:val="00000000"/>
    <w:lvl w:ilvl="0">
      <w:start w:val="1"/>
      <w:numFmt w:val="decimal"/>
      <w:lvlText w:val="%1."/>
      <w:lvlJc w:val="left"/>
      <w:pPr>
        <w:tabs>
          <w:tab w:val="left" w:leader="none" w:pos="420"/>
        </w:tabs>
        <w:ind w:left="0" w:firstLine="0"/>
      </w:pPr>
    </w:lvl>
    <w:lvl w:ilvl="1">
      <w:start w:val="1"/>
      <w:numFmt w:val="lowerLetter"/>
      <w:lvlText w:val="%2)"/>
      <w:lvlJc w:val="left"/>
      <w:pPr>
        <w:tabs>
          <w:tab w:val="left" w:leader="none" w:pos="840"/>
        </w:tabs>
        <w:ind w:left="840" w:hanging="420"/>
      </w:pPr>
    </w:lvl>
    <w:lvl w:ilvl="2">
      <w:start w:val="1"/>
      <w:numFmt w:val="lowerRoman"/>
      <w:lvlText w:val="%3"/>
      <w:lvlJc w:val="right"/>
      <w:pPr>
        <w:tabs>
          <w:tab w:val="left" w:leader="none" w:pos="1260"/>
        </w:tabs>
        <w:ind w:left="1260" w:hanging="420"/>
      </w:pPr>
    </w:lvl>
    <w:lvl w:ilvl="3">
      <w:start w:val="1"/>
      <w:numFmt w:val="decimal"/>
      <w:lvlText w:val="%4"/>
      <w:lvlJc w:val="left"/>
      <w:pPr>
        <w:tabs>
          <w:tab w:val="left" w:leader="none" w:pos="1680"/>
        </w:tabs>
        <w:ind w:left="1680" w:hanging="420"/>
      </w:pPr>
    </w:lvl>
    <w:lvl w:ilvl="4">
      <w:start w:val="1"/>
      <w:numFmt w:val="lowerLetter"/>
      <w:lvlText w:val="%5)"/>
      <w:lvlJc w:val="left"/>
      <w:pPr>
        <w:tabs>
          <w:tab w:val="left" w:leader="none" w:pos="2100"/>
        </w:tabs>
        <w:ind w:left="2100" w:hanging="420"/>
      </w:pPr>
    </w:lvl>
    <w:lvl w:ilvl="5">
      <w:start w:val="1"/>
      <w:numFmt w:val="lowerRoman"/>
      <w:lvlText w:val="%6"/>
      <w:lvlJc w:val="right"/>
      <w:pPr>
        <w:tabs>
          <w:tab w:val="left" w:leader="none" w:pos="2520"/>
        </w:tabs>
        <w:ind w:left="2520" w:hanging="420"/>
      </w:pPr>
    </w:lvl>
    <w:lvl w:ilvl="6">
      <w:start w:val="1"/>
      <w:numFmt w:val="decimal"/>
      <w:lvlText w:val="%7"/>
      <w:lvlJc w:val="left"/>
      <w:pPr>
        <w:tabs>
          <w:tab w:val="left" w:leader="none" w:pos="2940"/>
        </w:tabs>
        <w:ind w:left="2940" w:hanging="420"/>
      </w:pPr>
    </w:lvl>
    <w:lvl w:ilvl="7">
      <w:start w:val="1"/>
      <w:numFmt w:val="lowerLetter"/>
      <w:lvlText w:val="%8)"/>
      <w:lvlJc w:val="left"/>
      <w:pPr>
        <w:tabs>
          <w:tab w:val="left" w:leader="none" w:pos="3360"/>
        </w:tabs>
        <w:ind w:left="3360" w:hanging="420"/>
      </w:pPr>
    </w:lvl>
    <w:lvl w:ilvl="8">
      <w:start w:val="1"/>
      <w:numFmt w:val="lowerRoman"/>
      <w:lvlText w:val="%9"/>
      <w:lvlJc w:val="right"/>
      <w:pPr>
        <w:tabs>
          <w:tab w:val="left" w:leader="none" w:pos="3780"/>
        </w:tabs>
        <w:ind w:left="3780" w:hanging="420"/>
      </w:pPr>
    </w:lvl>
  </w:abstractNum>
  <w:abstractNum w:abstractNumId="2">
    <w:nsid w:val="00000002"/>
    <w:multiLevelType w:val="hybridMultilevel"/>
    <w:tmpl w:val="0000000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0000003"/>
    <w:multiLevelType w:val="hybridMultilevel"/>
    <w:tmpl w:val="44163B79"/>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0000004"/>
    <w:multiLevelType w:val="hybridMultilevel"/>
    <w:tmpl w:val="BD598297"/>
    <w:lvl w:ilvl="0" w:tplc="0409000F">
      <w:start w:val="1"/>
      <w:numFmt w:val="decimal"/>
      <w:lvlText w:val="%1."/>
      <w:lvlJc w:val="left"/>
      <w:pPr>
        <w:ind w:left="630" w:hanging="420"/>
      </w:p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5">
    <w:nsid w:val="00000005"/>
    <w:multiLevelType w:val="hybridMultilevel"/>
    <w:tmpl w:val="4000DEAA"/>
    <w:lvl w:ilvl="0" w:tplc="0409000F">
      <w:start w:val="1"/>
      <w:numFmt w:val="decimal"/>
      <w:lvlText w:val="%1."/>
      <w:lvlJc w:val="left"/>
      <w:pPr>
        <w:ind w:left="630" w:hanging="420"/>
      </w:p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6">
    <w:nsid w:val="00000006"/>
    <w:multiLevelType w:val="hybridMultilevel"/>
    <w:tmpl w:val="53F8C97D"/>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00000007"/>
    <w:multiLevelType w:val="hybridMultilevel"/>
    <w:tmpl w:val="5911630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00000008"/>
    <w:multiLevelType w:val="hybridMultilevel"/>
    <w:tmpl w:val="DF57C7D5"/>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00000009"/>
    <w:multiLevelType w:val="hybridMultilevel"/>
    <w:tmpl w:val="068A7FD9"/>
    <w:lvl w:ilvl="0" w:tplc="0409000F">
      <w:start w:val="7"/>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0000000A"/>
    <w:multiLevelType w:val="hybridMultilevel"/>
    <w:tmpl w:val="33AFCDD0"/>
    <w:lvl w:ilvl="0" w:tplc="0409000F">
      <w:start w:val="7"/>
      <w:numFmt w:val="decimal"/>
      <w:lvlText w:val="%1."/>
      <w:lvlJc w:val="left"/>
      <w:pPr>
        <w:ind w:left="630" w:hanging="420"/>
      </w:p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1">
    <w:nsid w:val="0000000B"/>
    <w:multiLevelType w:val="hybridMultilevel"/>
    <w:tmpl w:val="B8F50186"/>
    <w:lvl w:ilvl="0" w:tplc="0409000F">
      <w:start w:val="7"/>
      <w:numFmt w:val="decimal"/>
      <w:lvlText w:val="%1."/>
      <w:lvlJc w:val="left"/>
      <w:pPr>
        <w:ind w:left="630" w:hanging="420"/>
      </w:p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2">
    <w:nsid w:val="0000000C"/>
    <w:multiLevelType w:val="hybridMultilevel"/>
    <w:tmpl w:val="AE7D912F"/>
    <w:lvl w:ilvl="0" w:tplc="0409000F">
      <w:start w:val="9"/>
      <w:numFmt w:val="decimal"/>
      <w:lvlText w:val="%1."/>
      <w:lvlJc w:val="left"/>
      <w:pPr>
        <w:ind w:left="630" w:hanging="420"/>
      </w:p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3">
    <w:nsid w:val="0000000D"/>
    <w:multiLevelType w:val="hybridMultilevel"/>
    <w:tmpl w:val="B940B146"/>
    <w:lvl w:ilvl="0" w:tplc="0409000F">
      <w:start w:val="1"/>
      <w:numFmt w:val="decimal"/>
      <w:lvlText w:val="%1."/>
      <w:lvlJc w:val="left"/>
      <w:pPr>
        <w:ind w:left="630" w:hanging="420"/>
      </w:p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4">
    <w:nsid w:val="0000000E"/>
    <w:multiLevelType w:val="hybridMultilevel"/>
    <w:tmpl w:val="3ED358A8"/>
    <w:lvl w:ilvl="0" w:tplc="0409000F">
      <w:start w:val="1"/>
      <w:numFmt w:val="decimal"/>
      <w:lvlText w:val="%1."/>
      <w:lvlJc w:val="left"/>
      <w:pPr>
        <w:ind w:left="630" w:hanging="420"/>
      </w:p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num w:numId="1">
    <w:abstractNumId w:val="3"/>
  </w:num>
  <w:num w:numId="2">
    <w:abstractNumId w:val="0"/>
  </w:num>
  <w:num w:numId="3">
    <w:abstractNumId w:val="1"/>
  </w:num>
  <w:num w:numId="4">
    <w:abstractNumId w:val="2"/>
  </w:num>
  <w:num w:numId="5">
    <w:abstractNumId w:val="3"/>
  </w:num>
  <w:num w:numId="6">
    <w:abstractNumId w:val="4"/>
  </w:num>
  <w:num w:numId="7">
    <w:abstractNumId w:val="4"/>
  </w:num>
  <w:num w:numId="8">
    <w:abstractNumId w:val="5"/>
  </w:num>
  <w:num w:numId="9">
    <w:abstractNumId w:val="5"/>
  </w:num>
  <w:num w:numId="10">
    <w:abstractNumId w:val="6"/>
  </w:num>
  <w:num w:numId="11">
    <w:abstractNumId w:val="6"/>
  </w:num>
  <w:num w:numId="12">
    <w:abstractNumId w:val="7"/>
  </w:num>
  <w:num w:numId="13">
    <w:abstractNumId w:val="8"/>
  </w:num>
  <w:num w:numId="14">
    <w:abstractNumId w:val="9"/>
  </w:num>
  <w:num w:numId="15">
    <w:abstractNumId w:val="10"/>
  </w:num>
  <w:num w:numId="16">
    <w:abstractNumId w:val="11"/>
  </w:num>
  <w:num w:numId="17">
    <w:abstractNumId w:val="12"/>
  </w:num>
  <w:num w:numId="18">
    <w:abstractNumId w:val="13"/>
  </w:num>
  <w:num w:numId="19">
    <w:abstractNumId w:val="14"/>
  </w:num>
</w:numbering>
</file>

<file path=word/settings.xml><?xml version="1.0" encoding="utf-8"?>
<w:settings xmlns:w="http://schemas.openxmlformats.org/wordprocessingml/2006/main" xmlns:r="http://schemas.openxmlformats.org/officeDocument/2006/relationships" xmlns:m="http://schemas.openxmlformats.org/officeDocument/2006/math">
  <w:zoom w:percent="382"/>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HorizontalSpacing w:val="180"/>
  <w:drawingGridVerticalSpacing w:val="156"/>
  <w:displayHorizontalDrawingGridEvery w:val="0"/>
  <w:displayVerticalDrawingGridEvery w:val="2"/>
  <w:characterSpacingControl w:val="compressPunctuation"/>
  <w:compat>
    <w:spaceForUL/>
    <w:balanceSingleByteDoubleByteWidth/>
    <w:ulTrailSpace/>
    <w:doNotExpandShiftReturn/>
    <w:adjustLineHeightInTable/>
    <w:growAutofit/>
    <w:doNotUseIndentAsNumberingTabStop/>
    <w:useAltKinsokuLineBreakRules/>
    <w:splitPgBreakAndParaMark/>
    <w:compatSetting w:name="compatibilityMode" w:uri="http://schemas.microsoft.com/office/word" w:val="14"/>
  </w:compat>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宋体" w:hAnsi="Times New Roman"/>
        <w:lang w:val="en-US" w:bidi="ar-SA" w:eastAsia="zh-CN"/>
      </w:rPr>
    </w:rPrDefault>
    <w:pPrDefault>
      <w:pPr/>
    </w:pPrDefault>
  </w:docDefaults>
  <w:style w:type="paragraph" w:default="1" w:styleId="style0">
    <w:name w:val="Normal"/>
    <w:next w:val="style0"/>
    <w:pPr>
      <w:widowControl w:val="false"/>
      <w:jc w:val="both"/>
    </w:pPr>
    <w:rPr>
      <w:rFonts w:ascii="Times New Roman" w:cs="Times New Roman" w:eastAsia="宋体" w:hAnsi="Times New Roman"/>
      <w:kern w:val="2"/>
      <w:sz w:val="21"/>
      <w:szCs w:val="24"/>
      <w:lang w:val="en-US" w:bidi="ar-SA" w:eastAsia="zh-CN"/>
    </w:rPr>
  </w:style>
  <w:style w:type="paragraph" w:styleId="style1">
    <w:name w:val="heading 1"/>
    <w:basedOn w:val="style0"/>
    <w:next w:val="style0"/>
    <w:pPr>
      <w:keepNext/>
      <w:keepLines/>
      <w:widowControl w:val="false"/>
      <w:spacing w:before="340" w:after="330" w:lineRule="auto" w:line="578"/>
      <w:outlineLvl w:val="0"/>
    </w:pPr>
    <w:rPr>
      <w:b/>
      <w:bCs/>
      <w:kern w:val="44"/>
      <w:sz w:val="44"/>
    </w:rPr>
  </w:style>
  <w:style w:type="paragraph" w:styleId="style2">
    <w:name w:val="heading 2"/>
    <w:basedOn w:val="style0"/>
    <w:next w:val="style0"/>
    <w:pPr>
      <w:keepNext/>
      <w:keepLines/>
      <w:widowControl w:val="false"/>
      <w:spacing w:before="260" w:after="260" w:lineRule="auto" w:line="415"/>
      <w:outlineLvl w:val="1"/>
    </w:pPr>
    <w:rPr>
      <w:rFonts w:ascii="Luxi Sans" w:eastAsia="Evermore Ming" w:hAnsi="Luxi Sans"/>
      <w:b/>
      <w:sz w:val="32"/>
    </w:rPr>
  </w:style>
  <w:style w:type="paragraph" w:styleId="style3">
    <w:name w:val="heading 3"/>
    <w:basedOn w:val="style0"/>
    <w:next w:val="style0"/>
    <w:pPr>
      <w:keepNext/>
      <w:keepLines/>
      <w:widowControl w:val="false"/>
      <w:spacing w:before="260" w:after="260" w:lineRule="auto" w:line="415"/>
      <w:outlineLvl w:val="2"/>
    </w:pPr>
    <w:rPr>
      <w:b/>
      <w:sz w:val="32"/>
    </w:rPr>
  </w:style>
  <w:style w:type="character" w:default="1" w:styleId="style65">
    <w:name w:val="Default Paragraph Font"/>
    <w:next w:val="style65"/>
  </w:style>
  <w:style w:type="paragraph" w:styleId="style31">
    <w:name w:val="header"/>
    <w:basedOn w:val="style0"/>
    <w:next w:val="style31"/>
    <w:pPr>
      <w:pBdr>
        <w:bottom w:val="single" w:sz="6" w:space="1" w:color="auto"/>
      </w:pBdr>
      <w:tabs>
        <w:tab w:val="center" w:leader="none" w:pos="4153"/>
        <w:tab w:val="right" w:leader="none" w:pos="8306"/>
      </w:tabs>
      <w:snapToGrid w:val="false"/>
      <w:jc w:val="center"/>
    </w:pPr>
    <w:rPr>
      <w:sz w:val="18"/>
      <w:szCs w:val="18"/>
    </w:rPr>
  </w:style>
  <w:style w:type="paragraph" w:styleId="style32">
    <w:name w:val="footer"/>
    <w:basedOn w:val="style0"/>
    <w:next w:val="style32"/>
    <w:pPr>
      <w:tabs>
        <w:tab w:val="center" w:leader="none" w:pos="4153"/>
        <w:tab w:val="right" w:leader="none" w:pos="8306"/>
      </w:tabs>
      <w:snapToGrid w:val="false"/>
      <w:jc w:val="left"/>
    </w:pPr>
    <w:rPr>
      <w:sz w:val="18"/>
      <w:szCs w:val="18"/>
    </w:rPr>
  </w:style>
  <w:style w:type="paragraph" w:styleId="style179">
    <w:name w:val="List Paragraph"/>
    <w:basedOn w:val="style0"/>
    <w:next w:val="style179"/>
    <w:qFormat/>
    <w:uiPriority w:val="34"/>
    <w:pPr>
      <w:ind w:firstLine="420" w:firstLineChars="200"/>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Normal.eit</Template>
  <TotalTime>2</TotalTime>
  <Words>10033</Words>
  <Pages>1</Pages>
  <Characters>10720</Characters>
  <Application>WPS Office</Application>
  <Paragraphs>366</Paragraphs>
  <CharactersWithSpaces>11102</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2025-06-27T12:07:13Z</dcterms:created>
  <dc:creator>zhouyun</dc:creator>
  <lastModifiedBy>2312DRA50C</lastModifiedBy>
  <dcterms:modified xsi:type="dcterms:W3CDTF">2025-08-01T03:57:22Z</dcterms:modified>
  <revision>3</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bc7f77fc4acb445c9f01ff209ce6fc97_23</vt:lpwstr>
  </property>
</Properties>
</file>