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Alpha Bah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Professor Bemley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CTEC 298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15 November 2024                                       Tableau Install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714750"/>
            <wp:effectExtent b="0" l="0" r="0" t="0"/>
            <wp:docPr descr="A screenshot of a computer&#10;&#10;Description automatically generated" id="2104784642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3714750"/>
            <wp:effectExtent b="0" l="0" r="0" t="0"/>
            <wp:docPr id="21047846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A14EA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A14EA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A14EA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14EA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A14EA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A14EAB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14EAB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14EAB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14EAB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14EA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A14EA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14EA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14EA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14EA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14EA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14EA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14EA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14EA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14EAB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14EA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A14EAB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14EA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A14EAB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14EA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A14EA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A14EA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14EA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14EA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A14EAB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oQDYb/cU21eW+zoryHJyR8Jc+Q==">CgMxLjA4AHIhMVZHRGI3TGpKU3lFOFduejhCREtwcjRPXzJCTWxvX2VL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2024-11-19T18:20:00Z</dcterms:created>
  <dc:creator>Alpha A Bah</dc:creator>
</cp:coreProperties>
</file>