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Guion de Presentación – Proyecto Analítica de Campañas Telefónicas</w:t>
      </w:r>
    </w:p>
    <w:p>
      <w:pPr>
        <w:pStyle w:val="Heading2"/>
      </w:pPr>
      <w:r>
        <w:t>1. Contexto del problema</w:t>
      </w:r>
    </w:p>
    <w:p>
      <w:r>
        <w:t xml:space="preserve">El Banco Santander utiliza campañas telefónicas para promover depósitos a plazo. </w:t>
        <w:br/>
        <w:t>Sin embargo, muchas llamadas no generan conversión y no está claro qué tipo de clientes tienen mayor probabilidad de aceptar la oferta.</w:t>
        <w:br/>
        <w:br/>
        <w:t>El objetivo de este proyecto fue analizar los datos de campañas anteriores para identificar patrones que permitan mejorar la eficiencia de futuras campañas.</w:t>
      </w:r>
    </w:p>
    <w:p>
      <w:pPr>
        <w:pStyle w:val="Heading2"/>
      </w:pPr>
      <w:r>
        <w:t>2. Data Quality</w:t>
      </w:r>
    </w:p>
    <w:p>
      <w:r>
        <w:t>Primero realizamos un proceso de calidad de datos. Revisamos duplicados, valores faltantes y consistencia de las variables.</w:t>
        <w:br/>
        <w:br/>
        <w:t xml:space="preserve">Durante este proceso detectamos registros inconsistentes, como llamadas con duración cero donde el cliente aparecía como aceptando el producto. </w:t>
        <w:br/>
        <w:t>Estos registros fueron eliminados para evitar sesgos en el análisis.</w:t>
      </w:r>
    </w:p>
    <w:p>
      <w:pPr>
        <w:pStyle w:val="Heading2"/>
      </w:pPr>
      <w:r>
        <w:t>3. Análisis exploratorio</w:t>
      </w:r>
    </w:p>
    <w:p>
      <w:r>
        <w:t>Posteriormente realizamos un análisis exploratorio para entender la distribución de las variables.</w:t>
        <w:br/>
        <w:br/>
        <w:t xml:space="preserve">Observamos que variables como la duración de las llamadas presentan una distribución sesgada, lo cual es común en variables de interacción. </w:t>
        <w:br/>
        <w:t>También utilizamos histogramas, boxplots y pairplots para identificar patrones entre clientes que aceptaron y los que no.</w:t>
      </w:r>
    </w:p>
    <w:p>
      <w:pPr>
        <w:pStyle w:val="Heading2"/>
      </w:pPr>
      <w:r>
        <w:t>4. Segmentación de clientes</w:t>
      </w:r>
    </w:p>
    <w:p>
      <w:r>
        <w:t>Analizamos cómo varía la tasa de aceptación según características de los clientes.</w:t>
        <w:br/>
        <w:br/>
        <w:t xml:space="preserve">Observamos diferencias entre profesiones. Por ejemplo, estudiantes y retirados presentan tasas de aceptación más altas, </w:t>
        <w:br/>
        <w:t>mientras que otros segmentos presentan menor probabilidad de conversión.</w:t>
      </w:r>
    </w:p>
    <w:p>
      <w:pPr>
        <w:pStyle w:val="Heading2"/>
      </w:pPr>
      <w:r>
        <w:t>5. Eficiencia de contactos</w:t>
      </w:r>
    </w:p>
    <w:p>
      <w:r>
        <w:t>También analizamos el número de contactos necesarios para lograr una conversión.</w:t>
        <w:br/>
        <w:br/>
        <w:t xml:space="preserve">Encontramos que la mayoría de las conversiones ocurre en los primeros intentos de contacto. </w:t>
        <w:br/>
        <w:t>Después de varios intentos adicionales la probabilidad de conversión disminuye significativamente.</w:t>
      </w:r>
    </w:p>
    <w:p>
      <w:pPr>
        <w:pStyle w:val="Heading2"/>
      </w:pPr>
      <w:r>
        <w:t>6. Modelo predictivo</w:t>
      </w:r>
    </w:p>
    <w:p>
      <w:r>
        <w:t>Desarrollamos un modelo de regresión logística para estimar la probabilidad de aceptación de la campaña.</w:t>
        <w:br/>
        <w:br/>
        <w:t xml:space="preserve">El dataset presenta desbalance entre clientes que aceptan y los que no, por lo que utilizamos class_weight='balanced'. </w:t>
        <w:br/>
        <w:t>El modelo permite identificar clientes con mayor probabilidad de conversión.</w:t>
      </w:r>
    </w:p>
    <w:p>
      <w:pPr>
        <w:pStyle w:val="Heading2"/>
      </w:pPr>
      <w:r>
        <w:t>7. Insights principales</w:t>
      </w:r>
    </w:p>
    <w:p>
      <w:r>
        <w:t>Del análisis se identifican tres insights principales:</w:t>
        <w:br/>
        <w:br/>
        <w:t>1. La mayoría de conversiones ocurre en los primeros contactos.</w:t>
        <w:br/>
        <w:t>2. El historial previo de campañas tiene relación positiva con la aceptación.</w:t>
        <w:br/>
        <w:t>3. Algunos segmentos de clientes presentan mayor probabilidad de aceptar la oferta.</w:t>
      </w:r>
    </w:p>
    <w:p>
      <w:pPr>
        <w:pStyle w:val="Heading2"/>
      </w:pPr>
      <w:r>
        <w:t>8. Recomendaciones</w:t>
      </w:r>
    </w:p>
    <w:p>
      <w:r>
        <w:t>Con base en los hallazgos recomendamos:</w:t>
        <w:br/>
        <w:br/>
        <w:t>• Priorizar clientes con historial positivo de campañas.</w:t>
        <w:br/>
        <w:t>• Optimizar el número de contactos para evitar esfuerzos comerciales innecesarios.</w:t>
        <w:br/>
        <w:t>• Utilizar modelos predictivos para segmentar clientes antes de iniciar campañas.</w:t>
      </w:r>
    </w:p>
    <w:p>
      <w:pPr>
        <w:pStyle w:val="Heading2"/>
      </w:pPr>
      <w:r>
        <w:t>9. Cierre</w:t>
      </w:r>
    </w:p>
    <w:p>
      <w:r>
        <w:t xml:space="preserve">En conclusión, el análisis permite entender mejor qué factores influyen en la aceptación de campañas telefónicas </w:t>
        <w:br/>
        <w:t>y proporciona herramientas para mejorar la eficiencia de futuras estrategias de marketing del banco.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