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06098"/>
          <w:sz w:val="44"/>
        </w:rPr>
        <w:t>STA Salesforce Org Intake</w:t>
      </w:r>
    </w:p>
    <w:p>
      <w:pPr>
        <w:spacing w:after="360"/>
      </w:pPr>
      <w:r>
        <w:rPr>
          <w:i/>
          <w:color w:val="5A5F72"/>
          <w:sz w:val="22"/>
        </w:rPr>
        <w:t>For the STA Salesforce Cohort Claude.ai Project (v2.0) - updated 2026-05-22 from org metadata export</w:t>
      </w:r>
    </w:p>
    <w:p>
      <w:pPr>
        <w:pStyle w:val="Heading2"/>
      </w:pPr>
      <w:r>
        <w:t>How to Use This</w:t>
      </w:r>
    </w:p>
    <w:p>
      <w:r>
        <w:t>Fill out the sections below to give the STA Salesforce Cohort assistant the org-specific Salesforce configuration it needs. This intake is intentionally narrow - it catches Salesforce-specific structural details only. Broader workflow, decision-making, and tool questions are covered in the separate Department AI Workflow Planner; this doc deliberately avoids duplicating those questions. If you have not yet filled out the Department AI Workflow Planner, that one is also useful but not required first - either can be completed in either order.</w:t>
      </w:r>
    </w:p>
    <w:p>
      <w:r>
        <w:t>Answer what you can; mark anything you do not know with 'not sure' and Adam will follow up. Concrete and honest beats thorough and polished. If a section does not apply to your work in Salesforce, write 'N/A.' Expected time: 15 minutes per person.</w:t>
      </w:r>
    </w:p>
    <w:p>
      <w:r>
        <w:t>When you are done, return this file to Adam. He will package the answers into context-sta-salesforce-org.md v1.1 and re-upload the updated context file to the Project.</w:t>
      </w:r>
    </w:p>
    <w:p>
      <w:pPr>
        <w:pStyle w:val="Heading1"/>
      </w:pPr>
      <w:r>
        <w:t>Section 1: Your Salesforce Access</w:t>
      </w:r>
    </w:p>
    <w:p>
      <w:r>
        <w:t>Your name:</w:t>
      </w:r>
    </w:p>
    <w:p>
      <w:r>
        <w:t xml:space="preserve">&gt; </w:t>
      </w:r>
    </w:p>
    <w:p>
      <w:r>
        <w:t>Which orgs do you have access to (Production, Developer Sandbox, Partial Data Sandbox)? List any access constraints:</w:t>
      </w:r>
    </w:p>
    <w:p>
      <w:r>
        <w:t xml:space="preserve">&gt; </w:t>
      </w:r>
    </w:p>
    <w:p>
      <w:r>
        <w:t>Which product lines are most relevant to your work? (Circle or mark all that apply: TRAK / Time Clocks / ID Badging / Visitor Management / Positive Attendance / Food Service / Tardy Kiosk / Skyward)</w:t>
      </w:r>
    </w:p>
    <w:p>
      <w:r>
        <w:t xml:space="preserve">&gt; </w:t>
      </w:r>
    </w:p>
    <w:p>
      <w:r>
        <w:t>Which of the following packages do you regularly use? Mark each with X (use = active), A (access but not active), or leave blank (no access):</w:t>
      </w:r>
    </w:p>
    <w:p>
      <w:r>
        <w:t xml:space="preserve">[ ] Salesforce CPQ</w:t>
      </w:r>
    </w:p>
    <w:p>
      <w:r>
        <w:t xml:space="preserve">[ ] Accounting Seed Financial Suite</w:t>
      </w:r>
    </w:p>
    <w:p>
      <w:r>
        <w:t xml:space="preserve">[ ] Accounting Seed Orders &amp; Inventory</w:t>
      </w:r>
    </w:p>
    <w:p>
      <w:r>
        <w:t xml:space="preserve">[ ] DBSync QuickBooks Integration</w:t>
      </w:r>
    </w:p>
    <w:p>
      <w:r>
        <w:t xml:space="preserve">[ ] Salesforce DevOps Center</w:t>
      </w:r>
    </w:p>
    <w:p>
      <w:r>
        <w:t xml:space="preserve">[ ] Spanning Backup</w:t>
      </w:r>
    </w:p>
    <w:p>
      <w:r>
        <w:t xml:space="preserve">[ ] Autofy</w:t>
      </w:r>
    </w:p>
    <w:p>
      <w:r>
        <w:rPr>
          <w:i/>
        </w:rPr>
        <w:t>Note: 'What you primarily do in your day-to-day work' is covered in the Department AI Workflow Planner Section 2 (most common tasks) - not duplicated here.</w:t>
      </w:r>
    </w:p>
    <w:p>
      <w:pPr>
        <w:pStyle w:val="Heading1"/>
      </w:pPr>
      <w:r>
        <w:t>Section 2: Custom Objects</w:t>
      </w:r>
    </w:p>
    <w:p>
      <w:r>
        <w:rPr>
          <w:i/>
        </w:rPr>
        <w:t>Note: The only STA-built custom object is Building Information (Building_Information__c), which Adam built. All other custom objects in the org belong to managed packages (CPQ, Accounting Seed, DevOps Center, etc.).</w:t>
      </w:r>
    </w:p>
    <w:p>
      <w:r>
        <w:t>Are there any custom objects in your area of work that you don’t think Adam built? If so, name them:</w:t>
      </w:r>
    </w:p>
    <w:p>
      <w:r>
        <w:t xml:space="preserve">&gt; </w:t>
      </w:r>
    </w:p>
    <w:p>
      <w:pPr>
        <w:pStyle w:val="Heading1"/>
      </w:pPr>
      <w:r>
        <w:t>Section 3: Custom Fields You Rely On</w:t>
      </w:r>
    </w:p>
    <w:p>
      <w:r>
        <w:t>List the custom fields you reference most often in your work - on any object. For each, give the field label, the object it lives on, and what it stores. Focus on fields you use in reports, filters, or validation rules, not every custom field that exists.</w:t>
      </w:r>
    </w:p>
    <w:p>
      <w:r>
        <w:t>Example: Field label: Renewal Date. Object: Account. What it stores: The date the customer's contract is up for renewal; used in renewal pipeline reports.</w:t>
      </w:r>
    </w:p>
    <w:p>
      <w:pPr>
        <w:pStyle w:val="Heading3"/>
      </w:pPr>
      <w:r>
        <w:t>Field 1</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2</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3</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4</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5</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6</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7</w:t>
      </w:r>
    </w:p>
    <w:p>
      <w:r>
        <w:t>Field label:</w:t>
      </w:r>
    </w:p>
    <w:p>
      <w:r>
        <w:t xml:space="preserve">&gt; </w:t>
      </w:r>
    </w:p>
    <w:p>
      <w:r>
        <w:t>Object it lives on:</w:t>
      </w:r>
    </w:p>
    <w:p>
      <w:r>
        <w:t xml:space="preserve">&gt; </w:t>
      </w:r>
    </w:p>
    <w:p>
      <w:r>
        <w:t>What it stores and where you use it:</w:t>
      </w:r>
    </w:p>
    <w:p>
      <w:r>
        <w:t xml:space="preserve">&gt; </w:t>
      </w:r>
    </w:p>
    <w:p>
      <w:pPr>
        <w:pStyle w:val="Heading3"/>
      </w:pPr>
      <w:r>
        <w:t>Field 8</w:t>
      </w:r>
    </w:p>
    <w:p>
      <w:r>
        <w:t>Field label:</w:t>
      </w:r>
    </w:p>
    <w:p>
      <w:r>
        <w:t xml:space="preserve">&gt; </w:t>
      </w:r>
    </w:p>
    <w:p>
      <w:r>
        <w:t>Object it lives on:</w:t>
      </w:r>
    </w:p>
    <w:p>
      <w:r>
        <w:t xml:space="preserve">&gt; </w:t>
      </w:r>
    </w:p>
    <w:p>
      <w:r>
        <w:t>What it stores and where you use it:</w:t>
      </w:r>
    </w:p>
    <w:p>
      <w:r>
        <w:t xml:space="preserve">&gt; </w:t>
      </w:r>
    </w:p>
    <w:p>
      <w:pPr>
        <w:pStyle w:val="Heading1"/>
      </w:pPr>
      <w:r>
        <w:t>Section 4: Active Flows You Know About</w:t>
      </w:r>
    </w:p>
    <w:p>
      <w:r>
        <w:rPr>
          <w:i/>
        </w:rPr>
        <w:t>Note: Adam owns all Flows at STA - you don’t need to name specific flows or know their technical details.</w:t>
      </w:r>
    </w:p>
    <w:p>
      <w:r>
        <w:t>Describe any automation behavior you depend on or that surprises you. You don’t need to name the flow - just describe what you observe (e.g., “when I close an Opp as Won, a Case gets created automatically”). Write N/A if none comes to mind:</w:t>
      </w:r>
    </w:p>
    <w:p>
      <w:r>
        <w:t xml:space="preserve">&gt; </w:t>
      </w:r>
    </w:p>
    <w:p>
      <w:pPr>
        <w:pStyle w:val="Heading1"/>
      </w:pPr>
      <w:r>
        <w:t>Section 5: Validation Rules You Know About</w:t>
      </w:r>
    </w:p>
    <w:p>
      <w:r>
        <w:rPr>
          <w:i/>
        </w:rPr>
        <w:t>Note: The full list of STA-authored validation rules (14 rules) is already captured in the org context file. You don’t need to enumerate them here.</w:t>
      </w:r>
    </w:p>
    <w:p>
      <w:r>
        <w:t>Which validation rule error messages regularly block you or your team? Describe the scenario (e.g., “when I try to close a Migration Case I get a message about required fields”). Write N/A if none come to mind:</w:t>
      </w:r>
    </w:p>
    <w:p>
      <w:r>
        <w:t xml:space="preserve">&gt; </w:t>
      </w:r>
    </w:p>
    <w:p>
      <w:pPr>
        <w:pStyle w:val="Heading1"/>
      </w:pPr>
      <w:r>
        <w:t>Section 6: Reports and Dashboards You Use</w:t>
      </w:r>
    </w:p>
    <w:p>
      <w:r>
        <w:t>List the reports and dashboards you use regularly. Group by function (finance, renewals, orders, support, marketing, etc.). Include the report or dashboard name and one sentence on what it shows.</w:t>
      </w:r>
    </w:p>
    <w:p>
      <w:r>
        <w:t>Reports you use regularly:</w:t>
      </w:r>
    </w:p>
    <w:p>
      <w:r>
        <w:t>1. Report name and what it shows:</w:t>
      </w:r>
    </w:p>
    <w:p>
      <w:r>
        <w:t xml:space="preserve">&gt; </w:t>
      </w:r>
    </w:p>
    <w:p>
      <w:r>
        <w:t>2. Report name and what it shows:</w:t>
      </w:r>
    </w:p>
    <w:p>
      <w:r>
        <w:t xml:space="preserve">&gt; </w:t>
      </w:r>
    </w:p>
    <w:p>
      <w:r>
        <w:t>3. Report name and what it shows:</w:t>
      </w:r>
    </w:p>
    <w:p>
      <w:r>
        <w:t xml:space="preserve">&gt; </w:t>
      </w:r>
    </w:p>
    <w:p>
      <w:r>
        <w:t>4. Report name and what it shows:</w:t>
      </w:r>
    </w:p>
    <w:p>
      <w:r>
        <w:t xml:space="preserve">&gt; </w:t>
      </w:r>
    </w:p>
    <w:p>
      <w:r>
        <w:t>5. Report name and what it shows:</w:t>
      </w:r>
    </w:p>
    <w:p>
      <w:r>
        <w:t xml:space="preserve">&gt; </w:t>
      </w:r>
    </w:p>
    <w:p>
      <w:r>
        <w:t>6. Report name and what it shows:</w:t>
      </w:r>
    </w:p>
    <w:p>
      <w:r>
        <w:t xml:space="preserve">&gt; </w:t>
      </w:r>
    </w:p>
    <w:p>
      <w:r>
        <w:t>7. Report name and what it shows:</w:t>
      </w:r>
    </w:p>
    <w:p>
      <w:r>
        <w:t xml:space="preserve">&gt; </w:t>
      </w:r>
    </w:p>
    <w:p>
      <w:r>
        <w:t>Dashboards you use regularly:</w:t>
      </w:r>
    </w:p>
    <w:p>
      <w:r>
        <w:t>1. Dashboard name and what it shows:</w:t>
      </w:r>
    </w:p>
    <w:p>
      <w:r>
        <w:t xml:space="preserve">&gt; </w:t>
      </w:r>
    </w:p>
    <w:p>
      <w:r>
        <w:t>2. Dashboard name and what it shows:</w:t>
      </w:r>
    </w:p>
    <w:p>
      <w:r>
        <w:t xml:space="preserve">&gt; </w:t>
      </w:r>
    </w:p>
    <w:p>
      <w:r>
        <w:t>3. Dashboard name and what it shows:</w:t>
      </w:r>
    </w:p>
    <w:p>
      <w:r>
        <w:t xml:space="preserve">&gt; </w:t>
      </w:r>
    </w:p>
    <w:p>
      <w:r>
        <w:t>4. Dashboard name and what it shows:</w:t>
      </w:r>
    </w:p>
    <w:p>
      <w:r>
        <w:t xml:space="preserve">&gt; </w:t>
      </w:r>
    </w:p>
    <w:p>
      <w:pPr>
        <w:pStyle w:val="Heading1"/>
      </w:pPr>
      <w:r>
        <w:t>Section 7: Permission Sets and Profiles</w:t>
      </w:r>
    </w:p>
    <w:p>
      <w:r>
        <w:t>List any permission sets you use, manage, or have noticed cause friction (users locked out, surprising access patterns, etc.). Skip if you do not work with permission sets.</w:t>
      </w:r>
    </w:p>
    <w:p>
      <w:r>
        <w:t>Permission sets you assign or manage:</w:t>
      </w:r>
    </w:p>
    <w:p>
      <w:r>
        <w:t xml:space="preserve">&gt; </w:t>
      </w:r>
    </w:p>
    <w:p>
      <w:r>
        <w:t>Profiles in active use at STA (e.g., System Administrator, Standard User, custom profiles):</w:t>
      </w:r>
    </w:p>
    <w:p>
      <w:r>
        <w:t xml:space="preserve">&gt; </w:t>
      </w:r>
    </w:p>
    <w:p>
      <w:r>
        <w:t>Any non-standard access patterns worth flagging (e.g., 'only Adam and Kelsey have Spanning access', 'Tanya is on a custom profile with extra report folder access'):</w:t>
      </w:r>
    </w:p>
    <w:p>
      <w:r>
        <w:t xml:space="preserve">&gt; </w:t>
      </w:r>
    </w:p>
    <w:p>
      <w:pPr>
        <w:pStyle w:val="Heading1"/>
      </w:pPr>
      <w:r>
        <w:t>Section 8: Approval Processes</w:t>
      </w:r>
    </w:p>
    <w:p>
      <w:r>
        <w:t>Approval processes route records to an approver who must click Approve or Reject before the record moves forward. List any approval processes active at STA - by name or by what they do.</w:t>
      </w:r>
    </w:p>
    <w:p>
      <w:pPr>
        <w:pStyle w:val="Heading3"/>
      </w:pPr>
      <w:r>
        <w:t>Approval Process 1</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2</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3</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3"/>
      </w:pPr>
      <w:r>
        <w:t>Approval Process 4</w:t>
      </w:r>
    </w:p>
    <w:p>
      <w:r>
        <w:t>Process name or what it approves:</w:t>
      </w:r>
    </w:p>
    <w:p>
      <w:r>
        <w:t xml:space="preserve">&gt; </w:t>
      </w:r>
    </w:p>
    <w:p>
      <w:r>
        <w:t>Object it lives on:</w:t>
      </w:r>
    </w:p>
    <w:p>
      <w:r>
        <w:t xml:space="preserve">&gt; </w:t>
      </w:r>
    </w:p>
    <w:p>
      <w:r>
        <w:t>Who is the approver (specific user, role, or queue):</w:t>
      </w:r>
    </w:p>
    <w:p>
      <w:r>
        <w:t xml:space="preserve">&gt; </w:t>
      </w:r>
    </w:p>
    <w:p>
      <w:r>
        <w:t>When it fires (the trigger condition):</w:t>
      </w:r>
    </w:p>
    <w:p>
      <w:r>
        <w:t xml:space="preserve">&gt; </w:t>
      </w:r>
    </w:p>
    <w:p>
      <w:pPr>
        <w:pStyle w:val="Heading1"/>
      </w:pPr>
      <w:r>
        <w:t>Section 9: CPQ Configuration (Joanie + Adam mainly)</w:t>
      </w:r>
    </w:p>
    <w:p>
      <w:r>
        <w:t>Salesforce CPQ handles product configuration, pricing rules, quotes, and approvals on the sales side. Fill out what you know; skip if you do not work with CPQ.</w:t>
      </w:r>
    </w:p>
    <w:p>
      <w:r>
        <w:t>Products in the CPQ catalog you work with most often:</w:t>
      </w:r>
    </w:p>
    <w:p>
      <w:r>
        <w:t xml:space="preserve">&gt; </w:t>
      </w:r>
    </w:p>
    <w:p>
      <w:r>
        <w:t>Price books in active use (e.g., 'Standard', 'WSIPC', 'Discounted'):</w:t>
      </w:r>
    </w:p>
    <w:p>
      <w:r>
        <w:t xml:space="preserve">&gt; </w:t>
      </w:r>
    </w:p>
    <w:p>
      <w:r>
        <w:t>Discount schedules in active use:</w:t>
      </w:r>
    </w:p>
    <w:p>
      <w:r>
        <w:t xml:space="preserve">&gt; </w:t>
      </w:r>
    </w:p>
    <w:p>
      <w:r>
        <w:t>Quote template(s) you use:</w:t>
      </w:r>
    </w:p>
    <w:p>
      <w:r>
        <w:t xml:space="preserve">&gt; </w:t>
      </w:r>
    </w:p>
    <w:p>
      <w:r>
        <w:t>Approval rules tied to CPQ (e.g., discount-over-X requires manager approval):</w:t>
      </w:r>
    </w:p>
    <w:p>
      <w:r>
        <w:t xml:space="preserve">&gt; </w:t>
      </w:r>
    </w:p>
    <w:p>
      <w:r>
        <w:t>Document templates for generated quotes/proposals:</w:t>
      </w:r>
    </w:p>
    <w:p>
      <w:r>
        <w:t xml:space="preserve">&gt; </w:t>
      </w:r>
    </w:p>
    <w:p>
      <w:pPr>
        <w:pStyle w:val="Heading1"/>
      </w:pPr>
      <w:r>
        <w:t>Section 10: Spanning Backup</w:t>
      </w:r>
    </w:p>
    <w:p>
      <w:r>
        <w:t>Spanning is the backup product for Salesforce data and metadata. Most cohort members will not have Spanning access; that is fine. Fill out only what applies.</w:t>
      </w:r>
    </w:p>
    <w:p>
      <w:r>
        <w:t>Do you have Spanning access?</w:t>
      </w:r>
    </w:p>
    <w:p>
      <w:r>
        <w:t xml:space="preserve">&gt; </w:t>
      </w:r>
    </w:p>
    <w:p>
      <w:r>
        <w:t>If yes, what does the backup schedule look like (daily, hourly, etc.)?</w:t>
      </w:r>
    </w:p>
    <w:p>
      <w:r>
        <w:t xml:space="preserve">&gt; </w:t>
      </w:r>
    </w:p>
    <w:p>
      <w:r>
        <w:t>Have you ever needed to restore from Spanning? Briefly describe what happened and how it went:</w:t>
      </w:r>
    </w:p>
    <w:p>
      <w:r>
        <w:t xml:space="preserve">&gt; </w:t>
      </w:r>
    </w:p>
    <w:p>
      <w:pPr>
        <w:pStyle w:val="Heading1"/>
      </w:pPr>
      <w:r>
        <w:t>Section 11: Integrations</w:t>
      </w:r>
    </w:p>
    <w:p>
      <w:r>
        <w:t>STA's Salesforce integrates with several other systems. List which integrations touch your work and what they sync. Examples: Skyward, WooCommerce, Stripe, Mailchimp, eFunds, custom APIs.</w:t>
      </w:r>
    </w:p>
    <w:p>
      <w:pPr>
        <w:pStyle w:val="Heading3"/>
      </w:pPr>
      <w:r>
        <w:t>Integration 1</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2</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3</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4</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3"/>
      </w:pPr>
      <w:r>
        <w:t>Integration 5</w:t>
      </w:r>
    </w:p>
    <w:p>
      <w:r>
        <w:t>System name:</w:t>
      </w:r>
    </w:p>
    <w:p>
      <w:r>
        <w:t xml:space="preserve">&gt; </w:t>
      </w:r>
    </w:p>
    <w:p>
      <w:r>
        <w:t>What data flows in or out of Salesforce:</w:t>
      </w:r>
    </w:p>
    <w:p>
      <w:r>
        <w:t xml:space="preserve">&gt; </w:t>
      </w:r>
    </w:p>
    <w:p>
      <w:r>
        <w:t>How often (real-time, nightly, on-demand):</w:t>
      </w:r>
    </w:p>
    <w:p>
      <w:r>
        <w:t xml:space="preserve">&gt; </w:t>
      </w:r>
    </w:p>
    <w:p>
      <w:pPr>
        <w:pStyle w:val="Heading1"/>
      </w:pPr>
      <w:r>
        <w:t>Section 12: Email Templates and Letterheads</w:t>
      </w:r>
    </w:p>
    <w:p>
      <w:r>
        <w:t>List any email templates or letterheads in Salesforce that you use to send customer communications - quote follow-ups, renewal notices, support replies, marketing emails, etc.</w:t>
      </w:r>
    </w:p>
    <w:p>
      <w:r>
        <w:t>Templates you use regularly:</w:t>
      </w:r>
    </w:p>
    <w:p>
      <w:r>
        <w:t xml:space="preserve">&gt; </w:t>
      </w:r>
    </w:p>
    <w:p>
      <w:r>
        <w:t>Letterhead(s) currently active:</w:t>
      </w:r>
    </w:p>
    <w:p>
      <w:r>
        <w:t xml:space="preserve">&gt; </w:t>
      </w:r>
    </w:p>
    <w:p>
      <w:pPr>
        <w:pStyle w:val="Heading1"/>
      </w:pPr>
      <w:r>
        <w:t>Section 13: Salesforce-Specific Friction Points</w:t>
      </w:r>
    </w:p>
    <w:p>
      <w:r>
        <w:t>Anything Salesforce-specific the cohort assistant should know? This section deliberately scopes to Salesforce structural quirks, not general work pain points (those live in the Department AI Workflow Planner).</w:t>
      </w:r>
    </w:p>
    <w:p>
      <w:r>
        <w:t>Things in the Salesforce org that are non-obvious or counter-intuitive (e.g., 'we use the standard Lead Source field for something other than lead source', 'the Opportunity object stores renewals via a custom record type'):</w:t>
      </w:r>
    </w:p>
    <w:p>
      <w:r>
        <w:t xml:space="preserve">&gt; </w:t>
      </w:r>
    </w:p>
    <w:p>
      <w:r>
        <w:t>Salesforce automations that have edge-case behavior you have to remember (e.g., 'this validation rule fires on every save not just create'):</w:t>
      </w:r>
    </w:p>
    <w:p>
      <w:r>
        <w:t xml:space="preserve">&gt; </w:t>
      </w:r>
    </w:p>
    <w:p>
      <w:r>
        <w:t>Salesforce features or packages we have but you wish were configured differently:</w:t>
      </w:r>
    </w:p>
    <w:p>
      <w:r>
        <w:t xml:space="preserve">&gt; </w:t>
      </w:r>
    </w:p>
    <w:p>
      <w:r>
        <w:t>Anything else Salesforce-structural:</w:t>
      </w:r>
    </w:p>
    <w:p>
      <w:r>
        <w:t xml:space="preserve">&gt; </w:t>
      </w:r>
    </w:p>
    <w:p>
      <w:pPr>
        <w:spacing w:before="360"/>
      </w:pPr>
      <w:r>
        <w:rPr>
          <w:i/>
          <w:color w:val="5A5F72"/>
          <w:sz w:val="20"/>
        </w:rPr>
        <w:t>Return this file to Adam when complete. Filled answers feed v1.1 of the cohort assistant's STA Salesforce org context file. Broader workflow questions live in the separate Department AI Workflow Planner.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006098"/>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6098"/>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