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3095" w14:textId="77777777" w:rsidR="0095679F" w:rsidRDefault="00000000" w:rsidP="007B56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5679F">
        <w:rPr>
          <w:rFonts w:ascii="Times New Roman" w:hAnsi="Times New Roman" w:cs="Times New Roman"/>
          <w:b/>
          <w:bCs/>
          <w:sz w:val="24"/>
          <w:szCs w:val="24"/>
        </w:rPr>
        <w:t xml:space="preserve">HACKATHON 2.0 </w:t>
      </w:r>
    </w:p>
    <w:p w14:paraId="0BBE897A" w14:textId="3F255E0F" w:rsidR="005E727F" w:rsidRPr="0095679F" w:rsidRDefault="00000000" w:rsidP="007B56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5679F"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 w:rsidR="0095679F">
        <w:rPr>
          <w:rFonts w:ascii="Times New Roman" w:hAnsi="Times New Roman" w:cs="Times New Roman"/>
          <w:b/>
          <w:bCs/>
          <w:sz w:val="24"/>
          <w:szCs w:val="24"/>
        </w:rPr>
        <w:t>oftware Product Requirements Document (</w:t>
      </w:r>
      <w:r w:rsidR="0095679F" w:rsidRPr="0095679F">
        <w:rPr>
          <w:rFonts w:ascii="Times New Roman" w:hAnsi="Times New Roman" w:cs="Times New Roman"/>
          <w:b/>
          <w:bCs/>
          <w:sz w:val="24"/>
          <w:szCs w:val="24"/>
        </w:rPr>
        <w:t>PRD</w:t>
      </w:r>
      <w:r w:rsidR="0095679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8B7531D" w14:textId="77777777" w:rsidR="0095679F" w:rsidRDefault="0095679F">
      <w:pPr>
        <w:spacing w:after="25"/>
        <w:jc w:val="center"/>
        <w:rPr>
          <w:rFonts w:ascii="Times New Roman" w:hAnsi="Times New Roman" w:cs="Times New Roman"/>
          <w:b/>
          <w:bCs/>
          <w:color w:val="1B2A4A"/>
          <w:sz w:val="44"/>
          <w:szCs w:val="44"/>
        </w:rPr>
      </w:pPr>
    </w:p>
    <w:p w14:paraId="26128232" w14:textId="77777777" w:rsidR="0095679F" w:rsidRDefault="0095679F">
      <w:pPr>
        <w:spacing w:after="25"/>
        <w:jc w:val="center"/>
        <w:rPr>
          <w:rFonts w:ascii="Times New Roman" w:hAnsi="Times New Roman" w:cs="Times New Roman"/>
          <w:b/>
          <w:bCs/>
          <w:color w:val="1B2A4A"/>
          <w:sz w:val="44"/>
          <w:szCs w:val="44"/>
        </w:rPr>
      </w:pPr>
    </w:p>
    <w:p w14:paraId="7D7CC1A9" w14:textId="77777777" w:rsidR="0095679F" w:rsidRDefault="0095679F">
      <w:pPr>
        <w:spacing w:after="25"/>
        <w:jc w:val="center"/>
        <w:rPr>
          <w:rFonts w:ascii="Times New Roman" w:hAnsi="Times New Roman" w:cs="Times New Roman"/>
          <w:b/>
          <w:bCs/>
          <w:color w:val="1B2A4A"/>
          <w:sz w:val="44"/>
          <w:szCs w:val="44"/>
        </w:rPr>
      </w:pPr>
    </w:p>
    <w:p w14:paraId="47E6B9EF" w14:textId="0D3F1EBC" w:rsidR="0095679F" w:rsidRDefault="00B91B28">
      <w:pPr>
        <w:spacing w:after="25"/>
        <w:jc w:val="center"/>
        <w:rPr>
          <w:rFonts w:ascii="Times New Roman" w:hAnsi="Times New Roman" w:cs="Times New Roman"/>
          <w:b/>
          <w:bCs/>
          <w:color w:val="1B2A4A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  <w:t xml:space="preserve">   </w:t>
      </w:r>
      <w:r w:rsidR="00776AD3">
        <w:rPr>
          <w:rFonts w:ascii="Times New Roman" w:hAnsi="Times New Roman" w:cs="Times New Roman"/>
          <w:b/>
          <w:bCs/>
          <w:color w:val="1B2A4A"/>
          <w:sz w:val="44"/>
          <w:szCs w:val="44"/>
        </w:rPr>
        <w:t xml:space="preserve">    </w:t>
      </w:r>
    </w:p>
    <w:p w14:paraId="06ACAFDB" w14:textId="77777777" w:rsidR="0095679F" w:rsidRDefault="0095679F">
      <w:pPr>
        <w:spacing w:after="25"/>
        <w:jc w:val="center"/>
        <w:rPr>
          <w:rFonts w:ascii="Times New Roman" w:hAnsi="Times New Roman" w:cs="Times New Roman"/>
          <w:b/>
          <w:bCs/>
          <w:color w:val="1B2A4A"/>
          <w:sz w:val="44"/>
          <w:szCs w:val="44"/>
        </w:rPr>
      </w:pPr>
    </w:p>
    <w:p w14:paraId="27ACCDC3" w14:textId="73C02CC5" w:rsidR="005E727F" w:rsidRPr="0096265F" w:rsidRDefault="00000000">
      <w:pPr>
        <w:spacing w:after="25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proofErr w:type="spellStart"/>
      <w:r w:rsidRPr="0096265F">
        <w:rPr>
          <w:rFonts w:ascii="Times New Roman" w:hAnsi="Times New Roman" w:cs="Times New Roman"/>
          <w:b/>
          <w:bCs/>
          <w:color w:val="auto"/>
          <w:sz w:val="44"/>
          <w:szCs w:val="44"/>
        </w:rPr>
        <w:t>Talent</w:t>
      </w:r>
      <w:r w:rsidR="00A31AC2">
        <w:rPr>
          <w:rFonts w:ascii="Times New Roman" w:hAnsi="Times New Roman" w:cs="Times New Roman"/>
          <w:b/>
          <w:bCs/>
          <w:color w:val="auto"/>
          <w:sz w:val="44"/>
          <w:szCs w:val="44"/>
        </w:rPr>
        <w:t>riX</w:t>
      </w:r>
      <w:proofErr w:type="spellEnd"/>
      <w:r w:rsidR="004C242C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</w:t>
      </w:r>
    </w:p>
    <w:p w14:paraId="0647C19D" w14:textId="77777777" w:rsidR="0095679F" w:rsidRPr="0096265F" w:rsidRDefault="00000000">
      <w:pPr>
        <w:spacing w:after="130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96265F">
        <w:rPr>
          <w:rFonts w:ascii="Times New Roman" w:hAnsi="Times New Roman" w:cs="Times New Roman"/>
          <w:color w:val="auto"/>
          <w:sz w:val="44"/>
          <w:szCs w:val="44"/>
        </w:rPr>
        <w:t xml:space="preserve">Credibility-First Talent &amp; Employment Platform </w:t>
      </w:r>
    </w:p>
    <w:p w14:paraId="3D463EF2" w14:textId="77777777" w:rsidR="0095679F" w:rsidRDefault="0095679F">
      <w:pPr>
        <w:spacing w:after="130"/>
        <w:jc w:val="center"/>
        <w:rPr>
          <w:rFonts w:ascii="Times New Roman" w:hAnsi="Times New Roman" w:cs="Times New Roman"/>
          <w:i/>
          <w:iCs/>
          <w:color w:val="2F6FED"/>
          <w:sz w:val="44"/>
          <w:szCs w:val="44"/>
        </w:rPr>
      </w:pPr>
    </w:p>
    <w:p w14:paraId="399B6932" w14:textId="77777777" w:rsidR="0096265F" w:rsidRDefault="0096265F">
      <w:pPr>
        <w:spacing w:after="130"/>
        <w:jc w:val="center"/>
        <w:rPr>
          <w:rFonts w:ascii="Times New Roman" w:hAnsi="Times New Roman" w:cs="Times New Roman"/>
          <w:i/>
          <w:iCs/>
          <w:color w:val="2F6FED"/>
          <w:sz w:val="44"/>
          <w:szCs w:val="44"/>
        </w:rPr>
      </w:pPr>
    </w:p>
    <w:p w14:paraId="42F4B917" w14:textId="77777777" w:rsidR="0096265F" w:rsidRPr="0096265F" w:rsidRDefault="0096265F">
      <w:pPr>
        <w:spacing w:after="130"/>
        <w:jc w:val="center"/>
        <w:rPr>
          <w:rFonts w:ascii="Times New Roman" w:hAnsi="Times New Roman" w:cs="Times New Roman"/>
          <w:color w:val="2F6FED"/>
          <w:sz w:val="44"/>
          <w:szCs w:val="44"/>
        </w:rPr>
      </w:pPr>
    </w:p>
    <w:p w14:paraId="20D42EE8" w14:textId="77777777" w:rsidR="0096265F" w:rsidRDefault="0096265F">
      <w:pPr>
        <w:spacing w:after="130"/>
        <w:jc w:val="center"/>
        <w:rPr>
          <w:rFonts w:ascii="Times New Roman" w:hAnsi="Times New Roman" w:cs="Times New Roman"/>
          <w:i/>
          <w:iCs/>
          <w:color w:val="2F6FED"/>
          <w:sz w:val="44"/>
          <w:szCs w:val="44"/>
        </w:rPr>
      </w:pPr>
    </w:p>
    <w:p w14:paraId="49B0CE55" w14:textId="77777777" w:rsidR="0096265F" w:rsidRDefault="0096265F">
      <w:pPr>
        <w:spacing w:after="130"/>
        <w:jc w:val="center"/>
        <w:rPr>
          <w:rFonts w:ascii="Times New Roman" w:hAnsi="Times New Roman" w:cs="Times New Roman"/>
          <w:i/>
          <w:iCs/>
          <w:color w:val="2F6FED"/>
          <w:sz w:val="44"/>
          <w:szCs w:val="44"/>
        </w:rPr>
      </w:pPr>
    </w:p>
    <w:p w14:paraId="563519CA" w14:textId="77777777" w:rsidR="0096265F" w:rsidRPr="0095679F" w:rsidRDefault="0096265F">
      <w:pPr>
        <w:spacing w:after="130"/>
        <w:jc w:val="center"/>
        <w:rPr>
          <w:rFonts w:ascii="Times New Roman" w:hAnsi="Times New Roman" w:cs="Times New Roman"/>
          <w:i/>
          <w:iCs/>
          <w:color w:val="2F6FED"/>
          <w:sz w:val="44"/>
          <w:szCs w:val="44"/>
        </w:rPr>
      </w:pPr>
    </w:p>
    <w:p w14:paraId="13558D0C" w14:textId="77777777" w:rsidR="0095679F" w:rsidRDefault="0095679F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6F109D06" w14:textId="77777777" w:rsidR="0096265F" w:rsidRDefault="0096265F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1F6D687A" w14:textId="77777777" w:rsidR="0095679F" w:rsidRDefault="0095679F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1E2E634E" w14:textId="77777777" w:rsidR="0095679F" w:rsidRDefault="0095679F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5FAFD592" w14:textId="77777777" w:rsidR="0095679F" w:rsidRDefault="0095679F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7C2D0798" w14:textId="77777777" w:rsidR="0095679F" w:rsidRDefault="0095679F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3D4E496E" w14:textId="77777777" w:rsidR="0095679F" w:rsidRDefault="0095679F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2B5E6D69" w14:textId="66895351" w:rsidR="005E727F" w:rsidRPr="0095679F" w:rsidRDefault="00000000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 w:rsidRPr="0095679F">
        <w:rPr>
          <w:rFonts w:ascii="Times New Roman" w:hAnsi="Times New Roman" w:cs="Times New Roman"/>
          <w:color w:val="6B7280"/>
          <w:sz w:val="24"/>
          <w:szCs w:val="24"/>
        </w:rPr>
        <w:t xml:space="preserve">  September 2026</w:t>
      </w:r>
    </w:p>
    <w:p w14:paraId="194E4031" w14:textId="77777777" w:rsidR="007B564C" w:rsidRPr="0095679F" w:rsidRDefault="007B564C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50584174" w14:textId="77777777" w:rsidR="007B564C" w:rsidRPr="0095679F" w:rsidRDefault="007B564C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2F5A39CB" w14:textId="77777777" w:rsidR="007B564C" w:rsidRPr="0095679F" w:rsidRDefault="007B564C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37D134FC" w14:textId="77777777" w:rsidR="007B564C" w:rsidRPr="0095679F" w:rsidRDefault="007B564C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0EC68EEE" w14:textId="77777777" w:rsidR="007B564C" w:rsidRPr="0095679F" w:rsidRDefault="007B564C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618D704C" w14:textId="77777777" w:rsidR="00837282" w:rsidRDefault="00837282" w:rsidP="0083728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1. Document Information &amp; Product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37282" w14:paraId="7D4083B4" w14:textId="77777777" w:rsidTr="00B955F1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0A19FACA" w14:textId="77777777" w:rsidR="00837282" w:rsidRDefault="00837282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Product Name</w:t>
            </w:r>
          </w:p>
        </w:tc>
        <w:tc>
          <w:tcPr>
            <w:tcW w:w="5040" w:type="dxa"/>
            <w:vAlign w:val="center"/>
          </w:tcPr>
          <w:p w14:paraId="21B6CF6E" w14:textId="1A4A5F24" w:rsidR="00837282" w:rsidRDefault="00837282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030">
              <w:rPr>
                <w:rFonts w:ascii="Times New Roman" w:eastAsia="Times New Roman" w:hAnsi="Times New Roman" w:cs="Times New Roman"/>
                <w:sz w:val="24"/>
                <w:szCs w:val="24"/>
              </w:rPr>
              <w:t>Talent</w:t>
            </w:r>
            <w:r w:rsidR="00A31AC2">
              <w:rPr>
                <w:rFonts w:ascii="Times New Roman" w:eastAsia="Times New Roman" w:hAnsi="Times New Roman" w:cs="Times New Roman"/>
                <w:sz w:val="24"/>
                <w:szCs w:val="24"/>
              </w:rPr>
              <w:t>riX</w:t>
            </w:r>
            <w:proofErr w:type="spellEnd"/>
            <w:r w:rsidRPr="006170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37282" w14:paraId="3007818F" w14:textId="77777777" w:rsidTr="00B955F1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2F097AF1" w14:textId="77777777" w:rsidR="00837282" w:rsidRDefault="00837282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Solution Type</w:t>
            </w:r>
          </w:p>
        </w:tc>
        <w:tc>
          <w:tcPr>
            <w:tcW w:w="5040" w:type="dxa"/>
            <w:vAlign w:val="center"/>
          </w:tcPr>
          <w:p w14:paraId="19BE2E6B" w14:textId="77777777" w:rsidR="00837282" w:rsidRDefault="00837282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- Responsive Web Application</w:t>
            </w:r>
          </w:p>
        </w:tc>
      </w:tr>
      <w:tr w:rsidR="00837282" w14:paraId="20869881" w14:textId="77777777" w:rsidTr="00B955F1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2B0217C1" w14:textId="77777777" w:rsidR="00837282" w:rsidRDefault="00837282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Prepared By</w:t>
            </w:r>
          </w:p>
        </w:tc>
        <w:tc>
          <w:tcPr>
            <w:tcW w:w="5040" w:type="dxa"/>
            <w:vAlign w:val="center"/>
          </w:tcPr>
          <w:p w14:paraId="0A560190" w14:textId="77777777" w:rsidR="00837282" w:rsidRDefault="00837282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Quantum Minds</w:t>
            </w:r>
          </w:p>
        </w:tc>
      </w:tr>
      <w:tr w:rsidR="00837282" w14:paraId="5726E24A" w14:textId="77777777" w:rsidTr="00B955F1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66954043" w14:textId="77777777" w:rsidR="00837282" w:rsidRDefault="00837282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/>
              </w:rPr>
              <w:t>Document Version</w:t>
            </w:r>
          </w:p>
        </w:tc>
        <w:tc>
          <w:tcPr>
            <w:tcW w:w="5040" w:type="dxa"/>
            <w:vAlign w:val="center"/>
          </w:tcPr>
          <w:p w14:paraId="06CF3B69" w14:textId="77777777" w:rsidR="00837282" w:rsidRDefault="00837282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1.0</w:t>
            </w:r>
          </w:p>
        </w:tc>
      </w:tr>
      <w:tr w:rsidR="00837282" w14:paraId="7A8426A3" w14:textId="77777777" w:rsidTr="00B955F1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09C4251A" w14:textId="77777777" w:rsidR="00837282" w:rsidRDefault="00837282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5040" w:type="dxa"/>
            <w:vAlign w:val="center"/>
          </w:tcPr>
          <w:p w14:paraId="44CFFF5B" w14:textId="77777777" w:rsidR="00837282" w:rsidRDefault="00837282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</w:tr>
    </w:tbl>
    <w:p w14:paraId="1796E305" w14:textId="77777777" w:rsidR="007B564C" w:rsidRPr="0095679F" w:rsidRDefault="007B564C">
      <w:pPr>
        <w:spacing w:after="130"/>
        <w:jc w:val="center"/>
        <w:rPr>
          <w:rFonts w:ascii="Times New Roman" w:hAnsi="Times New Roman" w:cs="Times New Roman"/>
          <w:color w:val="6B7280"/>
          <w:sz w:val="24"/>
          <w:szCs w:val="24"/>
        </w:rPr>
      </w:pPr>
    </w:p>
    <w:p w14:paraId="47853C3D" w14:textId="77777777" w:rsidR="00837282" w:rsidRPr="005F41C1" w:rsidRDefault="00837282" w:rsidP="00837282">
      <w:pPr>
        <w:pStyle w:val="Heading2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Product Summary</w:t>
      </w:r>
    </w:p>
    <w:p w14:paraId="5D64BD56" w14:textId="14FA0924" w:rsidR="00837282" w:rsidRPr="005F41C1" w:rsidRDefault="00A31AC2" w:rsidP="00837282">
      <w:pPr>
        <w:spacing w:after="160"/>
        <w:jc w:val="both"/>
        <w:rPr>
          <w:rFonts w:ascii="Times New Roman" w:hAnsi="Times New Roman" w:cs="Times New Roman"/>
        </w:rPr>
      </w:pPr>
      <w:proofErr w:type="spellStart"/>
      <w:r w:rsidRPr="00617030">
        <w:rPr>
          <w:rFonts w:ascii="Times New Roman" w:eastAsia="Times New Roman" w:hAnsi="Times New Roman" w:cs="Times New Roman"/>
          <w:sz w:val="24"/>
          <w:szCs w:val="24"/>
        </w:rPr>
        <w:t>Talent</w:t>
      </w:r>
      <w:r>
        <w:rPr>
          <w:rFonts w:ascii="Times New Roman" w:eastAsia="Times New Roman" w:hAnsi="Times New Roman" w:cs="Times New Roman"/>
          <w:sz w:val="24"/>
          <w:szCs w:val="24"/>
        </w:rPr>
        <w:t>riX</w:t>
      </w:r>
      <w:proofErr w:type="spellEnd"/>
      <w:r w:rsidR="00837282" w:rsidRPr="005F41C1">
        <w:rPr>
          <w:rFonts w:ascii="Times New Roman" w:hAnsi="Times New Roman" w:cs="Times New Roman"/>
        </w:rPr>
        <w:t xml:space="preserve"> is talent agency that connects talents with </w:t>
      </w:r>
      <w:r>
        <w:rPr>
          <w:rFonts w:ascii="Times New Roman" w:hAnsi="Times New Roman" w:cs="Times New Roman"/>
        </w:rPr>
        <w:t>employers</w:t>
      </w:r>
      <w:r w:rsidR="00837282" w:rsidRPr="005F41C1">
        <w:rPr>
          <w:rFonts w:ascii="Times New Roman" w:hAnsi="Times New Roman" w:cs="Times New Roman"/>
        </w:rPr>
        <w:t xml:space="preserve"> for remote, onsite, full-time, and contract opportunities, while discovering and matching talents with relevant</w:t>
      </w:r>
      <w:r>
        <w:rPr>
          <w:rFonts w:ascii="Times New Roman" w:hAnsi="Times New Roman" w:cs="Times New Roman"/>
        </w:rPr>
        <w:t xml:space="preserve"> jobs, hubs with relevant grants</w:t>
      </w:r>
      <w:r w:rsidR="00837282" w:rsidRPr="005F41C1">
        <w:rPr>
          <w:rFonts w:ascii="Times New Roman" w:hAnsi="Times New Roman" w:cs="Times New Roman"/>
        </w:rPr>
        <w:t>, and other opportunities.</w:t>
      </w:r>
    </w:p>
    <w:p w14:paraId="0FEA37BB" w14:textId="77777777" w:rsidR="000171E5" w:rsidRPr="005F41C1" w:rsidRDefault="000171E5" w:rsidP="000171E5">
      <w:pPr>
        <w:pStyle w:val="Heading2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Why This PRD Exists</w:t>
      </w:r>
    </w:p>
    <w:p w14:paraId="2768BFF3" w14:textId="2E7BA8DE" w:rsidR="000171E5" w:rsidRPr="005F41C1" w:rsidRDefault="000171E5" w:rsidP="000171E5">
      <w:pPr>
        <w:spacing w:after="16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 xml:space="preserve">This PRD converts the </w:t>
      </w:r>
      <w:proofErr w:type="spellStart"/>
      <w:r w:rsidR="00A31AC2" w:rsidRPr="00617030">
        <w:rPr>
          <w:rFonts w:ascii="Times New Roman" w:eastAsia="Times New Roman" w:hAnsi="Times New Roman" w:cs="Times New Roman"/>
          <w:sz w:val="24"/>
          <w:szCs w:val="24"/>
        </w:rPr>
        <w:t>Talent</w:t>
      </w:r>
      <w:r w:rsidR="00A31AC2">
        <w:rPr>
          <w:rFonts w:ascii="Times New Roman" w:eastAsia="Times New Roman" w:hAnsi="Times New Roman" w:cs="Times New Roman"/>
          <w:sz w:val="24"/>
          <w:szCs w:val="24"/>
        </w:rPr>
        <w:t>riX</w:t>
      </w:r>
      <w:proofErr w:type="spellEnd"/>
      <w:r w:rsidR="0045523F">
        <w:rPr>
          <w:rFonts w:ascii="Times New Roman" w:hAnsi="Times New Roman" w:cs="Times New Roman"/>
        </w:rPr>
        <w:t xml:space="preserve"> </w:t>
      </w:r>
      <w:r w:rsidRPr="005F41C1">
        <w:rPr>
          <w:rFonts w:ascii="Times New Roman" w:hAnsi="Times New Roman" w:cs="Times New Roman"/>
        </w:rPr>
        <w:t xml:space="preserve">concept into a clear, testable plan for the hackathon. Version </w:t>
      </w:r>
      <w:r>
        <w:rPr>
          <w:rFonts w:ascii="Times New Roman" w:hAnsi="Times New Roman" w:cs="Times New Roman"/>
        </w:rPr>
        <w:t>1</w:t>
      </w:r>
      <w:r w:rsidRPr="005F41C1">
        <w:rPr>
          <w:rFonts w:ascii="Times New Roman" w:hAnsi="Times New Roman" w:cs="Times New Roman"/>
        </w:rPr>
        <w:t xml:space="preserve">.0 narrows the Week 1-3 build to the specific roles, features, and monetization mechanics the team has confirmed it can realistically </w:t>
      </w:r>
      <w:proofErr w:type="gramStart"/>
      <w:r w:rsidRPr="005F41C1">
        <w:rPr>
          <w:rFonts w:ascii="Times New Roman" w:hAnsi="Times New Roman" w:cs="Times New Roman"/>
        </w:rPr>
        <w:t>deliver, and</w:t>
      </w:r>
      <w:proofErr w:type="gramEnd"/>
      <w:r w:rsidRPr="005F41C1">
        <w:rPr>
          <w:rFonts w:ascii="Times New Roman" w:hAnsi="Times New Roman" w:cs="Times New Roman"/>
        </w:rPr>
        <w:t xml:space="preserve"> removes anything that is not part of that confirmed scope.</w:t>
      </w:r>
    </w:p>
    <w:p w14:paraId="23CD90BA" w14:textId="77777777" w:rsidR="000171E5" w:rsidRDefault="000171E5" w:rsidP="000171E5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Problem Statement</w:t>
      </w:r>
    </w:p>
    <w:p w14:paraId="2036066A" w14:textId="538A03E5" w:rsidR="000171E5" w:rsidRDefault="000171E5" w:rsidP="000171E5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</w:rPr>
      </w:pPr>
      <w:r w:rsidRPr="00617030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Talented people struggle to find credible employment and funding opportunities, while companies struggle to find verified skilled talent. </w:t>
      </w:r>
      <w:proofErr w:type="spellStart"/>
      <w:r w:rsidR="0045523F" w:rsidRPr="0045523F">
        <w:rPr>
          <w:rFonts w:ascii="Times New Roman" w:eastAsia="Times New Roman" w:hAnsi="Times New Roman" w:cs="Times New Roman"/>
          <w:b w:val="0"/>
          <w:bCs w:val="0"/>
          <w:color w:val="auto"/>
        </w:rPr>
        <w:t>TalentriX</w:t>
      </w:r>
      <w:proofErr w:type="spellEnd"/>
      <w:r w:rsidRPr="00617030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 bridges both sides through verified talent, smart matching, and automated opportunity discovery.</w:t>
      </w:r>
    </w:p>
    <w:p w14:paraId="77988DA8" w14:textId="77777777" w:rsidR="003E55C6" w:rsidRDefault="003E55C6" w:rsidP="003F5041">
      <w:pPr>
        <w:pStyle w:val="Heading2"/>
        <w:jc w:val="both"/>
        <w:rPr>
          <w:rFonts w:ascii="Times New Roman" w:hAnsi="Times New Roman" w:cs="Times New Roman"/>
        </w:rPr>
      </w:pPr>
    </w:p>
    <w:p w14:paraId="1E72F7BB" w14:textId="5FC3DA3F" w:rsidR="003F5041" w:rsidRPr="005F41C1" w:rsidRDefault="003F5041" w:rsidP="003F5041">
      <w:pPr>
        <w:pStyle w:val="Heading2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Problem Evidence / Assumptions to Validate</w:t>
      </w:r>
    </w:p>
    <w:p w14:paraId="3B96862B" w14:textId="77777777" w:rsidR="003F5041" w:rsidRPr="005F41C1" w:rsidRDefault="003F5041" w:rsidP="003F5041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Skilled individuals, including graduates of hubs, bootcamps, and training programs, often lack a credible, verifiable way to prove their skills to employers who do not recognize the issuing hub.</w:t>
      </w:r>
    </w:p>
    <w:p w14:paraId="18A5F32B" w14:textId="77777777" w:rsidR="003F5041" w:rsidRPr="005F41C1" w:rsidRDefault="003F5041" w:rsidP="003F5041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 xml:space="preserve">Employers spend significant time and money vetting candidates because credentials and skill claims on generic job boards and CVs are hard to verify </w:t>
      </w:r>
      <w:proofErr w:type="gramStart"/>
      <w:r w:rsidRPr="005F41C1">
        <w:rPr>
          <w:rFonts w:ascii="Times New Roman" w:hAnsi="Times New Roman" w:cs="Times New Roman"/>
        </w:rPr>
        <w:t>at a glance</w:t>
      </w:r>
      <w:proofErr w:type="gramEnd"/>
      <w:r w:rsidRPr="005F41C1">
        <w:rPr>
          <w:rFonts w:ascii="Times New Roman" w:hAnsi="Times New Roman" w:cs="Times New Roman"/>
        </w:rPr>
        <w:t>.</w:t>
      </w:r>
    </w:p>
    <w:p w14:paraId="316E8067" w14:textId="77777777" w:rsidR="003F5041" w:rsidRPr="005F41C1" w:rsidRDefault="003F5041" w:rsidP="003F5041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Talent that is not affiliated with any hub still needs a credible way to present itself; a self-service profile and shareable portfolio link addresses this without requiring third-party accreditation.</w:t>
      </w:r>
    </w:p>
    <w:p w14:paraId="7740C9B4" w14:textId="77777777" w:rsidR="003F5041" w:rsidRPr="005F41C1" w:rsidRDefault="003F5041" w:rsidP="003F5041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Hubs currently have limited direct incentive or channel to get their graduates placed with paying employers; a reputation and commission mechanism gives them a reason to actively route talent through the platform.</w:t>
      </w:r>
    </w:p>
    <w:p w14:paraId="47C03CEB" w14:textId="77777777" w:rsidR="00E665F2" w:rsidRDefault="00E665F2" w:rsidP="003F5041">
      <w:pPr>
        <w:spacing w:after="160"/>
        <w:jc w:val="both"/>
        <w:rPr>
          <w:rFonts w:ascii="Times New Roman" w:hAnsi="Times New Roman" w:cs="Times New Roman"/>
          <w:i/>
          <w:iCs/>
          <w:color w:val="6B7280"/>
        </w:rPr>
      </w:pPr>
    </w:p>
    <w:p w14:paraId="71BB8053" w14:textId="77777777" w:rsidR="00EC6ECA" w:rsidRDefault="00EC6ECA" w:rsidP="00EC6EC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Product Goal &amp; Objectives</w:t>
      </w:r>
    </w:p>
    <w:p w14:paraId="0D861BB0" w14:textId="77777777" w:rsidR="00EC6ECA" w:rsidRPr="0095679F" w:rsidRDefault="00EC6ECA" w:rsidP="00EC6ECA">
      <w:pPr>
        <w:pStyle w:val="Heading2"/>
        <w:rPr>
          <w:rFonts w:ascii="Times New Roman" w:hAnsi="Times New Roman" w:cs="Times New Roman"/>
        </w:rPr>
      </w:pPr>
      <w:r w:rsidRPr="0095679F">
        <w:rPr>
          <w:rFonts w:ascii="Times New Roman" w:hAnsi="Times New Roman" w:cs="Times New Roman"/>
        </w:rPr>
        <w:t>Product Goal</w:t>
      </w:r>
    </w:p>
    <w:p w14:paraId="6CE0F6DE" w14:textId="19988D36" w:rsidR="00EC6ECA" w:rsidRPr="0095679F" w:rsidRDefault="00EC6ECA" w:rsidP="00EC6ECA">
      <w:pPr>
        <w:spacing w:after="130"/>
        <w:rPr>
          <w:rFonts w:ascii="Times New Roman" w:hAnsi="Times New Roman" w:cs="Times New Roman"/>
          <w:sz w:val="24"/>
          <w:szCs w:val="24"/>
        </w:rPr>
      </w:pPr>
      <w:r w:rsidRPr="0095679F">
        <w:rPr>
          <w:rFonts w:ascii="Times New Roman" w:hAnsi="Times New Roman" w:cs="Times New Roman"/>
          <w:sz w:val="24"/>
          <w:szCs w:val="24"/>
        </w:rPr>
        <w:t>Build a platform where hubs list accredited talents, independent jobseekers present themselves via profile + auto-generated portfolio link, and employers pay a fixed access fee to unlock contact with a specific talent - with hubs earning commission and reputation points from that activity.</w:t>
      </w:r>
    </w:p>
    <w:p w14:paraId="76D98B89" w14:textId="77777777" w:rsidR="00EC6ECA" w:rsidRDefault="00EC6ECA" w:rsidP="003F5041">
      <w:pPr>
        <w:spacing w:after="160"/>
        <w:jc w:val="both"/>
        <w:rPr>
          <w:rFonts w:ascii="Times New Roman" w:hAnsi="Times New Roman" w:cs="Times New Roman"/>
          <w:i/>
          <w:iCs/>
          <w:color w:val="6B7280"/>
        </w:rPr>
      </w:pPr>
    </w:p>
    <w:p w14:paraId="119DDE55" w14:textId="77777777" w:rsidR="00EC6ECA" w:rsidRDefault="00EC6ECA" w:rsidP="003F5041">
      <w:pPr>
        <w:spacing w:after="160"/>
        <w:jc w:val="both"/>
        <w:rPr>
          <w:rFonts w:ascii="Times New Roman" w:hAnsi="Times New Roman" w:cs="Times New Roman"/>
          <w:i/>
          <w:iCs/>
          <w:color w:val="6B7280"/>
        </w:rPr>
      </w:pPr>
    </w:p>
    <w:p w14:paraId="36E14896" w14:textId="77777777" w:rsidR="0000337D" w:rsidRPr="0000337D" w:rsidRDefault="0000337D" w:rsidP="003F5041">
      <w:pPr>
        <w:spacing w:after="160"/>
        <w:jc w:val="both"/>
        <w:rPr>
          <w:rFonts w:ascii="Times New Roman" w:hAnsi="Times New Roman" w:cs="Times New Roman"/>
          <w:color w:val="6B7280"/>
        </w:rPr>
      </w:pPr>
    </w:p>
    <w:p w14:paraId="7F16BA01" w14:textId="77777777" w:rsidR="00EC6ECA" w:rsidRDefault="00EC6ECA" w:rsidP="00EC6ECA">
      <w:pPr>
        <w:pStyle w:val="Heading2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Project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EC6ECA" w14:paraId="74407E52" w14:textId="77777777" w:rsidTr="00EC6ECA">
        <w:tc>
          <w:tcPr>
            <w:tcW w:w="3356" w:type="dxa"/>
            <w:shd w:val="clear" w:color="auto" w:fill="2F5597"/>
            <w:vAlign w:val="center"/>
          </w:tcPr>
          <w:p w14:paraId="25EAAB4E" w14:textId="77777777" w:rsidR="00EC6ECA" w:rsidRDefault="00EC6ECA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3357" w:type="dxa"/>
            <w:shd w:val="clear" w:color="auto" w:fill="2F5597"/>
            <w:vAlign w:val="center"/>
          </w:tcPr>
          <w:p w14:paraId="36BA9B64" w14:textId="77777777" w:rsidR="00EC6ECA" w:rsidRDefault="00EC6ECA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Objective</w:t>
            </w:r>
          </w:p>
        </w:tc>
        <w:tc>
          <w:tcPr>
            <w:tcW w:w="3357" w:type="dxa"/>
            <w:shd w:val="clear" w:color="auto" w:fill="2F5597"/>
            <w:vAlign w:val="center"/>
          </w:tcPr>
          <w:p w14:paraId="2FE80CD1" w14:textId="77777777" w:rsidR="00EC6ECA" w:rsidRDefault="00EC6ECA" w:rsidP="00B95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How Completion Will Be Gauged</w:t>
            </w:r>
          </w:p>
        </w:tc>
      </w:tr>
      <w:tr w:rsidR="00EC6ECA" w14:paraId="76F90138" w14:textId="77777777" w:rsidTr="00EC6ECA">
        <w:tc>
          <w:tcPr>
            <w:tcW w:w="3356" w:type="dxa"/>
            <w:vAlign w:val="center"/>
          </w:tcPr>
          <w:p w14:paraId="693B0C2B" w14:textId="5BEB002E" w:rsidR="00EC6ECA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3357" w:type="dxa"/>
            <w:vAlign w:val="center"/>
          </w:tcPr>
          <w:p w14:paraId="194EBB8B" w14:textId="1A710495" w:rsidR="00EC6ECA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Talent</w:t>
            </w:r>
            <w:r w:rsidR="00C274E5">
              <w:rPr>
                <w:rFonts w:ascii="Times New Roman" w:hAnsi="Times New Roman" w:cs="Times New Roman"/>
                <w:sz w:val="24"/>
                <w:szCs w:val="24"/>
              </w:rPr>
              <w:t>/Job-</w:t>
            </w:r>
            <w:proofErr w:type="gramStart"/>
            <w:r w:rsidR="00C274E5">
              <w:rPr>
                <w:rFonts w:ascii="Times New Roman" w:hAnsi="Times New Roman" w:cs="Times New Roman"/>
                <w:sz w:val="24"/>
                <w:szCs w:val="24"/>
              </w:rPr>
              <w:t xml:space="preserve">Seekers </w:t>
            </w: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 xml:space="preserve"> creates</w:t>
            </w:r>
            <w:proofErr w:type="gramEnd"/>
            <w:r w:rsidRPr="0095679F">
              <w:rPr>
                <w:rFonts w:ascii="Times New Roman" w:hAnsi="Times New Roman" w:cs="Times New Roman"/>
                <w:sz w:val="24"/>
                <w:szCs w:val="24"/>
              </w:rPr>
              <w:t xml:space="preserve"> profile + receives auto-generated portfolio link</w:t>
            </w:r>
          </w:p>
        </w:tc>
        <w:tc>
          <w:tcPr>
            <w:tcW w:w="3357" w:type="dxa"/>
            <w:vAlign w:val="center"/>
          </w:tcPr>
          <w:p w14:paraId="7C7D88E0" w14:textId="5D5D1048" w:rsidR="00EC6ECA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Link generated and accessible on completion</w:t>
            </w:r>
          </w:p>
        </w:tc>
      </w:tr>
      <w:tr w:rsidR="00EC6ECA" w14:paraId="602B2641" w14:textId="77777777" w:rsidTr="00EC6ECA">
        <w:tc>
          <w:tcPr>
            <w:tcW w:w="3356" w:type="dxa"/>
            <w:vAlign w:val="center"/>
          </w:tcPr>
          <w:p w14:paraId="49B0A752" w14:textId="672D7732" w:rsidR="00EC6ECA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3357" w:type="dxa"/>
            <w:vAlign w:val="center"/>
          </w:tcPr>
          <w:p w14:paraId="190FD6DF" w14:textId="6CEDC3C9" w:rsidR="00EC6ECA" w:rsidRDefault="00C274E5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Talent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/Job-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Seekers </w:t>
            </w: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6ECA" w:rsidRPr="0095679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proofErr w:type="gramEnd"/>
            <w:r w:rsidR="00EC6ECA" w:rsidRPr="0095679F">
              <w:rPr>
                <w:rFonts w:ascii="Times New Roman" w:hAnsi="Times New Roman" w:cs="Times New Roman"/>
                <w:sz w:val="24"/>
                <w:szCs w:val="24"/>
              </w:rPr>
              <w:t xml:space="preserve"> a browsable job catalogue</w:t>
            </w:r>
          </w:p>
        </w:tc>
        <w:tc>
          <w:tcPr>
            <w:tcW w:w="3357" w:type="dxa"/>
            <w:vAlign w:val="center"/>
          </w:tcPr>
          <w:p w14:paraId="0FB2F9F0" w14:textId="4FB8AAC9" w:rsidR="00EC6ECA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Catalogue lists all open opportunities</w:t>
            </w:r>
          </w:p>
        </w:tc>
      </w:tr>
      <w:tr w:rsidR="00EC6ECA" w14:paraId="7ED376D3" w14:textId="77777777" w:rsidTr="00EC6ECA">
        <w:tc>
          <w:tcPr>
            <w:tcW w:w="3356" w:type="dxa"/>
            <w:vAlign w:val="center"/>
          </w:tcPr>
          <w:p w14:paraId="7267830C" w14:textId="1F472E04" w:rsidR="00EC6ECA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3357" w:type="dxa"/>
            <w:vAlign w:val="center"/>
          </w:tcPr>
          <w:p w14:paraId="081B51BC" w14:textId="5A3C870F" w:rsidR="00EC6ECA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Hubs get a dashboard to manage their talent roster</w:t>
            </w:r>
          </w:p>
        </w:tc>
        <w:tc>
          <w:tcPr>
            <w:tcW w:w="3357" w:type="dxa"/>
            <w:vAlign w:val="center"/>
          </w:tcPr>
          <w:p w14:paraId="1B1B3BD7" w14:textId="6ED4440E" w:rsidR="00EC6ECA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Added talent reflects in roster instantly</w:t>
            </w:r>
          </w:p>
        </w:tc>
      </w:tr>
      <w:tr w:rsidR="00EC6ECA" w14:paraId="7A96C957" w14:textId="77777777" w:rsidTr="00EC6ECA">
        <w:tc>
          <w:tcPr>
            <w:tcW w:w="3356" w:type="dxa"/>
            <w:vAlign w:val="center"/>
          </w:tcPr>
          <w:p w14:paraId="1182870C" w14:textId="1FA9955D" w:rsidR="00EC6ECA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3357" w:type="dxa"/>
            <w:vAlign w:val="center"/>
          </w:tcPr>
          <w:p w14:paraId="57839DB7" w14:textId="1A57175A" w:rsidR="00EC6ECA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 xml:space="preserve">Employers </w:t>
            </w:r>
            <w:r w:rsidR="00B30741">
              <w:rPr>
                <w:rFonts w:ascii="Times New Roman" w:hAnsi="Times New Roman" w:cs="Times New Roman"/>
                <w:sz w:val="24"/>
                <w:szCs w:val="24"/>
              </w:rPr>
              <w:t>search for talents</w:t>
            </w: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 xml:space="preserve"> and pay ₦5,000 to unlock a </w:t>
            </w:r>
            <w:proofErr w:type="gramStart"/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specific talent</w:t>
            </w:r>
            <w:r w:rsidR="00B3074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End"/>
          </w:p>
        </w:tc>
        <w:tc>
          <w:tcPr>
            <w:tcW w:w="3357" w:type="dxa"/>
            <w:vAlign w:val="center"/>
          </w:tcPr>
          <w:p w14:paraId="6F4664D2" w14:textId="0007A74F" w:rsidR="00EC6ECA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Payment confirms and unlocks contact</w:t>
            </w:r>
          </w:p>
        </w:tc>
      </w:tr>
      <w:tr w:rsidR="00EC6ECA" w14:paraId="1AF05AB4" w14:textId="77777777" w:rsidTr="00EC6ECA">
        <w:tc>
          <w:tcPr>
            <w:tcW w:w="3356" w:type="dxa"/>
            <w:vAlign w:val="center"/>
          </w:tcPr>
          <w:p w14:paraId="5EAEFF6F" w14:textId="19B20298" w:rsidR="00EC6ECA" w:rsidRPr="0095679F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3357" w:type="dxa"/>
            <w:vAlign w:val="center"/>
          </w:tcPr>
          <w:p w14:paraId="7A8A3809" w14:textId="5D1A4F25" w:rsidR="00EC6ECA" w:rsidRPr="0095679F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Hub commission &amp; reputation points are tracked and displayed</w:t>
            </w:r>
          </w:p>
        </w:tc>
        <w:tc>
          <w:tcPr>
            <w:tcW w:w="3357" w:type="dxa"/>
            <w:vAlign w:val="center"/>
          </w:tcPr>
          <w:p w14:paraId="2394B4FF" w14:textId="555B14AF" w:rsidR="00EC6ECA" w:rsidRPr="0095679F" w:rsidRDefault="00EC6ECA" w:rsidP="00EC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79F">
              <w:rPr>
                <w:rFonts w:ascii="Times New Roman" w:hAnsi="Times New Roman" w:cs="Times New Roman"/>
                <w:sz w:val="24"/>
                <w:szCs w:val="24"/>
              </w:rPr>
              <w:t>Ledger entries update after payment/hire</w:t>
            </w:r>
          </w:p>
        </w:tc>
      </w:tr>
    </w:tbl>
    <w:p w14:paraId="05B714F5" w14:textId="77777777" w:rsidR="00EC6ECA" w:rsidRDefault="00EC6ECA" w:rsidP="00EC6EC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objectives are intentionally specific enough to be checked against the completed MVP. Extra objectives should only be added where they represent meaningful, achievable project outcomes.</w:t>
      </w:r>
    </w:p>
    <w:p w14:paraId="089B9977" w14:textId="77777777" w:rsidR="00B65924" w:rsidRDefault="00B65924" w:rsidP="003F5041">
      <w:pPr>
        <w:spacing w:after="160"/>
        <w:jc w:val="both"/>
        <w:rPr>
          <w:rFonts w:ascii="Times New Roman" w:hAnsi="Times New Roman" w:cs="Times New Roman"/>
          <w:i/>
          <w:iCs/>
          <w:color w:val="6B7280"/>
        </w:rPr>
      </w:pPr>
    </w:p>
    <w:p w14:paraId="0FCC71F3" w14:textId="77777777" w:rsidR="00520055" w:rsidRPr="005F41C1" w:rsidRDefault="00520055" w:rsidP="00520055">
      <w:pPr>
        <w:pStyle w:val="Heading1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4. Target Users &amp; Personas</w:t>
      </w:r>
    </w:p>
    <w:p w14:paraId="313C32D9" w14:textId="77777777" w:rsidR="00520055" w:rsidRPr="005F41C1" w:rsidRDefault="00520055" w:rsidP="00520055">
      <w:pPr>
        <w:spacing w:after="16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The platform has exactly three user categories. There is no separate general ‘admin’ role in the Week 1-3 scope.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400"/>
        <w:gridCol w:w="2200"/>
      </w:tblGrid>
      <w:tr w:rsidR="00520055" w:rsidRPr="005F41C1" w14:paraId="2B0DE978" w14:textId="77777777" w:rsidTr="006F44FC">
        <w:trPr>
          <w:tblHeader/>
        </w:trPr>
        <w:tc>
          <w:tcPr>
            <w:tcW w:w="24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771D1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26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6479A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Need</w:t>
            </w:r>
          </w:p>
        </w:tc>
        <w:tc>
          <w:tcPr>
            <w:tcW w:w="24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5AF57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Typical Action</w:t>
            </w:r>
          </w:p>
        </w:tc>
        <w:tc>
          <w:tcPr>
            <w:tcW w:w="22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498FD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Success Condition</w:t>
            </w:r>
          </w:p>
        </w:tc>
      </w:tr>
      <w:tr w:rsidR="00520055" w:rsidRPr="005F41C1" w14:paraId="593740A8" w14:textId="77777777" w:rsidTr="00B955F1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265FA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Hub (has talents under it)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F094D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 channel to place its accredited talents with paying employers and be rewarded for doing so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4B4DF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Register as a hub, add talents to its roster, monitor reputation points and commission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BD069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Its talents get hired through the platform and the hub earns commission and reputation points</w:t>
            </w:r>
          </w:p>
        </w:tc>
      </w:tr>
      <w:tr w:rsidR="00520055" w:rsidRPr="005F41C1" w14:paraId="776D115C" w14:textId="77777777" w:rsidTr="00B955F1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85841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Employer (already skilled person/company seeking talent)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E8CAE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Fast access to talent it can trust is credible, without lengthy independent vetting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7CB99" w14:textId="5B1388FE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Browse the talent list, pay ₦5,000 to unlock a specific talent, message</w:t>
            </w:r>
            <w:r w:rsidR="0056081A">
              <w:rPr>
                <w:rFonts w:ascii="Times New Roman" w:hAnsi="Times New Roman" w:cs="Times New Roman"/>
                <w:sz w:val="20"/>
                <w:szCs w:val="20"/>
              </w:rPr>
              <w:t xml:space="preserve"> and</w:t>
            </w: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 xml:space="preserve"> decide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A84FF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Reaches a hire/no-hire decision on a credible candidate without wasted vetting time</w:t>
            </w:r>
          </w:p>
        </w:tc>
      </w:tr>
      <w:tr w:rsidR="00520055" w:rsidRPr="005F41C1" w14:paraId="2CCC4657" w14:textId="77777777" w:rsidTr="00B955F1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FF7C0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Jobseeker not under any hub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04801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 credible way to present itself and be discovered even without hub accreditation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74499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Create a profile, receive an auto-generated portfolio link, appear in the job catalogue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F938D" w14:textId="77777777" w:rsidR="00520055" w:rsidRPr="005F41C1" w:rsidRDefault="00520055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Gets discovered by employers using the portfolio link and catalogue listing</w:t>
            </w:r>
          </w:p>
        </w:tc>
      </w:tr>
    </w:tbl>
    <w:p w14:paraId="7411B246" w14:textId="77777777" w:rsidR="00DE69B7" w:rsidRDefault="00DE69B7" w:rsidP="003D41DB">
      <w:pPr>
        <w:pStyle w:val="Heading2"/>
        <w:jc w:val="both"/>
        <w:rPr>
          <w:rFonts w:ascii="Times New Roman" w:eastAsia="Times New Roman" w:hAnsi="Times New Roman" w:cs="Times New Roman"/>
        </w:rPr>
      </w:pPr>
    </w:p>
    <w:p w14:paraId="761F5CAF" w14:textId="6C7588E5" w:rsidR="003D41DB" w:rsidRDefault="003D41DB" w:rsidP="003D41DB">
      <w:pPr>
        <w:pStyle w:val="Heading2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Primary Persona </w:t>
      </w:r>
      <w:r w:rsidR="000D2B2E">
        <w:rPr>
          <w:rFonts w:ascii="Times New Roman" w:eastAsia="Times New Roman" w:hAnsi="Times New Roman" w:cs="Times New Roman"/>
        </w:rPr>
        <w:t>(FOLLOWING THE GIVEN SAMPLE)</w:t>
      </w:r>
    </w:p>
    <w:p w14:paraId="4F6C74AE" w14:textId="096F1319" w:rsidR="00CC5B63" w:rsidRPr="00F80272" w:rsidRDefault="00CC5B63" w:rsidP="00F80272">
      <w:pPr>
        <w:spacing w:after="65"/>
        <w:jc w:val="both"/>
        <w:rPr>
          <w:rFonts w:ascii="Times New Roman" w:hAnsi="Times New Roman" w:cs="Times New Roman"/>
          <w:sz w:val="24"/>
          <w:szCs w:val="24"/>
        </w:rPr>
      </w:pPr>
      <w:r w:rsidRPr="00F80272">
        <w:rPr>
          <w:rFonts w:ascii="Times New Roman" w:hAnsi="Times New Roman" w:cs="Times New Roman"/>
          <w:sz w:val="24"/>
          <w:szCs w:val="24"/>
        </w:rPr>
        <w:t>Peter was given a grant by federal government and one of the requirements was to employ a backend developer</w:t>
      </w:r>
      <w:r w:rsidR="00C40381" w:rsidRPr="00F80272">
        <w:rPr>
          <w:rFonts w:ascii="Times New Roman" w:hAnsi="Times New Roman" w:cs="Times New Roman"/>
          <w:sz w:val="24"/>
          <w:szCs w:val="24"/>
        </w:rPr>
        <w:t>;</w:t>
      </w:r>
      <w:r w:rsidR="006D0AA7" w:rsidRPr="00F80272">
        <w:rPr>
          <w:rFonts w:ascii="Times New Roman" w:hAnsi="Times New Roman" w:cs="Times New Roman"/>
          <w:sz w:val="24"/>
          <w:szCs w:val="24"/>
        </w:rPr>
        <w:t xml:space="preserve"> he’s currently stuck on getting a credible backend developer; </w:t>
      </w:r>
      <w:proofErr w:type="gramStart"/>
      <w:r w:rsidR="006D0AA7" w:rsidRPr="00F80272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6D0AA7" w:rsidRPr="00F80272">
        <w:rPr>
          <w:rFonts w:ascii="Times New Roman" w:hAnsi="Times New Roman" w:cs="Times New Roman"/>
          <w:sz w:val="24"/>
          <w:szCs w:val="24"/>
        </w:rPr>
        <w:t xml:space="preserve"> he </w:t>
      </w:r>
      <w:r w:rsidR="00A46279" w:rsidRPr="00F80272">
        <w:rPr>
          <w:rFonts w:ascii="Times New Roman" w:hAnsi="Times New Roman" w:cs="Times New Roman"/>
          <w:sz w:val="24"/>
          <w:szCs w:val="24"/>
        </w:rPr>
        <w:t>opened</w:t>
      </w:r>
      <w:r w:rsidR="00B2262E" w:rsidRPr="00B2262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B2262E" w:rsidRPr="00B2262E">
        <w:rPr>
          <w:rFonts w:ascii="Times New Roman" w:eastAsia="Times New Roman" w:hAnsi="Times New Roman" w:cs="Times New Roman"/>
          <w:color w:val="auto"/>
          <w:sz w:val="24"/>
          <w:szCs w:val="24"/>
        </w:rPr>
        <w:t>TalentriX</w:t>
      </w:r>
      <w:proofErr w:type="spellEnd"/>
      <w:r w:rsidR="00B2262E" w:rsidRPr="00B2262E">
        <w:rPr>
          <w:rFonts w:ascii="Times New Roman" w:hAnsi="Times New Roman" w:cs="Times New Roman"/>
          <w:sz w:val="24"/>
          <w:szCs w:val="24"/>
        </w:rPr>
        <w:t xml:space="preserve"> </w:t>
      </w:r>
      <w:r w:rsidR="00A46279" w:rsidRPr="00F80272">
        <w:rPr>
          <w:rFonts w:ascii="Times New Roman" w:hAnsi="Times New Roman" w:cs="Times New Roman"/>
          <w:sz w:val="24"/>
          <w:szCs w:val="24"/>
        </w:rPr>
        <w:t>for a credible backend developer from Verified Tech-Hubs</w:t>
      </w:r>
      <w:r w:rsidR="002C6518">
        <w:rPr>
          <w:rFonts w:ascii="Times New Roman" w:hAnsi="Times New Roman" w:cs="Times New Roman"/>
          <w:sz w:val="24"/>
          <w:szCs w:val="24"/>
        </w:rPr>
        <w:t>.</w:t>
      </w:r>
    </w:p>
    <w:p w14:paraId="3B457936" w14:textId="77777777" w:rsidR="00CC5B63" w:rsidRDefault="00CC5B63" w:rsidP="003D41DB">
      <w:pPr>
        <w:spacing w:after="65"/>
        <w:rPr>
          <w:rFonts w:ascii="Times New Roman" w:hAnsi="Times New Roman" w:cs="Times New Roman"/>
          <w:b/>
          <w:bCs/>
          <w:sz w:val="24"/>
          <w:szCs w:val="24"/>
        </w:rPr>
      </w:pPr>
    </w:p>
    <w:p w14:paraId="27CE4EC6" w14:textId="77777777" w:rsidR="00CC5B63" w:rsidRDefault="00CC5B63" w:rsidP="003D41DB">
      <w:pPr>
        <w:spacing w:after="65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563FB" w14:textId="77777777" w:rsidR="000D2B2E" w:rsidRDefault="000D2B2E" w:rsidP="003D41DB">
      <w:pPr>
        <w:spacing w:after="65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3D8CE" w14:textId="54D78994" w:rsidR="00E70886" w:rsidRPr="005F41C1" w:rsidRDefault="00E70886" w:rsidP="00E70886">
      <w:pPr>
        <w:pStyle w:val="Heading1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lastRenderedPageBreak/>
        <w:t>5. Value Proposition &amp; Significance</w:t>
      </w:r>
    </w:p>
    <w:p w14:paraId="360153E4" w14:textId="348067D3" w:rsidR="00E70886" w:rsidRPr="005F41C1" w:rsidRDefault="00B2262E" w:rsidP="00E70886">
      <w:pPr>
        <w:spacing w:after="160"/>
        <w:jc w:val="both"/>
        <w:rPr>
          <w:rFonts w:ascii="Times New Roman" w:hAnsi="Times New Roman" w:cs="Times New Roman"/>
        </w:rPr>
      </w:pPr>
      <w:proofErr w:type="spellStart"/>
      <w:r w:rsidRPr="00817CED">
        <w:rPr>
          <w:rFonts w:ascii="Times New Roman" w:eastAsia="Times New Roman" w:hAnsi="Times New Roman" w:cs="Times New Roman"/>
          <w:color w:val="auto"/>
          <w:sz w:val="24"/>
          <w:szCs w:val="24"/>
        </w:rPr>
        <w:t>TalentriX</w:t>
      </w:r>
      <w:r w:rsidR="002C6518">
        <w:rPr>
          <w:rFonts w:ascii="Times New Roman" w:hAnsi="Times New Roman" w:cs="Times New Roman"/>
        </w:rPr>
        <w:t>’s</w:t>
      </w:r>
      <w:proofErr w:type="spellEnd"/>
      <w:r w:rsidR="002C6518">
        <w:rPr>
          <w:rFonts w:ascii="Times New Roman" w:hAnsi="Times New Roman" w:cs="Times New Roman"/>
        </w:rPr>
        <w:t xml:space="preserve"> </w:t>
      </w:r>
      <w:r w:rsidR="00E70886" w:rsidRPr="005F41C1">
        <w:rPr>
          <w:rFonts w:ascii="Times New Roman" w:hAnsi="Times New Roman" w:cs="Times New Roman"/>
        </w:rPr>
        <w:t>core value is intended credibility, not simply job listings. Each user group is offered a specific, concrete reason to use the platform:</w:t>
      </w:r>
    </w:p>
    <w:p w14:paraId="6BFC31CF" w14:textId="77777777" w:rsidR="00E70886" w:rsidRPr="005F41C1" w:rsidRDefault="00E70886" w:rsidP="00E70886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For hubs: a direct, trackable incentive to place their graduates - reputation points when a talent is hired through the platform, and a commission from every ₦5,000 access fee an employer pays to reach one of their talents.</w:t>
      </w:r>
    </w:p>
    <w:p w14:paraId="450FC630" w14:textId="32EB5CE8" w:rsidR="00E70886" w:rsidRPr="005F41C1" w:rsidRDefault="00E70886" w:rsidP="00E70886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 xml:space="preserve">For employers: they pay only when they want to contact a specific talent, and that fee buys access to talent </w:t>
      </w:r>
      <w:r w:rsidR="00A74507">
        <w:rPr>
          <w:rFonts w:ascii="Times New Roman" w:hAnsi="Times New Roman" w:cs="Times New Roman"/>
        </w:rPr>
        <w:t>who has been verified</w:t>
      </w:r>
      <w:r w:rsidRPr="005F41C1">
        <w:rPr>
          <w:rFonts w:ascii="Times New Roman" w:hAnsi="Times New Roman" w:cs="Times New Roman"/>
        </w:rPr>
        <w:t>, reducing blind vetting.</w:t>
      </w:r>
    </w:p>
    <w:p w14:paraId="0933002C" w14:textId="77777777" w:rsidR="00E70886" w:rsidRPr="005F41C1" w:rsidRDefault="00E70886" w:rsidP="00E70886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For independent jobseekers: a professional, auto-generated portfolio link and catalogue visibility without needing prior hub accreditation.</w:t>
      </w:r>
    </w:p>
    <w:p w14:paraId="312ABE90" w14:textId="77777777" w:rsidR="00E70886" w:rsidRPr="005F41C1" w:rsidRDefault="00E70886" w:rsidP="00E70886">
      <w:pPr>
        <w:pStyle w:val="Heading1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6. Proposed Solution &amp; User Experience</w:t>
      </w:r>
    </w:p>
    <w:p w14:paraId="4FDD64A4" w14:textId="3E73CD1D" w:rsidR="00E70886" w:rsidRDefault="00E70886" w:rsidP="00E70886">
      <w:pPr>
        <w:spacing w:after="16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The MVP is a responsive web application built around three interfaces: a Hub Dashboard, an Employer Dashboard, and a Jobseeker profile/catalogue experience. Every talent, whether hub-affiliated or independent, completes a profile and receives an auto-generated portfolio link. Employers reach a specific talent by paying a fixed ₦5,000 fee that unlocks direct contact until a hire decision is recorded.</w:t>
      </w:r>
    </w:p>
    <w:p w14:paraId="4ED3EE2C" w14:textId="7719DE68" w:rsidR="001A4565" w:rsidRPr="00E70886" w:rsidRDefault="00E70886" w:rsidP="001A4565">
      <w:pPr>
        <w:spacing w:after="160"/>
        <w:jc w:val="center"/>
        <w:rPr>
          <w:rFonts w:ascii="Times New Roman" w:hAnsi="Times New Roman" w:cs="Times New Roman"/>
          <w:b/>
          <w:bCs/>
        </w:rPr>
      </w:pPr>
      <w:r w:rsidRPr="00E70886">
        <w:rPr>
          <w:rFonts w:ascii="Times New Roman" w:hAnsi="Times New Roman" w:cs="Times New Roman"/>
          <w:b/>
          <w:bCs/>
        </w:rPr>
        <w:t>Primary Users Reporting Flow</w:t>
      </w:r>
      <w:r w:rsidR="001A4565">
        <w:rPr>
          <w:rFonts w:ascii="Times New Roman" w:hAnsi="Times New Roman" w:cs="Times New Roman"/>
          <w:b/>
          <w:bCs/>
        </w:rPr>
        <w:t xml:space="preserve"> </w:t>
      </w:r>
    </w:p>
    <w:p w14:paraId="7B6AC89B" w14:textId="77777777" w:rsidR="00E70886" w:rsidRPr="005F41C1" w:rsidRDefault="00E70886" w:rsidP="00E70886">
      <w:pPr>
        <w:spacing w:before="200" w:after="4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  <w:noProof/>
        </w:rPr>
        <w:drawing>
          <wp:inline distT="0" distB="0" distL="0" distR="0" wp14:anchorId="6C079942" wp14:editId="7A8F6E9C">
            <wp:extent cx="5429250" cy="2476500"/>
            <wp:effectExtent l="0" t="0" r="0" b="0"/>
            <wp:docPr id="955464945" name="Picture 955464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EB21" w14:textId="77777777" w:rsidR="00E70886" w:rsidRPr="005F41C1" w:rsidRDefault="00E70886" w:rsidP="00E70886">
      <w:pPr>
        <w:spacing w:before="80" w:after="24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  <w:i/>
          <w:iCs/>
          <w:color w:val="6B7280"/>
          <w:sz w:val="20"/>
          <w:szCs w:val="20"/>
        </w:rPr>
        <w:t>Figure 1. Onboarding paths for hubs, independent jobseekers, and employers into the shared profile/catalogue pool.</w:t>
      </w:r>
    </w:p>
    <w:p w14:paraId="4DAF1E8A" w14:textId="77777777" w:rsidR="00E70886" w:rsidRPr="005F41C1" w:rsidRDefault="00E70886" w:rsidP="00E70886">
      <w:pPr>
        <w:spacing w:before="200" w:after="4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  <w:noProof/>
        </w:rPr>
        <w:drawing>
          <wp:inline distT="0" distB="0" distL="0" distR="0" wp14:anchorId="6B935DC4" wp14:editId="0F81153A">
            <wp:extent cx="5429250" cy="2095500"/>
            <wp:effectExtent l="0" t="0" r="0" b="0"/>
            <wp:docPr id="1069159087" name="Picture 1069159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6DE5" w14:textId="77777777" w:rsidR="00E70886" w:rsidRDefault="00E70886" w:rsidP="00E70886">
      <w:pPr>
        <w:spacing w:before="80" w:after="240"/>
        <w:jc w:val="both"/>
        <w:rPr>
          <w:rFonts w:ascii="Times New Roman" w:hAnsi="Times New Roman" w:cs="Times New Roman"/>
          <w:i/>
          <w:iCs/>
          <w:color w:val="6B7280"/>
          <w:sz w:val="20"/>
          <w:szCs w:val="20"/>
        </w:rPr>
      </w:pPr>
      <w:r w:rsidRPr="005F41C1">
        <w:rPr>
          <w:rFonts w:ascii="Times New Roman" w:hAnsi="Times New Roman" w:cs="Times New Roman"/>
          <w:i/>
          <w:iCs/>
          <w:color w:val="6B7280"/>
          <w:sz w:val="20"/>
          <w:szCs w:val="20"/>
        </w:rPr>
        <w:lastRenderedPageBreak/>
        <w:t>Figure 2. Employer access-gating flow and the resulting hub commission and reputation reward.</w:t>
      </w:r>
    </w:p>
    <w:p w14:paraId="055D76DA" w14:textId="6FC4DB51" w:rsidR="004A4D52" w:rsidRDefault="004A4D52" w:rsidP="004A4D52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Figures 1 &amp; 2. Illustrative primary users flow.</w:t>
      </w:r>
    </w:p>
    <w:p w14:paraId="1BB83888" w14:textId="77777777" w:rsidR="004A4D52" w:rsidRPr="005F41C1" w:rsidRDefault="004A4D52" w:rsidP="00E70886">
      <w:pPr>
        <w:spacing w:before="80" w:after="240"/>
        <w:jc w:val="both"/>
        <w:rPr>
          <w:rFonts w:ascii="Times New Roman" w:hAnsi="Times New Roman" w:cs="Times New Roman"/>
        </w:rPr>
      </w:pPr>
    </w:p>
    <w:p w14:paraId="1A0BDB43" w14:textId="77777777" w:rsidR="00E70886" w:rsidRPr="00DE2328" w:rsidRDefault="00E70886" w:rsidP="00E70886">
      <w:pPr>
        <w:spacing w:after="160"/>
        <w:jc w:val="both"/>
        <w:rPr>
          <w:rFonts w:ascii="Times New Roman" w:hAnsi="Times New Roman" w:cs="Times New Roman"/>
          <w:b/>
          <w:bCs/>
          <w:i/>
          <w:iCs/>
          <w:color w:val="6B7280"/>
        </w:rPr>
      </w:pPr>
      <w:r w:rsidRPr="00DE2328">
        <w:rPr>
          <w:rFonts w:ascii="Times New Roman" w:hAnsi="Times New Roman" w:cs="Times New Roman"/>
          <w:b/>
          <w:bCs/>
          <w:i/>
          <w:iCs/>
          <w:color w:val="6B7280"/>
        </w:rPr>
        <w:t>NOTE: Week 1 wireframes for the Hub Dashboard, Employer Dashboard, and profile/portfolio screens should be produced separately to demonstrate layout and interaction; the diagrams above illustrate flow and logic rather than final screen design.</w:t>
      </w:r>
    </w:p>
    <w:p w14:paraId="26C9950A" w14:textId="77777777" w:rsidR="004A4D52" w:rsidRDefault="004A4D52" w:rsidP="00E70886">
      <w:pPr>
        <w:spacing w:after="160"/>
        <w:jc w:val="both"/>
        <w:rPr>
          <w:rFonts w:ascii="Times New Roman" w:hAnsi="Times New Roman" w:cs="Times New Roman"/>
          <w:i/>
          <w:iCs/>
          <w:color w:val="6B7280"/>
        </w:rPr>
      </w:pPr>
    </w:p>
    <w:p w14:paraId="76798648" w14:textId="77777777" w:rsidR="006F1E0F" w:rsidRDefault="006F1E0F" w:rsidP="00E70886">
      <w:pPr>
        <w:spacing w:after="160"/>
        <w:jc w:val="both"/>
        <w:rPr>
          <w:rFonts w:ascii="Times New Roman" w:hAnsi="Times New Roman" w:cs="Times New Roman"/>
          <w:i/>
          <w:iCs/>
          <w:color w:val="6B7280"/>
        </w:rPr>
      </w:pPr>
    </w:p>
    <w:p w14:paraId="0156D6B4" w14:textId="60B1A083" w:rsidR="004A4D52" w:rsidRDefault="004A4D52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  <w:r w:rsidRPr="001068D1">
        <w:rPr>
          <w:rFonts w:ascii="Times New Roman" w:hAnsi="Times New Roman" w:cs="Times New Roman"/>
          <w:b/>
          <w:bCs/>
          <w:color w:val="auto"/>
        </w:rPr>
        <w:t>WIRE FRAME(S) HERE/BELOW:</w:t>
      </w:r>
    </w:p>
    <w:p w14:paraId="1FEBFC74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3BF1E023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2517F7B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3C8E1012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A5CD880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AFA35EC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1522B88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3A8CD2D2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2CAA6763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3F11D39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B137592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5166632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06E3506" w14:textId="77777777" w:rsidR="00CA6D0F" w:rsidRDefault="00941D88" w:rsidP="00DE2328">
      <w:pPr>
        <w:pStyle w:val="Caption"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Figure 3. Low-fidelity wireframe for the </w:t>
      </w:r>
      <w:r w:rsidR="00DE2328" w:rsidRPr="00DE2328">
        <w:rPr>
          <w:rFonts w:ascii="Times New Roman" w:hAnsi="Times New Roman" w:cs="Times New Roman"/>
          <w:b w:val="0"/>
          <w:bCs w:val="0"/>
          <w:i/>
          <w:iCs/>
          <w:color w:val="auto"/>
        </w:rPr>
        <w:t>Hub Dashboard, Employer Dashboard, and profile/portfolio screens</w:t>
      </w:r>
    </w:p>
    <w:p w14:paraId="12BC4738" w14:textId="2A866219" w:rsidR="00941D88" w:rsidRDefault="00DE2328" w:rsidP="00DE2328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</w:rPr>
      </w:pPr>
      <w:r w:rsidRPr="00CA6D0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en"/>
        </w:rPr>
        <w:t xml:space="preserve"> </w:t>
      </w:r>
      <w:r w:rsidR="00941D88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en"/>
        </w:rPr>
        <w:t xml:space="preserve">NOTE: </w:t>
      </w:r>
      <w:r w:rsidR="00941D88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A Week 1 wireframe does not need to be visually polished; it should demonstrate layout, hierarchy, and intended interaction</w:t>
      </w:r>
    </w:p>
    <w:p w14:paraId="433C1B6D" w14:textId="77777777" w:rsidR="00941D88" w:rsidRDefault="00941D88" w:rsidP="001068D1">
      <w:pPr>
        <w:spacing w:after="16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2A46176E" w14:textId="77777777" w:rsidR="004443EB" w:rsidRPr="005F41C1" w:rsidRDefault="004443EB" w:rsidP="004443EB">
      <w:pPr>
        <w:pStyle w:val="Heading1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7. 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3286"/>
        <w:gridCol w:w="878"/>
        <w:gridCol w:w="1496"/>
        <w:gridCol w:w="2542"/>
      </w:tblGrid>
      <w:tr w:rsidR="004443EB" w:rsidRPr="005F41C1" w14:paraId="7185C3C6" w14:textId="77777777" w:rsidTr="000478A3">
        <w:trPr>
          <w:tblHeader/>
        </w:trPr>
        <w:tc>
          <w:tcPr>
            <w:tcW w:w="798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D9F31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86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0F889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878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B8287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96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B37F5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Primary User</w:t>
            </w:r>
          </w:p>
        </w:tc>
        <w:tc>
          <w:tcPr>
            <w:tcW w:w="2542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E6D5A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Acceptance Summary</w:t>
            </w:r>
          </w:p>
        </w:tc>
      </w:tr>
      <w:tr w:rsidR="004443EB" w:rsidRPr="005F41C1" w14:paraId="789F1128" w14:textId="77777777" w:rsidTr="000478A3">
        <w:tc>
          <w:tcPr>
            <w:tcW w:w="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477F8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FR-01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B3472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Create and edit a talent profile (hub-affiliated or independent)</w:t>
            </w:r>
          </w:p>
        </w:tc>
        <w:tc>
          <w:tcPr>
            <w:tcW w:w="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7BA9B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E80D4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Talent</w:t>
            </w:r>
          </w:p>
        </w:tc>
        <w:tc>
          <w:tcPr>
            <w:tcW w:w="25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151E1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Profile is saved with the fields required to publish it</w:t>
            </w:r>
          </w:p>
        </w:tc>
      </w:tr>
      <w:tr w:rsidR="004443EB" w:rsidRPr="005F41C1" w14:paraId="1E71F9BF" w14:textId="77777777" w:rsidTr="000478A3">
        <w:tc>
          <w:tcPr>
            <w:tcW w:w="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2255E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FR-02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0481D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Auto-generate a shareable portfolio link once a profile is completed</w:t>
            </w:r>
          </w:p>
        </w:tc>
        <w:tc>
          <w:tcPr>
            <w:tcW w:w="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B4684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D28D1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Talent</w:t>
            </w:r>
          </w:p>
        </w:tc>
        <w:tc>
          <w:tcPr>
            <w:tcW w:w="25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3C53A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 working, unique link is created and accessible without login</w:t>
            </w:r>
          </w:p>
        </w:tc>
      </w:tr>
      <w:tr w:rsidR="004443EB" w:rsidRPr="005F41C1" w14:paraId="4ABBCB91" w14:textId="77777777" w:rsidTr="000478A3">
        <w:tc>
          <w:tcPr>
            <w:tcW w:w="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6C64B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FR-03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1DDAC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Display a job catalogue of posted opportunities</w:t>
            </w:r>
          </w:p>
        </w:tc>
        <w:tc>
          <w:tcPr>
            <w:tcW w:w="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1F2B1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836A8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Jobseeker</w:t>
            </w:r>
          </w:p>
        </w:tc>
        <w:tc>
          <w:tcPr>
            <w:tcW w:w="25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5BA61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Catalogue lists all currently open opportunities</w:t>
            </w:r>
          </w:p>
        </w:tc>
      </w:tr>
      <w:tr w:rsidR="004443EB" w:rsidRPr="005F41C1" w14:paraId="17CD4194" w14:textId="77777777" w:rsidTr="000478A3">
        <w:tc>
          <w:tcPr>
            <w:tcW w:w="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D5996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FR-04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29626" w14:textId="58DDFF3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714A8" w14:textId="6A76566A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05D99" w14:textId="1D33E21E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3BE6E" w14:textId="19D50BD6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443EB" w:rsidRPr="005F41C1" w14:paraId="2099E4AC" w14:textId="77777777" w:rsidTr="000478A3">
        <w:tc>
          <w:tcPr>
            <w:tcW w:w="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98669" w14:textId="0339B4A6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FR-0</w:t>
            </w:r>
            <w:r w:rsidR="00433A3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63419" w14:textId="1A91B2A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Hub dashboard:</w:t>
            </w:r>
            <w:r w:rsidR="00433A3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manage talents on the hub's roster</w:t>
            </w:r>
          </w:p>
        </w:tc>
        <w:tc>
          <w:tcPr>
            <w:tcW w:w="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987A4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548EA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Hub</w:t>
            </w:r>
          </w:p>
        </w:tc>
        <w:tc>
          <w:tcPr>
            <w:tcW w:w="25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B048A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Added talent appears in the hub's roster and is marked hub-affiliated</w:t>
            </w:r>
          </w:p>
        </w:tc>
      </w:tr>
      <w:tr w:rsidR="004443EB" w:rsidRPr="005F41C1" w14:paraId="4930FBF9" w14:textId="77777777" w:rsidTr="000478A3">
        <w:tc>
          <w:tcPr>
            <w:tcW w:w="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65959" w14:textId="7BBE2F5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FR-0</w:t>
            </w:r>
            <w:r w:rsidR="00433A3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E9463" w14:textId="54B3DCF5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Employer dashboard: browse talents and select a specific talent</w:t>
            </w:r>
          </w:p>
        </w:tc>
        <w:tc>
          <w:tcPr>
            <w:tcW w:w="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F4068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69039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Employer</w:t>
            </w:r>
          </w:p>
        </w:tc>
        <w:tc>
          <w:tcPr>
            <w:tcW w:w="25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7E5A0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Employer can view limited (locked) talent details before payment</w:t>
            </w:r>
          </w:p>
        </w:tc>
      </w:tr>
      <w:tr w:rsidR="004443EB" w:rsidRPr="005F41C1" w14:paraId="5F8A7208" w14:textId="77777777" w:rsidTr="000478A3">
        <w:tc>
          <w:tcPr>
            <w:tcW w:w="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F58EB" w14:textId="74DD0D6C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FR-0</w:t>
            </w:r>
            <w:r w:rsidR="00433A3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32AED" w14:textId="6837A9E4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 xml:space="preserve">Employer pays ₦5,000 to unlock contact/messaging with a selected </w:t>
            </w:r>
            <w:r w:rsidR="00433A37">
              <w:rPr>
                <w:rFonts w:ascii="Times New Roman" w:hAnsi="Times New Roman" w:cs="Times New Roman"/>
                <w:sz w:val="20"/>
                <w:szCs w:val="20"/>
              </w:rPr>
              <w:t>talent.</w:t>
            </w:r>
          </w:p>
        </w:tc>
        <w:tc>
          <w:tcPr>
            <w:tcW w:w="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2B42B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6A8F1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Employer</w:t>
            </w:r>
          </w:p>
        </w:tc>
        <w:tc>
          <w:tcPr>
            <w:tcW w:w="25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BFECB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Payment is confirmed and contact access is unlocked for that talent</w:t>
            </w:r>
          </w:p>
        </w:tc>
      </w:tr>
      <w:tr w:rsidR="004443EB" w:rsidRPr="005F41C1" w14:paraId="2C0E953A" w14:textId="77777777" w:rsidTr="000478A3">
        <w:tc>
          <w:tcPr>
            <w:tcW w:w="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59743" w14:textId="504DC1C8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FR-0</w:t>
            </w:r>
            <w:r w:rsidR="00433A3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8D6EE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Unlocked access remains active until the employer records a hire decision (Yes/No) for that talent</w:t>
            </w:r>
          </w:p>
        </w:tc>
        <w:tc>
          <w:tcPr>
            <w:tcW w:w="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A5064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ABD55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Employer</w:t>
            </w:r>
          </w:p>
        </w:tc>
        <w:tc>
          <w:tcPr>
            <w:tcW w:w="25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E37C7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Access state changes to closed once a decision is recorded</w:t>
            </w:r>
          </w:p>
        </w:tc>
      </w:tr>
      <w:tr w:rsidR="004443EB" w:rsidRPr="005F41C1" w14:paraId="04DECFA4" w14:textId="77777777" w:rsidTr="000478A3">
        <w:tc>
          <w:tcPr>
            <w:tcW w:w="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2AF53" w14:textId="45B21466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FR-</w:t>
            </w:r>
            <w:r w:rsidR="000478A3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CEB3A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In-platform messaging between an employer and an unlocked talent</w:t>
            </w:r>
          </w:p>
        </w:tc>
        <w:tc>
          <w:tcPr>
            <w:tcW w:w="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8F561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Should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A2D87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Employer, Talent</w:t>
            </w:r>
          </w:p>
        </w:tc>
        <w:tc>
          <w:tcPr>
            <w:tcW w:w="25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18316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Messages are exchanged and stored within the platform</w:t>
            </w:r>
          </w:p>
        </w:tc>
      </w:tr>
      <w:tr w:rsidR="004443EB" w:rsidRPr="005F41C1" w14:paraId="2301EFD1" w14:textId="77777777" w:rsidTr="000478A3">
        <w:tc>
          <w:tcPr>
            <w:tcW w:w="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08896" w14:textId="7DC1371F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FR-</w:t>
            </w:r>
            <w:r w:rsidR="000478A3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4E3AB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Authenticate users with role-based access (Hub, Employer, Jobseeker)</w:t>
            </w:r>
          </w:p>
        </w:tc>
        <w:tc>
          <w:tcPr>
            <w:tcW w:w="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EF6A7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14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95536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</w:p>
        </w:tc>
        <w:tc>
          <w:tcPr>
            <w:tcW w:w="25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6CBB6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Each dashboard/profile view is inaccessible without valid login for that role</w:t>
            </w:r>
          </w:p>
        </w:tc>
      </w:tr>
    </w:tbl>
    <w:p w14:paraId="41958DA3" w14:textId="77777777" w:rsidR="004443EB" w:rsidRPr="005F41C1" w:rsidRDefault="004443EB" w:rsidP="004443EB">
      <w:pPr>
        <w:pStyle w:val="Heading1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8. Non-Functional Requirements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3237"/>
        <w:gridCol w:w="2679"/>
        <w:gridCol w:w="1600"/>
      </w:tblGrid>
      <w:tr w:rsidR="004443EB" w:rsidRPr="005F41C1" w14:paraId="7D2C0E33" w14:textId="77777777" w:rsidTr="007672E4">
        <w:trPr>
          <w:tblHeader/>
        </w:trPr>
        <w:tc>
          <w:tcPr>
            <w:tcW w:w="1684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77C03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237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31BE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679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A17C6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Target / Constraint</w:t>
            </w:r>
          </w:p>
        </w:tc>
        <w:tc>
          <w:tcPr>
            <w:tcW w:w="16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EC0EC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</w:tr>
      <w:tr w:rsidR="004443EB" w:rsidRPr="005F41C1" w14:paraId="0A6D09EB" w14:textId="77777777" w:rsidTr="007672E4"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9AD05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Usability</w:t>
            </w:r>
          </w:p>
        </w:tc>
        <w:tc>
          <w:tcPr>
            <w:tcW w:w="3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F6146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Profile creation and portfolio link generation should be simple on mobile and desktop</w:t>
            </w:r>
          </w:p>
        </w:tc>
        <w:tc>
          <w:tcPr>
            <w:tcW w:w="26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386B4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Profile completion in a small, clear number of steps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3A425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Task walkthrough/user test</w:t>
            </w:r>
          </w:p>
        </w:tc>
      </w:tr>
      <w:tr w:rsidR="004443EB" w:rsidRPr="005F41C1" w14:paraId="0AF361A3" w14:textId="77777777" w:rsidTr="007672E4"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2341F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3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64221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Catalogue and dashboard pages should respond promptly under demo load</w:t>
            </w:r>
          </w:p>
        </w:tc>
        <w:tc>
          <w:tcPr>
            <w:tcW w:w="26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3E705" w14:textId="4B2DD3D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Most requests</w:t>
            </w:r>
            <w:r w:rsidR="007672E4">
              <w:rPr>
                <w:rFonts w:ascii="Times New Roman" w:hAnsi="Times New Roman" w:cs="Times New Roman"/>
                <w:sz w:val="20"/>
                <w:szCs w:val="20"/>
              </w:rPr>
              <w:t xml:space="preserve"> in few minutes</w:t>
            </w: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 xml:space="preserve"> in test environment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28E8C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Basic timing tests</w:t>
            </w:r>
          </w:p>
        </w:tc>
      </w:tr>
      <w:tr w:rsidR="004443EB" w:rsidRPr="005F41C1" w14:paraId="03659132" w14:textId="77777777" w:rsidTr="007672E4"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55659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3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E6DA6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Payment, contact-unlock, and dashboard actions require authentication and authorization</w:t>
            </w:r>
          </w:p>
        </w:tc>
        <w:tc>
          <w:tcPr>
            <w:tcW w:w="26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1408F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No hub/employer dashboard endpoint accessible anonymously; payment confirmed server-side before unlocking access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6A42F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Access-control and payment-verification tests</w:t>
            </w:r>
          </w:p>
        </w:tc>
      </w:tr>
      <w:tr w:rsidR="004443EB" w:rsidRPr="005F41C1" w14:paraId="41916B66" w14:textId="77777777" w:rsidTr="007672E4"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FD0C7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Data validation</w:t>
            </w:r>
          </w:p>
        </w:tc>
        <w:tc>
          <w:tcPr>
            <w:tcW w:w="3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9432D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Required profile fields and payment inputs are validated</w:t>
            </w:r>
          </w:p>
        </w:tc>
        <w:tc>
          <w:tcPr>
            <w:tcW w:w="26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2E9DD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Reject incomplete profiles and unconfirmed/failed payments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2BF4B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Negative tests</w:t>
            </w:r>
          </w:p>
        </w:tc>
      </w:tr>
      <w:tr w:rsidR="004443EB" w:rsidRPr="005F41C1" w14:paraId="2C746172" w14:textId="77777777" w:rsidTr="007672E4"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5B2A1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Privacy</w:t>
            </w:r>
          </w:p>
        </w:tc>
        <w:tc>
          <w:tcPr>
            <w:tcW w:w="3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2A467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Collect only information needed for profile, catalogue, payment, and access-gating functions</w:t>
            </w:r>
          </w:p>
        </w:tc>
        <w:tc>
          <w:tcPr>
            <w:tcW w:w="26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9DC0F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Restrict payment and contact-unlock records to the employer, the relevant hub, and the platform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C00B8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PRD/data review</w:t>
            </w:r>
          </w:p>
        </w:tc>
      </w:tr>
    </w:tbl>
    <w:p w14:paraId="078B7345" w14:textId="77777777" w:rsidR="004443EB" w:rsidRDefault="004443EB" w:rsidP="00104931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4CEA5B5" w14:textId="77777777" w:rsidR="004443EB" w:rsidRPr="005F41C1" w:rsidRDefault="004443EB" w:rsidP="004443EB">
      <w:pPr>
        <w:pStyle w:val="Heading1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9. MVP Scope &amp; Prioritization</w:t>
      </w:r>
    </w:p>
    <w:p w14:paraId="16B7EC05" w14:textId="77777777" w:rsidR="004443EB" w:rsidRPr="005F41C1" w:rsidRDefault="004443EB" w:rsidP="004443EB">
      <w:pPr>
        <w:spacing w:after="16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 xml:space="preserve">The MVP is the smallest version that demonstrates the full credibility-and-access loop: a hub or independent jobseeker builds a credible profile, an employer finds that talent through the catalogue, pays to unlock contact, and </w:t>
      </w:r>
      <w:r w:rsidRPr="005F41C1">
        <w:rPr>
          <w:rFonts w:ascii="Times New Roman" w:hAnsi="Times New Roman" w:cs="Times New Roman"/>
        </w:rPr>
        <w:lastRenderedPageBreak/>
        <w:t>a hire decision generates a reward for the hub. Everything below reflects only what the team has confirmed for this hackathon.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5"/>
        <w:gridCol w:w="2595"/>
        <w:gridCol w:w="2200"/>
      </w:tblGrid>
      <w:tr w:rsidR="004443EB" w:rsidRPr="005F41C1" w14:paraId="60CEBAF2" w14:textId="77777777" w:rsidTr="004F047B">
        <w:trPr>
          <w:tblHeader/>
        </w:trPr>
        <w:tc>
          <w:tcPr>
            <w:tcW w:w="13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6386F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105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FD224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Included</w:t>
            </w:r>
          </w:p>
        </w:tc>
        <w:tc>
          <w:tcPr>
            <w:tcW w:w="2595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D846C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22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DF8CE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Hackathon Decision</w:t>
            </w:r>
          </w:p>
        </w:tc>
      </w:tr>
      <w:tr w:rsidR="004443EB" w:rsidRPr="005F41C1" w14:paraId="0B16D031" w14:textId="77777777" w:rsidTr="004F047B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6B405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</w:p>
        </w:tc>
        <w:tc>
          <w:tcPr>
            <w:tcW w:w="3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5296A" w14:textId="7E30E98F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Talent profile + auto-generated portfolio link, job catalogue, hub dashboard, employer dashboard</w:t>
            </w:r>
            <w:r w:rsidR="00EA7E1C">
              <w:rPr>
                <w:rFonts w:ascii="Times New Roman" w:hAnsi="Times New Roman" w:cs="Times New Roman"/>
                <w:sz w:val="20"/>
                <w:szCs w:val="20"/>
              </w:rPr>
              <w:t>, in-platform messaging between employer and unlocked talent.</w:t>
            </w:r>
          </w:p>
        </w:tc>
        <w:tc>
          <w:tcPr>
            <w:tcW w:w="25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29C41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These are the exact features and mechanics the team has committed to delivering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12DCD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Build and test first</w:t>
            </w:r>
          </w:p>
        </w:tc>
      </w:tr>
      <w:tr w:rsidR="004443EB" w:rsidRPr="005F41C1" w14:paraId="106A0911" w14:textId="77777777" w:rsidTr="004F047B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D9C8E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Should</w:t>
            </w:r>
          </w:p>
        </w:tc>
        <w:tc>
          <w:tcPr>
            <w:tcW w:w="3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BADC5" w14:textId="5184979E" w:rsidR="004443EB" w:rsidRPr="005F41C1" w:rsidRDefault="006B195C" w:rsidP="00B955F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In-chat Call</w:t>
            </w:r>
          </w:p>
        </w:tc>
        <w:tc>
          <w:tcPr>
            <w:tcW w:w="25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626EA" w14:textId="632BDAB6" w:rsidR="004443EB" w:rsidRPr="005F41C1" w:rsidRDefault="006B195C" w:rsidP="00B955F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Second Interview verification by the employer. 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F8DA7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Build after Must features are stable</w:t>
            </w:r>
          </w:p>
        </w:tc>
      </w:tr>
      <w:tr w:rsidR="004443EB" w:rsidRPr="005F41C1" w14:paraId="344FC78E" w14:textId="77777777" w:rsidTr="004F047B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7CA2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Could</w:t>
            </w:r>
          </w:p>
        </w:tc>
        <w:tc>
          <w:tcPr>
            <w:tcW w:w="3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C3A2E" w14:textId="099A5F89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Basic notifications (e.g. payment confirmation, hire decision recorded)</w:t>
            </w:r>
            <w:r w:rsidR="004F047B">
              <w:rPr>
                <w:rFonts w:ascii="Times New Roman" w:hAnsi="Times New Roman" w:cs="Times New Roman"/>
                <w:sz w:val="20"/>
                <w:szCs w:val="20"/>
              </w:rPr>
              <w:t xml:space="preserve"> and AI integration</w:t>
            </w:r>
          </w:p>
        </w:tc>
        <w:tc>
          <w:tcPr>
            <w:tcW w:w="25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0BCB2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Improves experience but is not required to prove the core loop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3C52A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Only if time remains</w:t>
            </w:r>
          </w:p>
        </w:tc>
      </w:tr>
      <w:tr w:rsidR="004443EB" w:rsidRPr="005F41C1" w14:paraId="34827F01" w14:textId="77777777" w:rsidTr="004F047B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7709E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Out of Scope</w:t>
            </w:r>
          </w:p>
        </w:tc>
        <w:tc>
          <w:tcPr>
            <w:tcW w:w="31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85C06" w14:textId="0A03204F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 xml:space="preserve">AI-based opportunity </w:t>
            </w:r>
            <w:r w:rsidR="004F047B" w:rsidRPr="005F41C1">
              <w:rPr>
                <w:rFonts w:ascii="Times New Roman" w:hAnsi="Times New Roman" w:cs="Times New Roman"/>
                <w:sz w:val="20"/>
                <w:szCs w:val="20"/>
              </w:rPr>
              <w:t>matching, native</w:t>
            </w: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 xml:space="preserve"> mobile apps,</w:t>
            </w:r>
            <w:r w:rsidR="004F04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automated verification</w:t>
            </w:r>
          </w:p>
        </w:tc>
        <w:tc>
          <w:tcPr>
            <w:tcW w:w="25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F517B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Not part of the confirmed feature list for this hackathon; removed to keep scope realistic and achievable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5CCE7" w14:textId="77777777" w:rsidR="004443EB" w:rsidRPr="005F41C1" w:rsidRDefault="004443EB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Document as future work</w:t>
            </w:r>
          </w:p>
        </w:tc>
      </w:tr>
    </w:tbl>
    <w:p w14:paraId="31263331" w14:textId="77777777" w:rsidR="004443EB" w:rsidRDefault="004443EB" w:rsidP="004443EB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 System Architecture &amp; Technical Design</w:t>
      </w:r>
    </w:p>
    <w:p w14:paraId="19A88A10" w14:textId="4783FF7E" w:rsidR="004443EB" w:rsidRPr="00955142" w:rsidRDefault="004443EB" w:rsidP="002D4B45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955142">
        <w:rPr>
          <w:rFonts w:ascii="Times New Roman" w:hAnsi="Times New Roman" w:cs="Times New Roman"/>
          <w:sz w:val="24"/>
          <w:szCs w:val="24"/>
        </w:rPr>
        <w:t>Illustrative MVP System Architecture</w:t>
      </w:r>
    </w:p>
    <w:p w14:paraId="3A742A08" w14:textId="07A612A3" w:rsidR="004443EB" w:rsidRDefault="004443EB" w:rsidP="0010493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F41C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50D9A61" wp14:editId="1F80A668">
            <wp:simplePos x="689212" y="4933666"/>
            <wp:positionH relativeFrom="column">
              <wp:align>left</wp:align>
            </wp:positionH>
            <wp:positionV relativeFrom="paragraph">
              <wp:align>top</wp:align>
            </wp:positionV>
            <wp:extent cx="5334000" cy="2857500"/>
            <wp:effectExtent l="0" t="0" r="0" b="0"/>
            <wp:wrapSquare wrapText="bothSides"/>
            <wp:docPr id="1168425948" name="Picture 1168425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64AD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723CB65F" w14:textId="77777777" w:rsidR="004443EB" w:rsidRDefault="004443EB" w:rsidP="006A19D1">
      <w:pPr>
        <w:spacing w:before="80" w:after="240"/>
        <w:jc w:val="center"/>
        <w:rPr>
          <w:rFonts w:ascii="Times New Roman" w:hAnsi="Times New Roman" w:cs="Times New Roman"/>
          <w:i/>
          <w:iCs/>
          <w:color w:val="6B7280"/>
          <w:sz w:val="20"/>
          <w:szCs w:val="20"/>
        </w:rPr>
      </w:pPr>
      <w:r w:rsidRPr="005F41C1">
        <w:rPr>
          <w:rFonts w:ascii="Times New Roman" w:hAnsi="Times New Roman" w:cs="Times New Roman"/>
          <w:i/>
          <w:iCs/>
          <w:color w:val="6B7280"/>
          <w:sz w:val="20"/>
          <w:szCs w:val="20"/>
        </w:rPr>
        <w:t>Figure 3. Illustrative MVP architecture.</w:t>
      </w:r>
    </w:p>
    <w:p w14:paraId="1B2880F2" w14:textId="77777777" w:rsidR="008A1202" w:rsidRDefault="008A1202" w:rsidP="006A19D1">
      <w:pPr>
        <w:spacing w:after="160"/>
        <w:jc w:val="center"/>
        <w:rPr>
          <w:rFonts w:ascii="Times New Roman" w:hAnsi="Times New Roman" w:cs="Times New Roman"/>
          <w:i/>
          <w:iCs/>
          <w:color w:val="6B7280"/>
        </w:rPr>
      </w:pPr>
    </w:p>
    <w:p w14:paraId="7EAA51A5" w14:textId="77777777" w:rsidR="008A1202" w:rsidRDefault="008A1202" w:rsidP="006A19D1">
      <w:pPr>
        <w:spacing w:after="160"/>
        <w:jc w:val="center"/>
        <w:rPr>
          <w:rFonts w:ascii="Times New Roman" w:hAnsi="Times New Roman" w:cs="Times New Roman"/>
          <w:i/>
          <w:iCs/>
          <w:color w:val="6B7280"/>
        </w:rPr>
      </w:pPr>
    </w:p>
    <w:p w14:paraId="32008728" w14:textId="77777777" w:rsidR="008A1202" w:rsidRDefault="008A1202" w:rsidP="006A19D1">
      <w:pPr>
        <w:spacing w:after="160"/>
        <w:jc w:val="center"/>
        <w:rPr>
          <w:rFonts w:ascii="Times New Roman" w:hAnsi="Times New Roman" w:cs="Times New Roman"/>
          <w:i/>
          <w:iCs/>
          <w:color w:val="6B7280"/>
        </w:rPr>
      </w:pPr>
    </w:p>
    <w:p w14:paraId="474996E2" w14:textId="77777777" w:rsidR="00A91349" w:rsidRPr="005F41C1" w:rsidRDefault="00A91349" w:rsidP="006A19D1">
      <w:pPr>
        <w:spacing w:after="160"/>
        <w:jc w:val="center"/>
        <w:rPr>
          <w:rFonts w:ascii="Times New Roman" w:hAnsi="Times New Roman" w:cs="Times New Roman"/>
        </w:rPr>
      </w:pPr>
    </w:p>
    <w:p w14:paraId="4CAD73D9" w14:textId="77777777" w:rsidR="004443EB" w:rsidRPr="005F41C1" w:rsidRDefault="004443EB" w:rsidP="00A55274">
      <w:pPr>
        <w:pStyle w:val="Heading2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lastRenderedPageBreak/>
        <w:t>Proposed Technology Stack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3600"/>
      </w:tblGrid>
      <w:tr w:rsidR="008A1202" w:rsidRPr="005F41C1" w14:paraId="35D6E893" w14:textId="77777777" w:rsidTr="006F44FC">
        <w:trPr>
          <w:tblHeader/>
        </w:trPr>
        <w:tc>
          <w:tcPr>
            <w:tcW w:w="17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E3D04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3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79DCB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Illustrative Choice</w:t>
            </w:r>
          </w:p>
        </w:tc>
        <w:tc>
          <w:tcPr>
            <w:tcW w:w="36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D3854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8A1202" w:rsidRPr="005F41C1" w14:paraId="62543EA8" w14:textId="77777777" w:rsidTr="00B955F1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52520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DE84F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React / responsive web UI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5F492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One codebase serving the Hub Dashboard, Employer Dashboard, and jobseeker/catalogue views across devices</w:t>
            </w:r>
          </w:p>
        </w:tc>
      </w:tr>
      <w:tr w:rsidR="008A1202" w:rsidRPr="005F41C1" w14:paraId="1BD88AB9" w14:textId="77777777" w:rsidTr="00B955F1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4A705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84B8C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Node.js + Express (REST API)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726CE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Simple, well-understood API layer suitable for a three-week build</w:t>
            </w:r>
          </w:p>
        </w:tc>
      </w:tr>
      <w:tr w:rsidR="008A1202" w:rsidRPr="005F41C1" w14:paraId="44574ADD" w14:textId="77777777" w:rsidTr="00B955F1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EA589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159CE" w14:textId="65A274FF" w:rsidR="008A1202" w:rsidRPr="005F41C1" w:rsidRDefault="00072EFD" w:rsidP="00B955F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MongoDB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EEFED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Structured relational data for users, profiles, jobs, access-unlock records, payments, commission, and reputation points</w:t>
            </w:r>
          </w:p>
        </w:tc>
      </w:tr>
      <w:tr w:rsidR="008A1202" w:rsidRPr="005F41C1" w14:paraId="0B96E850" w14:textId="77777777" w:rsidTr="00B955F1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FCC1C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Payments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6477C" w14:textId="2005F910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 xml:space="preserve">Third-party payment gateway (e.g. </w:t>
            </w:r>
            <w:proofErr w:type="spellStart"/>
            <w:r w:rsidR="00072EFD">
              <w:rPr>
                <w:rFonts w:ascii="Times New Roman" w:hAnsi="Times New Roman" w:cs="Times New Roman"/>
                <w:sz w:val="20"/>
                <w:szCs w:val="20"/>
              </w:rPr>
              <w:t>Monnify</w:t>
            </w:r>
            <w:proofErr w:type="spellEnd"/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) for the ₦5,000 access fee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11672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Avoids building custom payment/card handling within the hackathon window</w:t>
            </w:r>
          </w:p>
        </w:tc>
      </w:tr>
      <w:tr w:rsidR="008A1202" w:rsidRPr="005F41C1" w14:paraId="7B29A168" w14:textId="77777777" w:rsidTr="00B955F1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AF0D2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Portfolio hosting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58520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Server-generated public page per talent, served at a unique URL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0F87D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Delivers the auto-generated, shareable portfolio link</w:t>
            </w:r>
          </w:p>
        </w:tc>
      </w:tr>
      <w:tr w:rsidR="008A1202" w:rsidRPr="005F41C1" w14:paraId="22CA93A6" w14:textId="77777777" w:rsidTr="00B955F1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2165C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Deployment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07966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Cloud-hosted web service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E1DD1" w14:textId="77777777" w:rsidR="008A1202" w:rsidRPr="005F41C1" w:rsidRDefault="008A1202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Allows judges and test users to access the live MVP</w:t>
            </w:r>
          </w:p>
        </w:tc>
      </w:tr>
    </w:tbl>
    <w:p w14:paraId="31FECFFC" w14:textId="77777777" w:rsidR="004443EB" w:rsidRDefault="004443EB" w:rsidP="00104931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F1C6764" w14:textId="77777777" w:rsidR="002953CE" w:rsidRPr="005F41C1" w:rsidRDefault="002953CE" w:rsidP="002953CE">
      <w:pPr>
        <w:pStyle w:val="Heading2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Core Data Entities</w:t>
      </w:r>
    </w:p>
    <w:p w14:paraId="5FB76056" w14:textId="77777777" w:rsidR="002953CE" w:rsidRPr="005F41C1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User: hub, employer, or jobseeker identity, role, authentication information.</w:t>
      </w:r>
    </w:p>
    <w:p w14:paraId="18F7AA7F" w14:textId="77777777" w:rsidR="002953CE" w:rsidRPr="005F41C1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Talent Profile: skills, experience, hub affiliation (nullable for independent jobseekers), portfolio link.</w:t>
      </w:r>
    </w:p>
    <w:p w14:paraId="70548926" w14:textId="77777777" w:rsidR="002953CE" w:rsidRPr="005F41C1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Hub: name, verification status, list of affiliated talents.</w:t>
      </w:r>
    </w:p>
    <w:p w14:paraId="761E6DCA" w14:textId="77777777" w:rsidR="002953CE" w:rsidRPr="005F41C1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Opportunity: title, description, requirements, posted by which employer.</w:t>
      </w:r>
    </w:p>
    <w:p w14:paraId="0866C94F" w14:textId="77777777" w:rsidR="002953CE" w:rsidRPr="005F41C1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Access Unlock: employer, talent, payment reference, unlock timestamp, hire-decision status (open/closed).</w:t>
      </w:r>
    </w:p>
    <w:p w14:paraId="6A4596F7" w14:textId="77777777" w:rsidR="002953CE" w:rsidRPr="005F41C1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Payment: amount (₦5,000 per unlock), payer, status, timestamp.</w:t>
      </w:r>
    </w:p>
    <w:p w14:paraId="367BC491" w14:textId="77777777" w:rsidR="002953CE" w:rsidRPr="005F41C1" w:rsidRDefault="002953CE" w:rsidP="002953CE">
      <w:pPr>
        <w:pStyle w:val="Heading2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Key Technical Decisions</w:t>
      </w:r>
    </w:p>
    <w:p w14:paraId="7C07BBEE" w14:textId="77777777" w:rsidR="002953CE" w:rsidRPr="005F41C1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Use a third-party payment gateway rather than a custom payment system to keep the hackathon build realistic.</w:t>
      </w:r>
    </w:p>
    <w:p w14:paraId="4FC1A3B4" w14:textId="77777777" w:rsidR="002953CE" w:rsidRPr="005F41C1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Defer AI-based matching and grant/scholarship/fellowship discovery beyond this hackathon MVP. The confirmed Week 1-3 build prioritizes the credibility and access-gating loop, since that is what the team can realistically deliver and what differentiates and monetizes the product first; AI-assisted matching remains a documented Phase 2 roadmap item consistent with the product's longer-term description.</w:t>
      </w:r>
    </w:p>
    <w:p w14:paraId="6DD31CD3" w14:textId="3AA1AD06" w:rsidR="004443EB" w:rsidRPr="00E171BC" w:rsidRDefault="002953CE" w:rsidP="00104931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  <w:sz w:val="24"/>
          <w:szCs w:val="24"/>
        </w:rPr>
      </w:pPr>
      <w:r w:rsidRPr="00E171BC">
        <w:rPr>
          <w:rFonts w:ascii="Times New Roman" w:hAnsi="Times New Roman" w:cs="Times New Roman"/>
        </w:rPr>
        <w:t>Treat the ₦5,000 access fee as scoped to talent only, per the confirmed business model</w:t>
      </w:r>
      <w:r w:rsidR="00E171BC">
        <w:rPr>
          <w:rFonts w:ascii="Times New Roman" w:hAnsi="Times New Roman" w:cs="Times New Roman"/>
        </w:rPr>
        <w:t>.</w:t>
      </w:r>
    </w:p>
    <w:p w14:paraId="30158272" w14:textId="77777777" w:rsidR="002953CE" w:rsidRPr="005F41C1" w:rsidRDefault="002953CE" w:rsidP="002953CE">
      <w:pPr>
        <w:pStyle w:val="Heading1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11. Acceptance Criteria &amp; Success Metrics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2300"/>
        <w:gridCol w:w="1900"/>
      </w:tblGrid>
      <w:tr w:rsidR="002953CE" w:rsidRPr="005F41C1" w14:paraId="74BF721C" w14:textId="77777777" w:rsidTr="00A2578E">
        <w:trPr>
          <w:tblHeader/>
        </w:trPr>
        <w:tc>
          <w:tcPr>
            <w:tcW w:w="19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A0BE2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Objective / Area</w:t>
            </w:r>
          </w:p>
        </w:tc>
        <w:tc>
          <w:tcPr>
            <w:tcW w:w="29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6A6FC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MVP Acceptance Criterion</w:t>
            </w:r>
          </w:p>
        </w:tc>
        <w:tc>
          <w:tcPr>
            <w:tcW w:w="23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0C8C6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  <w:tc>
          <w:tcPr>
            <w:tcW w:w="19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30264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Pass Condition</w:t>
            </w:r>
          </w:p>
        </w:tc>
      </w:tr>
      <w:tr w:rsidR="002953CE" w:rsidRPr="005F41C1" w14:paraId="085317E2" w14:textId="77777777" w:rsidTr="00B955F1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98B2D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01 - Profile &amp; portfolio link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D2E45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Talent can complete a profile and receive a working portfolio link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4B65A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Live demo + test record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477C1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Link is generated and loads the talent's profile</w:t>
            </w:r>
          </w:p>
        </w:tc>
      </w:tr>
      <w:tr w:rsidR="002953CE" w:rsidRPr="005F41C1" w14:paraId="319EB795" w14:textId="77777777" w:rsidTr="00B955F1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7FAD0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02 - Job catalogue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DE2DD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Jobseeker can view posted opportunities in the catalogue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5284D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Live demo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80118" w14:textId="4D8C1603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 xml:space="preserve">Catalogue reflects opportunities posted </w:t>
            </w:r>
          </w:p>
        </w:tc>
      </w:tr>
      <w:tr w:rsidR="002953CE" w:rsidRPr="005F41C1" w14:paraId="502D7E54" w14:textId="77777777" w:rsidTr="00B955F1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59C02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03 - Hub roster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EBA23" w14:textId="27B97756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Hub</w:t>
            </w:r>
            <w:r w:rsidR="00C557D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see</w:t>
            </w:r>
            <w:proofErr w:type="gramEnd"/>
            <w:r w:rsidR="00C557D4">
              <w:rPr>
                <w:rFonts w:ascii="Times New Roman" w:hAnsi="Times New Roman" w:cs="Times New Roman"/>
                <w:sz w:val="20"/>
                <w:szCs w:val="20"/>
              </w:rPr>
              <w:t xml:space="preserve"> talents</w:t>
            </w: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 xml:space="preserve"> reflected on its dashboard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7C083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Live demo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1155D" w14:textId="40244A4D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 xml:space="preserve">Talent appears in the hub's roster immediately after being </w:t>
            </w:r>
            <w:r w:rsidR="00C557D4">
              <w:rPr>
                <w:rFonts w:ascii="Times New Roman" w:hAnsi="Times New Roman" w:cs="Times New Roman"/>
                <w:sz w:val="20"/>
                <w:szCs w:val="20"/>
              </w:rPr>
              <w:t>registered</w:t>
            </w:r>
          </w:p>
        </w:tc>
      </w:tr>
      <w:tr w:rsidR="002953CE" w:rsidRPr="005F41C1" w14:paraId="6B83E785" w14:textId="77777777" w:rsidTr="00B955F1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44BC8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04 - Access gating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C2DBE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Employer can pay ₦5,000 (test transaction) and gain contact access to a specific talent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3B60E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Live demo + payment gateway test/sandbox record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BFD5E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Access unlock record is created and contact becomes available</w:t>
            </w:r>
          </w:p>
        </w:tc>
      </w:tr>
      <w:tr w:rsidR="002953CE" w:rsidRPr="005F41C1" w14:paraId="78FA651A" w14:textId="77777777" w:rsidTr="00B955F1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83AB3" w14:textId="54EECFD2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Reliability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0B8A6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Defined core test cases complete without blocking failure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8870D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Test checklist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1FA42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At least 90% of core test cases pass before final demo</w:t>
            </w:r>
          </w:p>
        </w:tc>
      </w:tr>
    </w:tbl>
    <w:p w14:paraId="3905A050" w14:textId="77777777" w:rsidR="002953CE" w:rsidRPr="005F41C1" w:rsidRDefault="002953CE" w:rsidP="002953CE">
      <w:pPr>
        <w:pStyle w:val="Heading1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12. Risks, Constraints &amp; Assumptions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200"/>
        <w:gridCol w:w="1200"/>
        <w:gridCol w:w="3500"/>
      </w:tblGrid>
      <w:tr w:rsidR="002953CE" w:rsidRPr="005F41C1" w14:paraId="4888EB90" w14:textId="77777777" w:rsidTr="00A2578E">
        <w:trPr>
          <w:tblHeader/>
        </w:trPr>
        <w:tc>
          <w:tcPr>
            <w:tcW w:w="31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3FF4C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Risk / Constraint</w:t>
            </w:r>
          </w:p>
        </w:tc>
        <w:tc>
          <w:tcPr>
            <w:tcW w:w="12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5BF1A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2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146FF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35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D9CE5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2953CE" w:rsidRPr="005F41C1" w14:paraId="357C3B04" w14:textId="77777777" w:rsidTr="00B955F1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1BC38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Limited hackathon time to build profile, catalogue, two dashboards, and payment logic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E8011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3F035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2E79D" w14:textId="4185FCB2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Freeze the Must-have lis</w:t>
            </w:r>
            <w:r w:rsidR="002D0441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; build payment/access-gating logic before optional messaging</w:t>
            </w:r>
          </w:p>
        </w:tc>
      </w:tr>
      <w:tr w:rsidR="002953CE" w:rsidRPr="005F41C1" w14:paraId="7985E56D" w14:textId="77777777" w:rsidTr="00B955F1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0DF24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Payment gateway integration issues (sandbox limits, verification delays)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D6E5A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F395B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8168C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Integrate the payment gateway early in Week 2 and use its test/sandbox mode for the demo</w:t>
            </w:r>
          </w:p>
        </w:tc>
      </w:tr>
      <w:tr w:rsidR="002953CE" w:rsidRPr="005F41C1" w14:paraId="01888F13" w14:textId="77777777" w:rsidTr="00B955F1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F8E5F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No real hub partners onboarded before the demo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58B14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583CB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DAA3C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Use one or two seeded demo hub accounts with realistic sample talents for the presentation</w:t>
            </w:r>
          </w:p>
        </w:tc>
      </w:tr>
      <w:tr w:rsidR="002953CE" w:rsidRPr="005F41C1" w14:paraId="5F7B9E21" w14:textId="77777777" w:rsidTr="00B955F1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5861E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Reputation points could be gamed (e.g. fake hire decisions with no real employment)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73245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072BC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E5EE6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Document this as a known MVP limitation; note that production would need hire verification</w:t>
            </w:r>
          </w:p>
        </w:tc>
      </w:tr>
      <w:tr w:rsidR="002953CE" w:rsidRPr="005F41C1" w14:paraId="00DF82D9" w14:textId="77777777" w:rsidTr="00B955F1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4D0F6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Unauthorized access to hub commission data or employer payment records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15D16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CE82A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Low-Medium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35E90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Restrict dashboard and ledger endpoints by authenticated role; test access control before demo</w:t>
            </w:r>
          </w:p>
        </w:tc>
      </w:tr>
    </w:tbl>
    <w:p w14:paraId="3ECD41D3" w14:textId="77777777" w:rsidR="002953CE" w:rsidRDefault="002953CE" w:rsidP="002953CE">
      <w:pPr>
        <w:pStyle w:val="Heading2"/>
        <w:jc w:val="both"/>
        <w:rPr>
          <w:rFonts w:ascii="Times New Roman" w:hAnsi="Times New Roman" w:cs="Times New Roman"/>
        </w:rPr>
      </w:pPr>
    </w:p>
    <w:p w14:paraId="19AB6BB7" w14:textId="51582D43" w:rsidR="002953CE" w:rsidRPr="005F41C1" w:rsidRDefault="002953CE" w:rsidP="002953CE">
      <w:pPr>
        <w:pStyle w:val="Heading2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Assumptions</w:t>
      </w:r>
    </w:p>
    <w:p w14:paraId="60501DC0" w14:textId="77777777" w:rsidR="002953CE" w:rsidRPr="005F41C1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The MVP is a proof of concept for the hackathon and not a fully compliant, production-ready payments platform.</w:t>
      </w:r>
    </w:p>
    <w:p w14:paraId="7C924505" w14:textId="77777777" w:rsidR="002953CE" w:rsidRPr="005F41C1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Test users have internet access, a modern browser, and access to a test payment method for the sandboxed gateway.</w:t>
      </w:r>
    </w:p>
    <w:p w14:paraId="126ED97D" w14:textId="77777777" w:rsidR="002953CE" w:rsidRPr="005F41C1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A small number of demo hub accounts will represent the hub role for the MVP.</w:t>
      </w:r>
    </w:p>
    <w:p w14:paraId="419A4FE0" w14:textId="77777777" w:rsidR="002953CE" w:rsidRDefault="002953CE" w:rsidP="002953CE">
      <w:pPr>
        <w:pStyle w:val="ListParagraph"/>
        <w:numPr>
          <w:ilvl w:val="0"/>
          <w:numId w:val="2"/>
        </w:numPr>
        <w:spacing w:after="90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The ₦5,000 figure and the commission percentage are the team's confirmed intended pricing for the MVP; the exact commission percentage should be finalized and documented before Week 2.</w:t>
      </w:r>
    </w:p>
    <w:p w14:paraId="7475E547" w14:textId="77777777" w:rsidR="00316C0B" w:rsidRDefault="00316C0B" w:rsidP="00316C0B">
      <w:pPr>
        <w:spacing w:after="90"/>
        <w:jc w:val="both"/>
        <w:rPr>
          <w:rFonts w:ascii="Times New Roman" w:hAnsi="Times New Roman" w:cs="Times New Roman"/>
        </w:rPr>
      </w:pPr>
    </w:p>
    <w:p w14:paraId="533C6EEF" w14:textId="77777777" w:rsidR="00316C0B" w:rsidRDefault="00316C0B" w:rsidP="00316C0B">
      <w:pPr>
        <w:spacing w:after="90"/>
        <w:jc w:val="both"/>
        <w:rPr>
          <w:rFonts w:ascii="Times New Roman" w:hAnsi="Times New Roman" w:cs="Times New Roman"/>
        </w:rPr>
      </w:pPr>
    </w:p>
    <w:p w14:paraId="40BAF448" w14:textId="77777777" w:rsidR="00316C0B" w:rsidRDefault="00316C0B" w:rsidP="00316C0B">
      <w:pPr>
        <w:spacing w:after="90"/>
        <w:jc w:val="both"/>
        <w:rPr>
          <w:rFonts w:ascii="Times New Roman" w:hAnsi="Times New Roman" w:cs="Times New Roman"/>
        </w:rPr>
      </w:pPr>
    </w:p>
    <w:p w14:paraId="58874337" w14:textId="77777777" w:rsidR="00316C0B" w:rsidRPr="00316C0B" w:rsidRDefault="00316C0B" w:rsidP="00316C0B">
      <w:pPr>
        <w:spacing w:after="90"/>
        <w:jc w:val="both"/>
        <w:rPr>
          <w:rFonts w:ascii="Times New Roman" w:hAnsi="Times New Roman" w:cs="Times New Roman"/>
        </w:rPr>
      </w:pPr>
    </w:p>
    <w:p w14:paraId="57F71872" w14:textId="77777777" w:rsidR="002953CE" w:rsidRPr="005F41C1" w:rsidRDefault="002953CE" w:rsidP="002953CE">
      <w:pPr>
        <w:pStyle w:val="Heading1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lastRenderedPageBreak/>
        <w:t>13. Development Plan &amp; Milestones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000"/>
      </w:tblGrid>
      <w:tr w:rsidR="002953CE" w:rsidRPr="005F41C1" w14:paraId="00F33221" w14:textId="77777777" w:rsidTr="00A2578E">
        <w:trPr>
          <w:tblHeader/>
        </w:trPr>
        <w:tc>
          <w:tcPr>
            <w:tcW w:w="22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19F9C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24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5077A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Primary Outcome</w:t>
            </w:r>
          </w:p>
        </w:tc>
        <w:tc>
          <w:tcPr>
            <w:tcW w:w="24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CAB10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Planned Evidence</w:t>
            </w:r>
          </w:p>
        </w:tc>
        <w:tc>
          <w:tcPr>
            <w:tcW w:w="20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B532F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Exit Check</w:t>
            </w:r>
          </w:p>
        </w:tc>
      </w:tr>
      <w:tr w:rsidR="002953CE" w:rsidRPr="005F41C1" w14:paraId="191B9D24" w14:textId="77777777" w:rsidTr="00B955F1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6DFBA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Week 1 - Planning &amp; Design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19DD7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Validated scope (this PRD), wireframes for the three dashboards/views, architecture diagram, backlog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11A16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PRD, flow diagrams, wireframes, architecture diagram, repository/setup evidence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27913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Scope matches Section 9 exactly; architecture is agreed</w:t>
            </w:r>
          </w:p>
        </w:tc>
      </w:tr>
      <w:tr w:rsidR="002953CE" w:rsidRPr="005F41C1" w14:paraId="247360F6" w14:textId="77777777" w:rsidTr="00B955F1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837F5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Week 2 - MVP Foundation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78F96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Profile creation, portfolio link generation, job catalogue, and hub/employer dashboards working end-to-end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C68AC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Working profile + portfolio link, catalogue, dashboard UI, initial payment gateway integration, commits/technical notes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87FFF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Core foundation works and payment/access-gating integration has started</w:t>
            </w:r>
          </w:p>
        </w:tc>
      </w:tr>
      <w:tr w:rsidR="002953CE" w:rsidRPr="005F41C1" w14:paraId="41035BAE" w14:textId="77777777" w:rsidTr="00B955F1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B72A3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Week 3 - MVP Completion &amp; Testing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9DD09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Complete access-gating, commission, and reputation-point logic; validate reliability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18BFE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Integrated MVP, test results, bug fixes, updated documentation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4746E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Essential functions work and core tests are documented</w:t>
            </w:r>
          </w:p>
        </w:tc>
      </w:tr>
      <w:tr w:rsidR="002953CE" w:rsidRPr="005F41C1" w14:paraId="40C73367" w14:textId="77777777" w:rsidTr="00B955F1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0F322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Final Preparation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C3FC9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Stabilize and prepare demonstration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7D318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Bug fixes, demo dataset (seeded hubs/talents/employers), pitch/demo rehearsal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A07BA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Reliable demo and clear explanation of the credibility and access-gating loop</w:t>
            </w:r>
          </w:p>
        </w:tc>
      </w:tr>
    </w:tbl>
    <w:p w14:paraId="350BBF2D" w14:textId="77777777" w:rsidR="002953CE" w:rsidRPr="005F41C1" w:rsidRDefault="002953CE" w:rsidP="002953CE">
      <w:pPr>
        <w:pStyle w:val="Heading1"/>
        <w:jc w:val="both"/>
        <w:rPr>
          <w:rFonts w:ascii="Times New Roman" w:hAnsi="Times New Roman" w:cs="Times New Roman"/>
        </w:rPr>
      </w:pPr>
      <w:r w:rsidRPr="005F41C1">
        <w:rPr>
          <w:rFonts w:ascii="Times New Roman" w:hAnsi="Times New Roman" w:cs="Times New Roman"/>
        </w:rPr>
        <w:t>14. Open Questions / Decisions Pending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00"/>
      </w:tblGrid>
      <w:tr w:rsidR="002953CE" w:rsidRPr="005F41C1" w14:paraId="688A6EA8" w14:textId="77777777" w:rsidTr="00217B46">
        <w:trPr>
          <w:tblHeader/>
        </w:trPr>
        <w:tc>
          <w:tcPr>
            <w:tcW w:w="46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1E323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7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37BA0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Current Decision / Direction</w:t>
            </w:r>
          </w:p>
        </w:tc>
      </w:tr>
      <w:tr w:rsidR="002953CE" w:rsidRPr="005F41C1" w14:paraId="1EFEDB7A" w14:textId="77777777" w:rsidTr="00B955F1"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41274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Does the ₦5,000 access fee also apply to independent jobseekers not under a hub, or are they contacted directly at no fee?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4A36F" w14:textId="4138E306" w:rsidR="002953CE" w:rsidRPr="005F41C1" w:rsidRDefault="00316C0B" w:rsidP="00B955F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2953CE" w:rsidRPr="005F41C1" w14:paraId="6D648266" w14:textId="77777777" w:rsidTr="00B955F1"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69E6E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What defines a ‘reputable organization’ for reputation-point purposes, if only some hires should count?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8A3E5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For MVP, treat every employer on the platform as qualifying; refine eligibility criteria post-MVP if needed.</w:t>
            </w:r>
          </w:p>
        </w:tc>
      </w:tr>
      <w:tr w:rsidR="002953CE" w:rsidRPr="005F41C1" w14:paraId="1162071E" w14:textId="77777777" w:rsidTr="00B955F1"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B66C9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What is the exact commission percentage or amount the hub receives per ₦5,000 payment?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2FDDE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To be finalized by the team before Week 2 build; not yet fixed in this document.</w:t>
            </w:r>
          </w:p>
        </w:tc>
      </w:tr>
      <w:tr w:rsidR="002953CE" w:rsidRPr="005F41C1" w14:paraId="3A7A7807" w14:textId="77777777" w:rsidTr="00B955F1"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7B8BA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What happens if an employer never records a hire decision (Yes/No)?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6A591" w14:textId="236593C1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 xml:space="preserve">Proposed: access auto-closes after a defined inactivity period; exact duration to be decided in Week </w:t>
            </w:r>
            <w:r w:rsidR="0056427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953CE" w:rsidRPr="005F41C1" w14:paraId="1D0492AF" w14:textId="77777777" w:rsidTr="00B955F1"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B81E8" w14:textId="77777777" w:rsidR="002953CE" w:rsidRPr="005F41C1" w:rsidRDefault="002953CE" w:rsidP="00B955F1">
            <w:pPr>
              <w:jc w:val="both"/>
              <w:rPr>
                <w:rFonts w:ascii="Times New Roman" w:hAnsi="Times New Roman" w:cs="Times New Roman"/>
              </w:rPr>
            </w:pPr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Which payment gateway will be integrated (</w:t>
            </w:r>
            <w:proofErr w:type="spellStart"/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Paystack</w:t>
            </w:r>
            <w:proofErr w:type="spellEnd"/>
            <w:r w:rsidRPr="005F41C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Flutterwave</w:t>
            </w:r>
            <w:proofErr w:type="spellEnd"/>
            <w:r w:rsidRPr="005F41C1">
              <w:rPr>
                <w:rFonts w:ascii="Times New Roman" w:hAnsi="Times New Roman" w:cs="Times New Roman"/>
                <w:sz w:val="20"/>
                <w:szCs w:val="20"/>
              </w:rPr>
              <w:t>, or another)?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36132" w14:textId="63F68B81" w:rsidR="002953CE" w:rsidRPr="005F41C1" w:rsidRDefault="00564276" w:rsidP="00B955F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Monnify</w:t>
            </w:r>
            <w:proofErr w:type="spellEnd"/>
          </w:p>
        </w:tc>
      </w:tr>
      <w:tr w:rsidR="00C62928" w:rsidRPr="005F41C1" w14:paraId="7BB413C5" w14:textId="77777777" w:rsidTr="00B955F1"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9E61D" w14:textId="7B02FCED" w:rsidR="00C62928" w:rsidRPr="005F41C1" w:rsidRDefault="00C62928" w:rsidP="00B95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 we carry out interviews before accepting applicants (talents and co.) to our platform, to ensure and implement accurate verification/credibility …?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18A9B" w14:textId="77777777" w:rsidR="00C62928" w:rsidRDefault="00C62928" w:rsidP="00B95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4DD368" w14:textId="5D010654" w:rsidR="00C62928" w:rsidRPr="005F41C1" w:rsidRDefault="00600E19" w:rsidP="00B95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14:paraId="3AC5F143" w14:textId="77777777" w:rsidR="004443EB" w:rsidRDefault="004443EB" w:rsidP="00BD5DBD">
      <w:pPr>
        <w:pStyle w:val="Heading1"/>
        <w:rPr>
          <w:rFonts w:ascii="Times New Roman" w:hAnsi="Times New Roman" w:cs="Times New Roman"/>
          <w:sz w:val="24"/>
          <w:szCs w:val="24"/>
        </w:rPr>
      </w:pPr>
    </w:p>
    <w:sectPr w:rsidR="004443EB">
      <w:head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DD843" w14:textId="77777777" w:rsidR="00077DBE" w:rsidRDefault="00077DBE" w:rsidP="0095679F">
      <w:r>
        <w:separator/>
      </w:r>
    </w:p>
  </w:endnote>
  <w:endnote w:type="continuationSeparator" w:id="0">
    <w:p w14:paraId="73B3F5C7" w14:textId="77777777" w:rsidR="00077DBE" w:rsidRDefault="00077DBE" w:rsidP="00956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B9E9D" w14:textId="77777777" w:rsidR="00077DBE" w:rsidRDefault="00077DBE" w:rsidP="0095679F">
      <w:r>
        <w:separator/>
      </w:r>
    </w:p>
  </w:footnote>
  <w:footnote w:type="continuationSeparator" w:id="0">
    <w:p w14:paraId="3663A91A" w14:textId="77777777" w:rsidR="00077DBE" w:rsidRDefault="00077DBE" w:rsidP="00956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0FCBF" w14:textId="77777777" w:rsidR="0095679F" w:rsidRDefault="0095679F" w:rsidP="0095679F">
    <w:pPr>
      <w:pStyle w:val="Header"/>
      <w:jc w:val="right"/>
      <w:rPr>
        <w:rFonts w:ascii="Times New Roman" w:hAnsi="Times New Roman" w:cs="Times New Roman"/>
      </w:rPr>
    </w:pPr>
    <w:r>
      <w:tab/>
    </w:r>
    <w:r>
      <w:tab/>
    </w:r>
    <w:proofErr w:type="spellStart"/>
    <w:r>
      <w:rPr>
        <w:rFonts w:ascii="Times New Roman" w:eastAsia="Times New Roman" w:hAnsi="Times New Roman" w:cs="Times New Roman"/>
        <w:color w:val="646464"/>
        <w:sz w:val="16"/>
      </w:rPr>
      <w:t>Nascomsoft</w:t>
    </w:r>
    <w:proofErr w:type="spellEnd"/>
    <w:r>
      <w:rPr>
        <w:rFonts w:ascii="Times New Roman" w:eastAsia="Times New Roman" w:hAnsi="Times New Roman" w:cs="Times New Roman"/>
        <w:color w:val="646464"/>
        <w:sz w:val="16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646464"/>
        <w:sz w:val="16"/>
      </w:rPr>
      <w:t>Embeded</w:t>
    </w:r>
    <w:proofErr w:type="spellEnd"/>
    <w:r>
      <w:rPr>
        <w:rFonts w:ascii="Times New Roman" w:eastAsia="Times New Roman" w:hAnsi="Times New Roman" w:cs="Times New Roman"/>
        <w:color w:val="646464"/>
        <w:sz w:val="16"/>
      </w:rPr>
      <w:t xml:space="preserve"> Ltd.</w:t>
    </w:r>
  </w:p>
  <w:p w14:paraId="21D9A99D" w14:textId="6CACFC62" w:rsidR="0095679F" w:rsidRDefault="0095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F0E76"/>
    <w:multiLevelType w:val="hybridMultilevel"/>
    <w:tmpl w:val="13FC1F9E"/>
    <w:lvl w:ilvl="0" w:tplc="7346A002">
      <w:start w:val="1"/>
      <w:numFmt w:val="bullet"/>
      <w:lvlText w:val="●"/>
      <w:lvlJc w:val="left"/>
      <w:pPr>
        <w:ind w:left="720" w:hanging="360"/>
      </w:pPr>
    </w:lvl>
    <w:lvl w:ilvl="1" w:tplc="D5BE95D4">
      <w:start w:val="1"/>
      <w:numFmt w:val="bullet"/>
      <w:lvlText w:val="○"/>
      <w:lvlJc w:val="left"/>
      <w:pPr>
        <w:ind w:left="1440" w:hanging="360"/>
      </w:pPr>
    </w:lvl>
    <w:lvl w:ilvl="2" w:tplc="7F5A3B3C">
      <w:start w:val="1"/>
      <w:numFmt w:val="bullet"/>
      <w:lvlText w:val="■"/>
      <w:lvlJc w:val="left"/>
      <w:pPr>
        <w:ind w:left="2160" w:hanging="360"/>
      </w:pPr>
    </w:lvl>
    <w:lvl w:ilvl="3" w:tplc="B5307580">
      <w:start w:val="1"/>
      <w:numFmt w:val="bullet"/>
      <w:lvlText w:val="●"/>
      <w:lvlJc w:val="left"/>
      <w:pPr>
        <w:ind w:left="2880" w:hanging="360"/>
      </w:pPr>
    </w:lvl>
    <w:lvl w:ilvl="4" w:tplc="11D45ED2">
      <w:start w:val="1"/>
      <w:numFmt w:val="bullet"/>
      <w:lvlText w:val="○"/>
      <w:lvlJc w:val="left"/>
      <w:pPr>
        <w:ind w:left="3600" w:hanging="360"/>
      </w:pPr>
    </w:lvl>
    <w:lvl w:ilvl="5" w:tplc="FC7CEA2E">
      <w:start w:val="1"/>
      <w:numFmt w:val="bullet"/>
      <w:lvlText w:val="■"/>
      <w:lvlJc w:val="left"/>
      <w:pPr>
        <w:ind w:left="4320" w:hanging="360"/>
      </w:pPr>
    </w:lvl>
    <w:lvl w:ilvl="6" w:tplc="7C809EE4">
      <w:start w:val="1"/>
      <w:numFmt w:val="bullet"/>
      <w:lvlText w:val="●"/>
      <w:lvlJc w:val="left"/>
      <w:pPr>
        <w:ind w:left="5040" w:hanging="360"/>
      </w:pPr>
    </w:lvl>
    <w:lvl w:ilvl="7" w:tplc="19E0EDB6">
      <w:start w:val="1"/>
      <w:numFmt w:val="bullet"/>
      <w:lvlText w:val="●"/>
      <w:lvlJc w:val="left"/>
      <w:pPr>
        <w:ind w:left="5760" w:hanging="360"/>
      </w:pPr>
    </w:lvl>
    <w:lvl w:ilvl="8" w:tplc="DEB2E2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9B5C61"/>
    <w:multiLevelType w:val="hybridMultilevel"/>
    <w:tmpl w:val="8F1EEE26"/>
    <w:lvl w:ilvl="0" w:tplc="F1BC4B7C">
      <w:start w:val="1"/>
      <w:numFmt w:val="bullet"/>
      <w:lvlText w:val="●"/>
      <w:lvlJc w:val="left"/>
      <w:pPr>
        <w:ind w:left="720" w:hanging="360"/>
      </w:pPr>
    </w:lvl>
    <w:lvl w:ilvl="1" w:tplc="577EF180">
      <w:start w:val="1"/>
      <w:numFmt w:val="bullet"/>
      <w:lvlText w:val="○"/>
      <w:lvlJc w:val="left"/>
      <w:pPr>
        <w:ind w:left="1440" w:hanging="360"/>
      </w:pPr>
    </w:lvl>
    <w:lvl w:ilvl="2" w:tplc="6C6006A6">
      <w:start w:val="1"/>
      <w:numFmt w:val="bullet"/>
      <w:lvlText w:val="■"/>
      <w:lvlJc w:val="left"/>
      <w:pPr>
        <w:ind w:left="2160" w:hanging="360"/>
      </w:pPr>
    </w:lvl>
    <w:lvl w:ilvl="3" w:tplc="8F88DAA4">
      <w:start w:val="1"/>
      <w:numFmt w:val="bullet"/>
      <w:lvlText w:val="●"/>
      <w:lvlJc w:val="left"/>
      <w:pPr>
        <w:ind w:left="2880" w:hanging="360"/>
      </w:pPr>
    </w:lvl>
    <w:lvl w:ilvl="4" w:tplc="5CAA5466">
      <w:start w:val="1"/>
      <w:numFmt w:val="bullet"/>
      <w:lvlText w:val="○"/>
      <w:lvlJc w:val="left"/>
      <w:pPr>
        <w:ind w:left="3600" w:hanging="360"/>
      </w:pPr>
    </w:lvl>
    <w:lvl w:ilvl="5" w:tplc="433E08F6">
      <w:start w:val="1"/>
      <w:numFmt w:val="bullet"/>
      <w:lvlText w:val="■"/>
      <w:lvlJc w:val="left"/>
      <w:pPr>
        <w:ind w:left="4320" w:hanging="360"/>
      </w:pPr>
    </w:lvl>
    <w:lvl w:ilvl="6" w:tplc="11986060">
      <w:start w:val="1"/>
      <w:numFmt w:val="bullet"/>
      <w:lvlText w:val="●"/>
      <w:lvlJc w:val="left"/>
      <w:pPr>
        <w:ind w:left="5040" w:hanging="360"/>
      </w:pPr>
    </w:lvl>
    <w:lvl w:ilvl="7" w:tplc="D91A536C">
      <w:start w:val="1"/>
      <w:numFmt w:val="bullet"/>
      <w:lvlText w:val="●"/>
      <w:lvlJc w:val="left"/>
      <w:pPr>
        <w:ind w:left="5760" w:hanging="360"/>
      </w:pPr>
    </w:lvl>
    <w:lvl w:ilvl="8" w:tplc="A880E230">
      <w:start w:val="1"/>
      <w:numFmt w:val="bullet"/>
      <w:lvlText w:val="●"/>
      <w:lvlJc w:val="left"/>
      <w:pPr>
        <w:ind w:left="6480" w:hanging="360"/>
      </w:pPr>
    </w:lvl>
  </w:abstractNum>
  <w:num w:numId="1" w16cid:durableId="1265846946">
    <w:abstractNumId w:val="1"/>
    <w:lvlOverride w:ilvl="0">
      <w:startOverride w:val="1"/>
    </w:lvlOverride>
  </w:num>
  <w:num w:numId="2" w16cid:durableId="1306471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27F"/>
    <w:rsid w:val="0000337D"/>
    <w:rsid w:val="000171E5"/>
    <w:rsid w:val="000478A3"/>
    <w:rsid w:val="00072EFD"/>
    <w:rsid w:val="00077DBE"/>
    <w:rsid w:val="000D2B2E"/>
    <w:rsid w:val="0010038A"/>
    <w:rsid w:val="00104931"/>
    <w:rsid w:val="001068D1"/>
    <w:rsid w:val="00116771"/>
    <w:rsid w:val="00145DA8"/>
    <w:rsid w:val="001460CE"/>
    <w:rsid w:val="0016608A"/>
    <w:rsid w:val="001A4565"/>
    <w:rsid w:val="001D74E5"/>
    <w:rsid w:val="001F2E90"/>
    <w:rsid w:val="00217B46"/>
    <w:rsid w:val="00220697"/>
    <w:rsid w:val="0023290C"/>
    <w:rsid w:val="00291D7D"/>
    <w:rsid w:val="002953CE"/>
    <w:rsid w:val="002B2B5D"/>
    <w:rsid w:val="002C6518"/>
    <w:rsid w:val="002D0441"/>
    <w:rsid w:val="002D4B45"/>
    <w:rsid w:val="002F6EA3"/>
    <w:rsid w:val="00316C0B"/>
    <w:rsid w:val="0033718D"/>
    <w:rsid w:val="0034598D"/>
    <w:rsid w:val="0036254B"/>
    <w:rsid w:val="003751D3"/>
    <w:rsid w:val="003D41DB"/>
    <w:rsid w:val="003E1F8B"/>
    <w:rsid w:val="003E2CF1"/>
    <w:rsid w:val="003E55C6"/>
    <w:rsid w:val="003E7C44"/>
    <w:rsid w:val="003F5041"/>
    <w:rsid w:val="0042695F"/>
    <w:rsid w:val="00432780"/>
    <w:rsid w:val="00433A37"/>
    <w:rsid w:val="004443EB"/>
    <w:rsid w:val="0045523F"/>
    <w:rsid w:val="004A4D52"/>
    <w:rsid w:val="004C242C"/>
    <w:rsid w:val="004F047B"/>
    <w:rsid w:val="0051575F"/>
    <w:rsid w:val="00520055"/>
    <w:rsid w:val="00520915"/>
    <w:rsid w:val="00557C5C"/>
    <w:rsid w:val="0056081A"/>
    <w:rsid w:val="00564276"/>
    <w:rsid w:val="005D5136"/>
    <w:rsid w:val="005E727F"/>
    <w:rsid w:val="005F42FB"/>
    <w:rsid w:val="00600E19"/>
    <w:rsid w:val="00697045"/>
    <w:rsid w:val="006A19D1"/>
    <w:rsid w:val="006B195C"/>
    <w:rsid w:val="006D0AA7"/>
    <w:rsid w:val="006F1E0F"/>
    <w:rsid w:val="006F44FC"/>
    <w:rsid w:val="007568FE"/>
    <w:rsid w:val="007672E4"/>
    <w:rsid w:val="00776AD3"/>
    <w:rsid w:val="007A3B1D"/>
    <w:rsid w:val="007B564C"/>
    <w:rsid w:val="007E1CD2"/>
    <w:rsid w:val="00817CED"/>
    <w:rsid w:val="00837282"/>
    <w:rsid w:val="00840DD2"/>
    <w:rsid w:val="008721AF"/>
    <w:rsid w:val="00895F41"/>
    <w:rsid w:val="008A1202"/>
    <w:rsid w:val="00910C83"/>
    <w:rsid w:val="00911D46"/>
    <w:rsid w:val="00941D88"/>
    <w:rsid w:val="00947AD9"/>
    <w:rsid w:val="00955142"/>
    <w:rsid w:val="0095679F"/>
    <w:rsid w:val="0096265F"/>
    <w:rsid w:val="0098382B"/>
    <w:rsid w:val="009C301A"/>
    <w:rsid w:val="00A2578E"/>
    <w:rsid w:val="00A31AC2"/>
    <w:rsid w:val="00A46279"/>
    <w:rsid w:val="00A55274"/>
    <w:rsid w:val="00A74507"/>
    <w:rsid w:val="00A83CA7"/>
    <w:rsid w:val="00A91349"/>
    <w:rsid w:val="00AF0798"/>
    <w:rsid w:val="00B048F8"/>
    <w:rsid w:val="00B2262E"/>
    <w:rsid w:val="00B30741"/>
    <w:rsid w:val="00B55119"/>
    <w:rsid w:val="00B65924"/>
    <w:rsid w:val="00B91B28"/>
    <w:rsid w:val="00BB29C9"/>
    <w:rsid w:val="00BD5DBD"/>
    <w:rsid w:val="00C274E5"/>
    <w:rsid w:val="00C33F2C"/>
    <w:rsid w:val="00C3505A"/>
    <w:rsid w:val="00C40381"/>
    <w:rsid w:val="00C557D4"/>
    <w:rsid w:val="00C62928"/>
    <w:rsid w:val="00C67FDC"/>
    <w:rsid w:val="00C83422"/>
    <w:rsid w:val="00CA6D0F"/>
    <w:rsid w:val="00CC5B63"/>
    <w:rsid w:val="00CC62CA"/>
    <w:rsid w:val="00D1689C"/>
    <w:rsid w:val="00D664AD"/>
    <w:rsid w:val="00D91FC4"/>
    <w:rsid w:val="00D960A5"/>
    <w:rsid w:val="00DB05E2"/>
    <w:rsid w:val="00DE2328"/>
    <w:rsid w:val="00DE69B7"/>
    <w:rsid w:val="00E10F40"/>
    <w:rsid w:val="00E171BC"/>
    <w:rsid w:val="00E665F2"/>
    <w:rsid w:val="00E70886"/>
    <w:rsid w:val="00EA7E1C"/>
    <w:rsid w:val="00EC6ECA"/>
    <w:rsid w:val="00F32BF8"/>
    <w:rsid w:val="00F65595"/>
    <w:rsid w:val="00F70829"/>
    <w:rsid w:val="00F80272"/>
    <w:rsid w:val="00FF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53E3"/>
  <w15:docId w15:val="{81405CDC-593B-4974-B746-0F58E201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3" w:color="2F6FED"/>
      </w:pBdr>
      <w:spacing w:before="260" w:after="12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uiPriority w:val="9"/>
    <w:unhideWhenUsed/>
    <w:qFormat/>
    <w:pPr>
      <w:spacing w:before="170" w:after="85"/>
      <w:outlineLvl w:val="1"/>
    </w:pPr>
    <w:rPr>
      <w:b/>
      <w:bCs/>
      <w:color w:val="2F6FE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67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679F"/>
  </w:style>
  <w:style w:type="paragraph" w:styleId="Footer">
    <w:name w:val="footer"/>
    <w:basedOn w:val="Normal"/>
    <w:link w:val="FooterChar"/>
    <w:uiPriority w:val="99"/>
    <w:unhideWhenUsed/>
    <w:rsid w:val="009567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679F"/>
  </w:style>
  <w:style w:type="table" w:styleId="TableGrid">
    <w:name w:val="Table Grid"/>
    <w:basedOn w:val="TableNormal"/>
    <w:uiPriority w:val="59"/>
    <w:rsid w:val="00837282"/>
    <w:rPr>
      <w:rFonts w:asciiTheme="minorHAnsi" w:eastAsiaTheme="minorEastAsia" w:hAnsiTheme="minorHAnsi" w:cstheme="minorBidi"/>
      <w:color w:val="auto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E1CD2"/>
    <w:pPr>
      <w:spacing w:after="100"/>
    </w:pPr>
    <w:rPr>
      <w:rFonts w:ascii="Aptos" w:eastAsiaTheme="minorEastAsia" w:hAnsi="Aptos" w:cstheme="minorBidi"/>
      <w:b/>
      <w:bCs/>
      <w:color w:val="156082" w:themeColor="accent1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BFC81-35E5-4F1E-9E3F-3934A3ED8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10</Pages>
  <Words>2499</Words>
  <Characters>14246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GLORIA</cp:lastModifiedBy>
  <cp:revision>45</cp:revision>
  <dcterms:created xsi:type="dcterms:W3CDTF">2026-09-10T05:37:00Z</dcterms:created>
  <dcterms:modified xsi:type="dcterms:W3CDTF">2026-09-10T13:30:00Z</dcterms:modified>
</cp:coreProperties>
</file>