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a9dffb5f326c904b6845e54a5bd8da9b8c49cae"/>
    <w:p>
      <w:pPr>
        <w:pStyle w:val="Heading1"/>
      </w:pPr>
      <w:r>
        <w:rPr>
          <w:lang w:val="en-GB"/>
        </w:rPr>
        <w:t xml:space="preserve">Triangulation meeting worksheet — draft v0.1</w:t>
      </w:r>
    </w:p>
    <w:p>
      <w:pPr>
        <w:pStyle w:val="FirstParagraph"/>
      </w:pPr>
      <w:r>
        <w:rPr>
          <w:lang w:val="en-GB"/>
        </w:rPr>
        <w:t xml:space="preserve">Complete the blank tables and response spaces in Word. Keep the completed document with the meeting record. The Summary of Evidence table (SET) summarises the evidence; the assumption register records the assumptions and their rationale.</w:t>
      </w:r>
    </w:p>
    <w:bookmarkStart w:id="9" w:name="session-and-provenance"/>
    <w:p>
      <w:pPr>
        <w:pStyle w:val="Heading2"/>
      </w:pPr>
      <w:r>
        <w:rPr>
          <w:lang w:val="en-GB"/>
        </w:rPr>
        <w:t xml:space="preserve">Session and provenance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Project / review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Date / meeting 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Chair / note-taker / participants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Target question and quantity: population, exposure/intervention, comparator, outcome, timing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Diagram version / link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Assumption register version / link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SET version / link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Framework adoption date and evidence already known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4" w:name="four-steps"/>
    <w:p>
      <w:pPr>
        <w:pStyle w:val="Heading2"/>
      </w:pPr>
      <w:r>
        <w:rPr>
          <w:lang w:val="en-GB"/>
        </w:rPr>
        <w:t xml:space="preserve">Four steps</w:t>
      </w:r>
    </w:p>
    <w:bookmarkStart w:id="10" w:name="map-evidence-contributions"/>
    <w:p>
      <w:pPr>
        <w:pStyle w:val="Heading3"/>
      </w:pPr>
      <w:r>
        <w:rPr>
          <w:lang w:val="en-GB"/>
        </w:rPr>
        <w:t xml:space="preserve">1. Map evidence contributions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Stream and outcome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Estimate / finding and uncertainty, or pending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Relationship / query and assumption IDs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lang w:val="en-GB"/>
        </w:rPr>
        <w:t xml:space="preserve">Unmapped evidence / relationships without evidence:</w:t>
      </w:r>
    </w:p>
    <w:p>
      <w:r>
        <w:pict>
          <v:rect style="width:0;height:1.5pt" o:hralign="center" o:hrstd="t" o:hr="t"/>
        </w:pict>
      </w:r>
    </w:p>
    <w:bookmarkEnd w:id="10"/>
    <w:bookmarkStart w:id="11" w:name="compare-findings"/>
    <w:p>
      <w:pPr>
        <w:pStyle w:val="Heading3"/>
      </w:pPr>
      <w:r>
        <w:rPr>
          <w:lang w:val="en-GB"/>
        </w:rPr>
        <w:t xml:space="preserve">2. Compare findings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Relationship / query and streams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Comparability of populations, measures, timing, and estimands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Agreement / divergence and rationale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examine-bias"/>
    <w:p>
      <w:pPr>
        <w:pStyle w:val="Heading3"/>
      </w:pPr>
      <w:r>
        <w:rPr>
          <w:lang w:val="en-GB"/>
        </w:rPr>
        <w:t xml:space="preserve">3. Examine bias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Stream pair and relationship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Shared / differing mechanisms and expected direction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Implications for interpretation; confidence and rationale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lang w:val="en-GB"/>
        </w:rPr>
        <w:t xml:space="preserve">Sensitivity analyses / unresolved uncertainty:</w:t>
      </w:r>
    </w:p>
    <w:p>
      <w:r>
        <w:pict>
          <v:rect style="width:0;height:1.5pt" o:hralign="center" o:hrstd="t" o:hr="t"/>
        </w:pict>
      </w:r>
    </w:p>
    <w:bookmarkEnd w:id="12"/>
    <w:bookmarkStart w:id="13" w:name="revise-and-record"/>
    <w:p>
      <w:pPr>
        <w:pStyle w:val="Heading3"/>
      </w:pPr>
      <w:r>
        <w:rPr>
          <w:lang w:val="en-GB"/>
        </w:rPr>
        <w:t xml:space="preserve">4. Revise and record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Field</w:t>
            </w:r>
          </w:p>
        </w:tc>
        <w:tc>
          <w:tcPr/>
          <w:p>
            <w:pPr>
              <w:pStyle w:val="Compact"/>
            </w:pPr>
            <w:r>
              <w:rPr>
                <w:lang w:val="en-GB"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Trigger for reconsideration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Diagram / register change, or reason to retain the current version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Versions after meeting / decision-log reference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Conclusion and assumptions it depends 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Relationships informed / untested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Evidence that could change the conclusion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lang w:val="en-GB"/>
              </w:rPr>
              <w:t xml:space="preserve">Actions / owners / review dates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GB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en-GB</dc:language>
  <cp:keywords/>
  <dcterms:created xsi:type="dcterms:W3CDTF">2026-10-19T14:02:47Z</dcterms:created>
  <dcterms:modified xsi:type="dcterms:W3CDTF">2026-10-19T14:02:47Z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