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000F3">
      <w:pPr>
        <w:pStyle w:val="9"/>
        <w:framePr w:wrap="auto" w:vAnchor="margin" w:hAnchor="text" w:yAlign="inline"/>
      </w:pPr>
      <w:r>
        <w:rPr>
          <w:rtl w:val="0"/>
          <w:lang w:val="en-US"/>
        </w:rPr>
        <w:t>Individual Testing</w:t>
      </w:r>
    </w:p>
    <w:p w14:paraId="7E2D58E6">
      <w:pPr>
        <w:pStyle w:val="11"/>
        <w:framePr w:wrap="auto" w:vAnchor="margin" w:hAnchor="text" w:yAlign="inline"/>
      </w:pPr>
      <w:r>
        <w:rPr>
          <w:rtl w:val="0"/>
          <w:lang w:val="en-US"/>
        </w:rPr>
        <w:t>1. Assignment &amp; Accountability</w:t>
      </w:r>
    </w:p>
    <w:tbl>
      <w:tblPr>
        <w:tblStyle w:val="5"/>
        <w:tblW w:w="10080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0"/>
        <w:gridCol w:w="5040"/>
      </w:tblGrid>
      <w:tr w14:paraId="6672741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</w:trPr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1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5B25D">
            <w:pPr>
              <w:pStyle w:val="3"/>
              <w:framePr w:wrap="auto" w:vAnchor="margin" w:hAnchor="text" w:yAlign="inline"/>
              <w:spacing w:after="40"/>
            </w:pPr>
            <w:r>
              <w:rPr>
                <w:rFonts w:ascii="Aptos" w:hAnsi="Aptos" w:eastAsia="Aptos" w:cs="Aptos"/>
                <w:b/>
                <w:bCs/>
                <w:outline w:val="0"/>
                <w:color w:val="1F5A85"/>
                <w:sz w:val="17"/>
                <w:szCs w:val="17"/>
                <w:u w:color="1F5A85"/>
                <w:shd w:val="clear" w:color="auto" w:fill="auto"/>
                <w:rtl w:val="0"/>
                <w:lang w:val="en-US"/>
              </w:rPr>
              <w:t>Contributor / Member ID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CAD87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outline w:val="0"/>
                <w:color w:val="5B6573"/>
                <w:sz w:val="17"/>
                <w:szCs w:val="17"/>
                <w:u w:color="5B6573"/>
                <w:rtl w:val="0"/>
              </w:rPr>
              <w:t>[</w:t>
            </w:r>
            <w:r>
              <w:rPr>
                <w:rFonts w:hint="default" w:cs="Aptos"/>
                <w:outline w:val="0"/>
                <w:color w:val="5B6573"/>
                <w:sz w:val="17"/>
                <w:szCs w:val="17"/>
                <w:u w:color="5B6573"/>
                <w:rtl w:val="0"/>
                <w:lang w:val="en-US"/>
              </w:rPr>
              <w:t>samir  Samir Eid</w:t>
            </w:r>
            <w:r>
              <w:rPr>
                <w:rFonts w:ascii="Aptos" w:hAnsi="Aptos" w:eastAsia="Aptos" w:cs="Aptos"/>
                <w:outline w:val="0"/>
                <w:color w:val="5B6573"/>
                <w:sz w:val="17"/>
                <w:szCs w:val="17"/>
                <w:u w:color="5B6573"/>
                <w:rtl w:val="0"/>
              </w:rPr>
              <w:t>]</w:t>
            </w:r>
          </w:p>
        </w:tc>
      </w:tr>
      <w:tr w14:paraId="1FFB421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</w:trPr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1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D815F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outline w:val="0"/>
                <w:color w:val="324E7F"/>
                <w:rtl w:val="0"/>
                <w:lang w:val="en-US"/>
              </w:rPr>
              <w:t>Type of vulnerable</w:t>
            </w:r>
            <w:r>
              <w:rPr>
                <w:b/>
                <w:bCs/>
                <w:outline w:val="0"/>
                <w:color w:val="324E7F"/>
                <w:sz w:val="17"/>
                <w:szCs w:val="17"/>
                <w:u w:color="1F5A85"/>
                <w:rtl w:val="0"/>
                <w:lang w:val="en-US"/>
              </w:rPr>
              <w:t xml:space="preserve"> 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844C4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shd w:val="clear" w:color="auto" w:fill="auto"/>
              <w:suppressAutoHyphens w:val="0"/>
              <w:bidi w:val="0"/>
              <w:spacing w:before="0" w:after="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45526B"/>
                <w:spacing w:val="0"/>
                <w:kern w:val="0"/>
                <w:position w:val="0"/>
                <w:sz w:val="19"/>
                <w:szCs w:val="19"/>
                <w:u w:val="none" w:color="14243A"/>
                <w:shd w:val="clear" w:color="auto" w:fill="auto"/>
                <w:vertAlign w:val="baseline"/>
                <w:rtl w:val="0"/>
              </w:rPr>
              <w:t>[</w:t>
            </w:r>
            <w:r>
              <w:rPr>
                <w:rFonts w:hint="default"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45526B"/>
                <w:spacing w:val="0"/>
                <w:kern w:val="0"/>
                <w:position w:val="0"/>
                <w:sz w:val="19"/>
                <w:szCs w:val="19"/>
                <w:u w:val="none" w:color="14243A"/>
                <w:shd w:val="clear" w:color="auto" w:fill="auto"/>
                <w:vertAlign w:val="baseline"/>
                <w:rtl w:val="0"/>
                <w:lang w:val="en-US"/>
              </w:rPr>
              <w:t>SSRF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45526B"/>
                <w:spacing w:val="0"/>
                <w:kern w:val="0"/>
                <w:position w:val="0"/>
                <w:sz w:val="19"/>
                <w:szCs w:val="19"/>
                <w:u w:val="none" w:color="14243A"/>
                <w:shd w:val="clear" w:color="auto" w:fill="auto"/>
                <w:vertAlign w:val="baseline"/>
                <w:rtl w:val="0"/>
              </w:rPr>
              <w:t>]</w:t>
            </w:r>
          </w:p>
        </w:tc>
      </w:tr>
      <w:tr w14:paraId="46BD92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</w:trPr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1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94E1A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outline w:val="0"/>
                <w:color w:val="1F5A85"/>
                <w:sz w:val="17"/>
                <w:szCs w:val="17"/>
                <w:u w:color="1F5A85"/>
                <w:shd w:val="clear" w:color="auto" w:fill="auto"/>
                <w:rtl w:val="0"/>
                <w:lang w:val="en-US"/>
              </w:rPr>
              <w:t>Week / reporting period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F54B9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tl w:val="0"/>
                <w:lang w:val="en-US"/>
              </w:rPr>
              <w:t>[</w:t>
            </w:r>
            <w:r>
              <w:rPr>
                <w:outline w:val="0"/>
                <w:color w:val="5B6573"/>
                <w:sz w:val="17"/>
                <w:szCs w:val="17"/>
                <w:u w:color="5B6573"/>
                <w:shd w:val="clear" w:color="auto" w:fill="auto"/>
                <w:rtl w:val="0"/>
                <w:lang w:val="en-US"/>
              </w:rPr>
              <w:t>Week 1/ (</w:t>
            </w:r>
            <w:r>
              <w:rPr>
                <w:rFonts w:hint="default"/>
                <w:outline w:val="0"/>
                <w:color w:val="5B6573"/>
                <w:sz w:val="17"/>
                <w:szCs w:val="17"/>
                <w:u w:color="5B6573"/>
                <w:shd w:val="clear" w:color="auto" w:fill="auto"/>
                <w:rtl w:val="0"/>
                <w:lang w:val="en-US"/>
              </w:rPr>
              <w:t>23/10</w:t>
            </w:r>
            <w:r>
              <w:rPr>
                <w:outline w:val="0"/>
                <w:color w:val="5B6573"/>
                <w:sz w:val="17"/>
                <w:szCs w:val="17"/>
                <w:u w:color="5B6573"/>
                <w:shd w:val="clear" w:color="auto" w:fill="auto"/>
                <w:rtl w:val="0"/>
                <w:lang w:val="en-US"/>
              </w:rPr>
              <w:t>)]</w:t>
            </w:r>
          </w:p>
        </w:tc>
      </w:tr>
      <w:tr w14:paraId="15E6EEB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</w:trPr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1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CDAF9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outline w:val="0"/>
                <w:color w:val="1F5A85"/>
                <w:sz w:val="17"/>
                <w:szCs w:val="17"/>
                <w:u w:color="1F5A85"/>
                <w:shd w:val="clear" w:color="auto" w:fill="auto"/>
                <w:rtl w:val="0"/>
                <w:lang w:val="en-US"/>
              </w:rPr>
              <w:t>Target / environment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33D30">
            <w:pPr>
              <w:pStyle w:val="3"/>
              <w:framePr w:wrap="auto" w:vAnchor="margin" w:hAnchor="text" w:yAlign="inline"/>
              <w:spacing w:after="40" w:line="240" w:lineRule="auto"/>
              <w:rPr>
                <w:rFonts w:hint="default"/>
                <w:lang w:val="en-US"/>
              </w:rPr>
            </w:pPr>
            <w:r>
              <w:rPr>
                <w:shd w:val="clear" w:color="auto" w:fill="auto"/>
                <w:rtl w:val="0"/>
                <w:lang w:val="en-US"/>
              </w:rPr>
              <w:t>Juice</w:t>
            </w:r>
            <w:r>
              <w:rPr>
                <w:rFonts w:hint="default"/>
                <w:shd w:val="clear" w:color="auto" w:fill="auto"/>
                <w:rtl w:val="0"/>
                <w:lang w:val="en-US"/>
              </w:rPr>
              <w:t xml:space="preserve"> shop</w:t>
            </w:r>
          </w:p>
        </w:tc>
      </w:tr>
    </w:tbl>
    <w:p w14:paraId="4B73A8AA">
      <w:pPr>
        <w:pStyle w:val="11"/>
        <w:framePr w:wrap="auto" w:vAnchor="margin" w:hAnchor="text" w:yAlign="inline"/>
        <w:widowControl w:val="0"/>
        <w:spacing w:line="240" w:lineRule="auto"/>
        <w:ind w:left="216" w:hanging="216"/>
      </w:pPr>
    </w:p>
    <w:p w14:paraId="4548C9E7">
      <w:pPr>
        <w:pStyle w:val="3"/>
        <w:framePr w:wrap="auto" w:vAnchor="margin" w:hAnchor="text" w:yAlign="inline"/>
      </w:pPr>
    </w:p>
    <w:p w14:paraId="43ADA50F">
      <w:pPr>
        <w:pStyle w:val="11"/>
        <w:framePr w:wrap="auto" w:vAnchor="margin" w:hAnchor="text" w:yAlign="inline"/>
      </w:pPr>
      <w:r>
        <w:rPr>
          <w:rtl w:val="0"/>
          <w:lang w:val="en-US"/>
        </w:rPr>
        <w:t>2. Objective, Scope &amp; Preconditions</w:t>
      </w:r>
    </w:p>
    <w:p w14:paraId="2B04DBDF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tl w:val="0"/>
          <w:lang w:val="en-US"/>
        </w:rPr>
        <w:t>[</w:t>
      </w:r>
      <w:r>
        <w:rPr>
          <w:rFonts w:hint="default"/>
          <w:rtl w:val="0"/>
          <w:lang w:val="en-US"/>
        </w:rPr>
        <w:t>Objective: To assess whether the Profile Image URL feature in OWASP Juice Shop can be abused to trigger server-side requests (SSRF).</w:t>
      </w:r>
    </w:p>
    <w:p w14:paraId="43B9BC7E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Scope: Authorized local OWASP Juice Shop instance running in Docker at http://localhost:3000.</w:t>
      </w:r>
    </w:p>
    <w:p w14:paraId="1EDFB658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Account/Role: Authenticated customer account.</w:t>
      </w:r>
    </w:p>
    <w:p w14:paraId="69E49C3E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Preconditions: User logged in, Profile page accessible, Burp Suite configured.</w:t>
      </w:r>
    </w:p>
    <w:p w14:paraId="502AEC16">
      <w:pPr>
        <w:pStyle w:val="3"/>
        <w:framePr w:wrap="auto" w:vAnchor="margin" w:hAnchor="text" w:yAlign="inline"/>
      </w:pPr>
      <w:r>
        <w:rPr>
          <w:rFonts w:hint="default"/>
          <w:rtl w:val="0"/>
          <w:lang w:val="en-US"/>
        </w:rPr>
        <w:t>Exclusions: No production systems or unauthorized external services were tested.3</w:t>
      </w:r>
      <w:r>
        <w:rPr>
          <w:rtl w:val="0"/>
          <w:lang w:val="en-US"/>
        </w:rPr>
        <w:t>]</w:t>
      </w:r>
    </w:p>
    <w:p w14:paraId="228BE2DD">
      <w:pPr>
        <w:pStyle w:val="11"/>
        <w:framePr w:wrap="auto" w:vAnchor="margin" w:hAnchor="text" w:yAlign="inline"/>
      </w:pPr>
    </w:p>
    <w:p w14:paraId="1DE3BD25">
      <w:pPr>
        <w:pStyle w:val="11"/>
        <w:framePr w:wrap="auto" w:vAnchor="margin" w:hAnchor="text" w:yAlign="inline"/>
      </w:pPr>
      <w:r>
        <w:rPr>
          <w:rtl w:val="0"/>
          <w:lang w:val="en-US"/>
        </w:rPr>
        <w:t>3. Test Log</w:t>
      </w:r>
    </w:p>
    <w:tbl>
      <w:tblPr>
        <w:tblStyle w:val="5"/>
        <w:tblW w:w="985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0"/>
        <w:gridCol w:w="1971"/>
        <w:gridCol w:w="1971"/>
        <w:gridCol w:w="1971"/>
        <w:gridCol w:w="1970"/>
      </w:tblGrid>
      <w:tr w14:paraId="4E2134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tblHeader/>
          <w:jc w:val="center"/>
        </w:trPr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424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C4BA6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outline w:val="0"/>
                <w:color w:val="FFFFFF"/>
                <w:sz w:val="16"/>
                <w:szCs w:val="16"/>
                <w:u w:color="FFFFFF"/>
                <w:shd w:val="clear" w:color="auto" w:fill="auto"/>
                <w:rtl w:val="0"/>
                <w:lang w:val="en-US"/>
              </w:rPr>
              <w:t>Date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424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B00D6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outline w:val="0"/>
                <w:color w:val="FFFFFF"/>
                <w:sz w:val="16"/>
                <w:szCs w:val="16"/>
                <w:u w:color="FFFFFF"/>
                <w:shd w:val="clear" w:color="auto" w:fill="auto"/>
                <w:rtl w:val="0"/>
                <w:lang w:val="en-US"/>
              </w:rPr>
              <w:t>Asset / Endpoint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424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F14FF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outline w:val="0"/>
                <w:color w:val="FFFFFF"/>
                <w:sz w:val="16"/>
                <w:szCs w:val="16"/>
                <w:u w:color="FFFFFF"/>
                <w:shd w:val="clear" w:color="auto" w:fill="auto"/>
                <w:rtl w:val="0"/>
                <w:lang w:val="en-US"/>
              </w:rPr>
              <w:t>Test case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424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D8A9B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outline w:val="0"/>
                <w:color w:val="FFFFFF"/>
                <w:sz w:val="16"/>
                <w:szCs w:val="16"/>
                <w:u w:color="FFFFFF"/>
                <w:shd w:val="clear" w:color="auto" w:fill="auto"/>
                <w:rtl w:val="0"/>
                <w:lang w:val="en-US"/>
              </w:rPr>
              <w:t>Outcome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424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8FD29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outline w:val="0"/>
                <w:color w:val="FFFFFF"/>
                <w:sz w:val="16"/>
                <w:szCs w:val="16"/>
                <w:u w:color="FFFFFF"/>
                <w:shd w:val="clear" w:color="auto" w:fill="auto"/>
                <w:rtl w:val="0"/>
                <w:lang w:val="en-US"/>
              </w:rPr>
              <w:t>Evidence ID</w:t>
            </w:r>
          </w:p>
        </w:tc>
      </w:tr>
      <w:tr w14:paraId="5057E7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24F33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23 Oct 2026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9C5C2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fldChar w:fldCharType="begin"/>
            </w:r>
            <w:r>
              <w:rPr>
                <w:rFonts w:hint="default"/>
                <w:sz w:val="22"/>
                <w:szCs w:val="22"/>
                <w:lang w:val="en-US"/>
              </w:rPr>
              <w:instrText xml:space="preserve"> HYPERLINK "http://localhost" </w:instrText>
            </w:r>
            <w:r>
              <w:rPr>
                <w:rFonts w:hint="default"/>
                <w:sz w:val="22"/>
                <w:szCs w:val="22"/>
                <w:lang w:val="en-US"/>
              </w:rPr>
              <w:fldChar w:fldCharType="separate"/>
            </w:r>
            <w:r>
              <w:rPr>
                <w:rStyle w:val="8"/>
                <w:rFonts w:hint="default"/>
                <w:sz w:val="22"/>
                <w:szCs w:val="22"/>
                <w:lang w:val="en-US"/>
              </w:rPr>
              <w:t>http://localhost</w:t>
            </w:r>
            <w:r>
              <w:rPr>
                <w:rFonts w:hint="default"/>
                <w:sz w:val="22"/>
                <w:szCs w:val="22"/>
                <w:lang w:val="en-US"/>
              </w:rPr>
              <w:fldChar w:fldCharType="end"/>
            </w:r>
            <w:r>
              <w:rPr>
                <w:rFonts w:hint="default"/>
                <w:sz w:val="22"/>
                <w:szCs w:val="22"/>
                <w:lang w:val="en-US"/>
              </w:rPr>
              <w:t>:</w:t>
            </w:r>
          </w:p>
          <w:p w14:paraId="5E7D9A2E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3000 prfile page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B144A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Accssed  the profil</w:t>
            </w:r>
          </w:p>
          <w:p w14:paraId="28E8B2A7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imageUrl feature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47160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FeatureAccessible</w:t>
            </w:r>
          </w:p>
          <w:p w14:paraId="641E12C4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While authenticated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9AD36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E-01</w:t>
            </w:r>
          </w:p>
        </w:tc>
      </w:tr>
      <w:tr w14:paraId="04F3480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5465F">
            <w:pPr>
              <w:framePr w:wrap="auto" w:vAnchor="margin" w:hAnchor="text" w:yAlign="inline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23 Oct 2026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9FFA5">
            <w:pPr>
              <w:framePr w:wrap="auto" w:vAnchor="margin" w:hAnchor="text" w:yAlign="inline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Post/profile/image/url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DCCE0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Submitted the image URL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03C65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HTTP 302 Redirect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FFB69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E-02</w:t>
            </w:r>
          </w:p>
        </w:tc>
      </w:tr>
      <w:tr w14:paraId="2E82D02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6" w:hRule="atLeast"/>
          <w:jc w:val="center"/>
        </w:trPr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663FF">
            <w:pPr>
              <w:framePr w:wrap="auto" w:vAnchor="margin" w:hAnchor="text" w:yAlign="inline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23 Oct 2026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51373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Score Board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43E6B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Verified SSRF callenge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41103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Completed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B6432">
            <w:pPr>
              <w:framePr w:wrap="auto" w:vAnchor="margin" w:hAnchor="text" w:yAlign="inline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E-03</w:t>
            </w:r>
          </w:p>
        </w:tc>
      </w:tr>
    </w:tbl>
    <w:p w14:paraId="5FB4013A">
      <w:pPr>
        <w:pStyle w:val="11"/>
        <w:framePr w:wrap="auto" w:vAnchor="margin" w:hAnchor="text" w:yAlign="inline"/>
        <w:widowControl w:val="0"/>
        <w:spacing w:line="240" w:lineRule="auto"/>
        <w:ind w:left="216" w:hanging="216"/>
        <w:jc w:val="center"/>
      </w:pPr>
    </w:p>
    <w:p w14:paraId="152B3E97">
      <w:pPr>
        <w:pStyle w:val="3"/>
        <w:framePr w:wrap="auto" w:vAnchor="margin" w:hAnchor="text" w:yAlign="inline"/>
      </w:pPr>
    </w:p>
    <w:p w14:paraId="06FE5F50">
      <w:pPr>
        <w:pStyle w:val="11"/>
        <w:framePr w:wrap="auto" w:vAnchor="margin" w:hAnchor="text" w:yAlign="inline"/>
      </w:pPr>
    </w:p>
    <w:p w14:paraId="12DE3452">
      <w:pPr>
        <w:pStyle w:val="11"/>
        <w:framePr w:wrap="auto" w:vAnchor="margin" w:hAnchor="text" w:yAlign="inline"/>
      </w:pPr>
      <w:r>
        <w:rPr>
          <w:rtl w:val="0"/>
          <w:lang w:val="en-US"/>
        </w:rPr>
        <w:t>4. Finding Record (duplicate this section for each suspected/confirmed finding)</w:t>
      </w:r>
    </w:p>
    <w:tbl>
      <w:tblPr>
        <w:tblStyle w:val="5"/>
        <w:tblW w:w="10080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0"/>
        <w:gridCol w:w="5040"/>
      </w:tblGrid>
      <w:tr w14:paraId="3AECEA3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</w:trPr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1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D9233">
            <w:pPr>
              <w:pStyle w:val="3"/>
              <w:framePr w:wrap="auto" w:vAnchor="margin" w:hAnchor="text" w:yAlign="inline"/>
              <w:spacing w:after="40"/>
            </w:pPr>
            <w:r>
              <w:rPr>
                <w:rFonts w:ascii="Aptos" w:hAnsi="Aptos" w:eastAsia="Aptos" w:cs="Aptos"/>
                <w:b/>
                <w:bCs/>
                <w:outline w:val="0"/>
                <w:color w:val="1F5A85"/>
                <w:sz w:val="17"/>
                <w:szCs w:val="17"/>
                <w:u w:color="1F5A85"/>
                <w:shd w:val="clear" w:color="auto" w:fill="auto"/>
                <w:rtl w:val="0"/>
                <w:lang w:val="en-US"/>
              </w:rPr>
              <w:t>Finding ID / Title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1A1D1">
            <w:r>
              <w:rPr>
                <w:rFonts w:hint="default"/>
              </w:rPr>
              <w:t>F-01 – Potential Server-Side Request Forgery (SSRF)</w:t>
            </w:r>
          </w:p>
        </w:tc>
      </w:tr>
      <w:tr w14:paraId="435A829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</w:trPr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1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B298B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outline w:val="0"/>
                <w:color w:val="1F5A85"/>
                <w:sz w:val="17"/>
                <w:szCs w:val="17"/>
                <w:u w:color="1F5A85"/>
                <w:shd w:val="clear" w:color="auto" w:fill="auto"/>
                <w:rtl w:val="0"/>
                <w:lang w:val="en-US"/>
              </w:rPr>
              <w:t>Affected asset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DAFB4">
            <w:r>
              <w:rPr>
                <w:rFonts w:hint="default"/>
              </w:rPr>
              <w:t>OWASP Juice Shop – Profile Image URL Feature</w:t>
            </w:r>
          </w:p>
        </w:tc>
      </w:tr>
      <w:tr w14:paraId="553CA4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</w:trPr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1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B1279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outline w:val="0"/>
                <w:color w:val="1F5A85"/>
                <w:sz w:val="17"/>
                <w:szCs w:val="17"/>
                <w:u w:color="1F5A85"/>
                <w:shd w:val="clear" w:color="auto" w:fill="auto"/>
                <w:rtl w:val="0"/>
                <w:lang w:val="en-US"/>
              </w:rPr>
              <w:t>Method / account role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1632C">
            <w:r>
              <w:rPr>
                <w:rFonts w:hint="default"/>
              </w:rPr>
              <w:t>Manual testing using Burp Suite with an authenticated customer account.</w:t>
            </w:r>
          </w:p>
        </w:tc>
      </w:tr>
      <w:tr w14:paraId="404B4D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</w:trPr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1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C1C46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outline w:val="0"/>
                <w:color w:val="1F5A85"/>
                <w:sz w:val="17"/>
                <w:szCs w:val="17"/>
                <w:u w:color="1F5A85"/>
                <w:shd w:val="clear" w:color="auto" w:fill="auto"/>
                <w:rtl w:val="0"/>
                <w:lang w:val="en-US"/>
              </w:rPr>
              <w:t>Severity / CVSS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5C0EE">
            <w:r>
              <w:rPr>
                <w:rFonts w:hint="default"/>
              </w:rPr>
              <w:t>Informational (Training Environment)</w:t>
            </w:r>
          </w:p>
        </w:tc>
      </w:tr>
    </w:tbl>
    <w:p w14:paraId="64E51794">
      <w:pPr>
        <w:pStyle w:val="3"/>
        <w:framePr w:wrap="auto" w:vAnchor="margin" w:hAnchor="text" w:yAlign="inline"/>
      </w:pPr>
    </w:p>
    <w:p w14:paraId="11FB4200">
      <w:pPr>
        <w:pStyle w:val="2"/>
        <w:framePr w:wrap="auto" w:vAnchor="margin" w:hAnchor="text" w:yAlign="inline"/>
      </w:pPr>
      <w:r>
        <w:rPr>
          <w:rtl w:val="0"/>
          <w:lang w:val="en-US"/>
        </w:rPr>
        <w:t>4.1 Summary</w:t>
      </w:r>
    </w:p>
    <w:p w14:paraId="154696CD">
      <w:pPr>
        <w:pStyle w:val="3"/>
        <w:framePr w:wrap="auto" w:vAnchor="margin" w:hAnchor="text" w:yAlign="inline"/>
      </w:pPr>
      <w:r>
        <w:rPr>
          <w:rtl w:val="0"/>
          <w:lang w:val="en-US"/>
        </w:rPr>
        <w:t>[</w:t>
      </w:r>
      <w:r>
        <w:rPr>
          <w:rFonts w:hint="default"/>
          <w:rtl w:val="0"/>
          <w:lang w:val="en-US"/>
        </w:rPr>
        <w:t>The Profile Image URL functionality was tested for possible SSRF behavior. An image URL was submitted through the application, Burp Suite captured the request to /profile/image/url, and the application completed the training challenge.</w:t>
      </w:r>
      <w:r>
        <w:rPr>
          <w:rtl w:val="0"/>
          <w:lang w:val="en-US"/>
        </w:rPr>
        <w:t>]</w:t>
      </w:r>
    </w:p>
    <w:p w14:paraId="7FB64D0A">
      <w:pPr>
        <w:pStyle w:val="2"/>
        <w:framePr w:wrap="auto" w:vAnchor="margin" w:hAnchor="text" w:yAlign="inline"/>
      </w:pPr>
      <w:r>
        <w:rPr>
          <w:rtl w:val="0"/>
          <w:lang w:val="en-US"/>
        </w:rPr>
        <w:t>4.2 Preconditions</w:t>
      </w:r>
    </w:p>
    <w:p w14:paraId="3EE15BA6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-OWASP Juice Shop running locally.</w:t>
      </w:r>
    </w:p>
    <w:p w14:paraId="02FD1EC8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-Docker container active.</w:t>
      </w:r>
    </w:p>
    <w:p w14:paraId="5AD9DC0E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-User logged in.</w:t>
      </w:r>
    </w:p>
    <w:p w14:paraId="2E025B94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-Burp Suite intercepting traffic.</w:t>
      </w:r>
    </w:p>
    <w:p w14:paraId="6F61C965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-Profile page available.</w:t>
      </w:r>
    </w:p>
    <w:p w14:paraId="4EF7E390">
      <w:pPr>
        <w:pStyle w:val="3"/>
        <w:framePr w:wrap="auto" w:vAnchor="margin" w:hAnchor="text" w:yAlign="inline"/>
      </w:pPr>
      <w:r>
        <w:rPr>
          <w:rtl w:val="0"/>
          <w:lang w:val="en-US"/>
        </w:rPr>
        <w:t>]</w:t>
      </w:r>
    </w:p>
    <w:p w14:paraId="259742A7">
      <w:pPr>
        <w:pStyle w:val="2"/>
        <w:framePr w:wrap="auto" w:vAnchor="margin" w:hAnchor="text" w:yAlign="inline"/>
      </w:pPr>
      <w:r>
        <w:rPr>
          <w:rtl w:val="0"/>
          <w:lang w:val="en-US"/>
        </w:rPr>
        <w:t>4.3 Reproduction Steps</w:t>
      </w:r>
    </w:p>
    <w:p w14:paraId="0F33934E">
      <w:pPr>
        <w:pStyle w:val="3"/>
        <w:framePr w:wrap="auto" w:vAnchor="margin" w:hAnchor="text" w:yAlign="inline"/>
        <w:rPr>
          <w:rFonts w:hint="default"/>
          <w:rtl w:val="0"/>
          <w:lang w:val="pt-PT"/>
        </w:rPr>
      </w:pPr>
      <w:r>
        <w:rPr>
          <w:rtl w:val="0"/>
          <w:lang w:val="pt-PT"/>
        </w:rPr>
        <w:t xml:space="preserve">1. </w:t>
      </w:r>
      <w:r>
        <w:rPr>
          <w:rFonts w:hint="default"/>
          <w:rtl w:val="0"/>
          <w:lang w:val="pt-PT"/>
        </w:rPr>
        <w:t>Start OWASP Juice Shop in Docker.</w:t>
      </w:r>
    </w:p>
    <w:p w14:paraId="53BE1BD1">
      <w:pPr>
        <w:pStyle w:val="3"/>
        <w:framePr w:wrap="auto" w:vAnchor="margin" w:hAnchor="text" w:yAlign="inline"/>
        <w:rPr>
          <w:rFonts w:hint="default"/>
          <w:rtl w:val="0"/>
          <w:lang w:val="pt-PT"/>
        </w:rPr>
      </w:pPr>
      <w:r>
        <w:rPr>
          <w:rFonts w:hint="default"/>
          <w:rtl w:val="0"/>
          <w:lang w:val="en-US"/>
        </w:rPr>
        <w:t>2.</w:t>
      </w:r>
      <w:r>
        <w:rPr>
          <w:rFonts w:hint="default"/>
          <w:rtl w:val="0"/>
          <w:lang w:val="pt-PT"/>
        </w:rPr>
        <w:t>Open http://localhost:3000.</w:t>
      </w:r>
    </w:p>
    <w:p w14:paraId="51823750">
      <w:pPr>
        <w:pStyle w:val="3"/>
        <w:framePr w:wrap="auto" w:vAnchor="margin" w:hAnchor="text" w:yAlign="inline"/>
        <w:rPr>
          <w:rFonts w:hint="default"/>
          <w:rtl w:val="0"/>
          <w:lang w:val="pt-PT"/>
        </w:rPr>
      </w:pPr>
      <w:r>
        <w:rPr>
          <w:rFonts w:hint="default"/>
          <w:rtl w:val="0"/>
          <w:lang w:val="en-US"/>
        </w:rPr>
        <w:t>3.</w:t>
      </w:r>
      <w:r>
        <w:rPr>
          <w:rFonts w:hint="default"/>
          <w:rtl w:val="0"/>
          <w:lang w:val="pt-PT"/>
        </w:rPr>
        <w:t>Log in with a customer account.</w:t>
      </w:r>
    </w:p>
    <w:p w14:paraId="20C82F8A">
      <w:pPr>
        <w:pStyle w:val="3"/>
        <w:framePr w:wrap="auto" w:vAnchor="margin" w:hAnchor="text" w:yAlign="inline"/>
        <w:rPr>
          <w:rFonts w:hint="default"/>
          <w:rtl w:val="0"/>
          <w:lang w:val="pt-PT"/>
        </w:rPr>
      </w:pPr>
      <w:r>
        <w:rPr>
          <w:rFonts w:hint="default"/>
          <w:rtl w:val="0"/>
          <w:lang w:val="en-US"/>
        </w:rPr>
        <w:t>4.</w:t>
      </w:r>
      <w:r>
        <w:rPr>
          <w:rFonts w:hint="default"/>
          <w:rtl w:val="0"/>
          <w:lang w:val="pt-PT"/>
        </w:rPr>
        <w:t>Open the Profile page.</w:t>
      </w:r>
    </w:p>
    <w:p w14:paraId="52322E2F">
      <w:pPr>
        <w:pStyle w:val="3"/>
        <w:framePr w:wrap="auto" w:vAnchor="margin" w:hAnchor="text" w:yAlign="inline"/>
        <w:rPr>
          <w:rFonts w:hint="default"/>
          <w:rtl w:val="0"/>
          <w:lang w:val="pt-PT"/>
        </w:rPr>
      </w:pPr>
      <w:r>
        <w:rPr>
          <w:rFonts w:hint="default"/>
          <w:rtl w:val="0"/>
          <w:lang w:val="en-US"/>
        </w:rPr>
        <w:t>5.</w:t>
      </w:r>
      <w:r>
        <w:rPr>
          <w:rFonts w:hint="default"/>
          <w:rtl w:val="0"/>
          <w:lang w:val="pt-PT"/>
        </w:rPr>
        <w:t>Configure Burp Suite.</w:t>
      </w:r>
    </w:p>
    <w:p w14:paraId="526100C5">
      <w:pPr>
        <w:pStyle w:val="3"/>
        <w:framePr w:wrap="auto" w:vAnchor="margin" w:hAnchor="text" w:yAlign="inline"/>
        <w:rPr>
          <w:rFonts w:hint="default"/>
          <w:rtl w:val="0"/>
          <w:lang w:val="pt-PT"/>
        </w:rPr>
      </w:pPr>
      <w:r>
        <w:rPr>
          <w:rFonts w:hint="default"/>
          <w:rtl w:val="0"/>
          <w:lang w:val="en-US"/>
        </w:rPr>
        <w:t>6.</w:t>
      </w:r>
      <w:r>
        <w:rPr>
          <w:rFonts w:hint="default"/>
          <w:rtl w:val="0"/>
          <w:lang w:val="pt-PT"/>
        </w:rPr>
        <w:t>Enter an image URL in the Image URL field.</w:t>
      </w:r>
    </w:p>
    <w:p w14:paraId="525FB4DD">
      <w:pPr>
        <w:pStyle w:val="3"/>
        <w:framePr w:wrap="auto" w:vAnchor="margin" w:hAnchor="text" w:yAlign="inline"/>
        <w:rPr>
          <w:rFonts w:hint="default"/>
          <w:rtl w:val="0"/>
          <w:lang w:val="pt-PT"/>
        </w:rPr>
      </w:pPr>
      <w:r>
        <w:rPr>
          <w:rFonts w:hint="default"/>
          <w:rtl w:val="0"/>
          <w:lang w:val="en-US"/>
        </w:rPr>
        <w:t>7.</w:t>
      </w:r>
      <w:r>
        <w:rPr>
          <w:rFonts w:hint="default"/>
          <w:rtl w:val="0"/>
          <w:lang w:val="pt-PT"/>
        </w:rPr>
        <w:t>Click Link Image.</w:t>
      </w:r>
    </w:p>
    <w:p w14:paraId="4D9EBDD5">
      <w:pPr>
        <w:pStyle w:val="3"/>
        <w:framePr w:wrap="auto" w:vAnchor="margin" w:hAnchor="text" w:yAlign="inline"/>
        <w:rPr>
          <w:rFonts w:hint="default"/>
          <w:rtl w:val="0"/>
          <w:lang w:val="pt-PT"/>
        </w:rPr>
      </w:pPr>
      <w:r>
        <w:rPr>
          <w:rFonts w:hint="default"/>
          <w:rtl w:val="0"/>
          <w:lang w:val="en-US"/>
        </w:rPr>
        <w:t>8.</w:t>
      </w:r>
      <w:r>
        <w:rPr>
          <w:rFonts w:hint="default"/>
          <w:rtl w:val="0"/>
          <w:lang w:val="pt-PT"/>
        </w:rPr>
        <w:t>Capture the POST /profile/image/url request.</w:t>
      </w:r>
    </w:p>
    <w:p w14:paraId="6F77CFE9">
      <w:pPr>
        <w:pStyle w:val="3"/>
        <w:framePr w:wrap="auto" w:vAnchor="margin" w:hAnchor="text" w:yAlign="inline"/>
        <w:rPr>
          <w:rtl w:val="0"/>
          <w:lang w:val="pt-PT"/>
        </w:rPr>
      </w:pPr>
      <w:r>
        <w:rPr>
          <w:rFonts w:hint="default"/>
          <w:rtl w:val="0"/>
          <w:lang w:val="en-US"/>
        </w:rPr>
        <w:t>9.</w:t>
      </w:r>
      <w:r>
        <w:rPr>
          <w:rFonts w:hint="default"/>
          <w:rtl w:val="0"/>
          <w:lang w:val="pt-PT"/>
        </w:rPr>
        <w:t>Verify the SSRF challenge was marked as completed.</w:t>
      </w:r>
    </w:p>
    <w:p w14:paraId="0D9B9D9F">
      <w:pPr>
        <w:pStyle w:val="2"/>
        <w:framePr w:wrap="auto" w:vAnchor="margin" w:hAnchor="text" w:yAlign="inline"/>
      </w:pPr>
      <w:r>
        <w:rPr>
          <w:rtl w:val="0"/>
          <w:lang w:val="en-US"/>
        </w:rPr>
        <w:t>4.4 Expected vs. Actual Result</w:t>
      </w:r>
    </w:p>
    <w:p w14:paraId="70267F50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tl w:val="0"/>
          <w:lang w:val="en-US"/>
        </w:rPr>
        <w:t>Expected: [</w:t>
      </w:r>
      <w:r>
        <w:rPr>
          <w:rFonts w:hint="default"/>
          <w:rtl w:val="0"/>
          <w:lang w:val="en-US"/>
        </w:rPr>
        <w:t>The application should validate image URLs and prevent unauthorized server-side requests.</w:t>
      </w:r>
    </w:p>
    <w:p w14:paraId="151663B9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tl w:val="0"/>
          <w:lang w:val="en-US"/>
        </w:rPr>
        <w:t>Actual: [</w:t>
      </w:r>
    </w:p>
    <w:p w14:paraId="1C0F054F">
      <w:pPr>
        <w:pStyle w:val="3"/>
        <w:framePr w:wrap="auto" w:vAnchor="margin" w:hAnchor="text" w:yAlign="inline"/>
      </w:pPr>
      <w:r>
        <w:rPr>
          <w:rFonts w:hint="default"/>
          <w:rtl w:val="0"/>
          <w:lang w:val="en-US"/>
        </w:rPr>
        <w:t>The application accepted the submitted image URL, generated a POST /profile/image/url request, returned HTTP 302, and the SSRF training challenge became completed.</w:t>
      </w:r>
      <w:r>
        <w:rPr>
          <w:rtl w:val="0"/>
          <w:lang w:val="en-US"/>
        </w:rPr>
        <w:t>]</w:t>
      </w:r>
    </w:p>
    <w:p w14:paraId="4F49D478">
      <w:pPr>
        <w:pStyle w:val="2"/>
        <w:framePr w:wrap="auto" w:vAnchor="margin" w:hAnchor="text" w:yAlign="inline"/>
      </w:pPr>
      <w:r>
        <w:rPr>
          <w:rtl w:val="0"/>
          <w:lang w:val="en-US"/>
        </w:rPr>
        <w:t>4.5 Impact &amp; Limitations</w:t>
      </w:r>
    </w:p>
    <w:p w14:paraId="4BF4A840">
      <w:pPr>
        <w:pStyle w:val="3"/>
        <w:framePr w:wrap="auto" w:vAnchor="margin" w:hAnchor="text" w:yAlign="inline"/>
      </w:pPr>
      <w:r>
        <w:rPr>
          <w:rtl w:val="0"/>
          <w:lang w:val="en-US"/>
        </w:rPr>
        <w:t>[</w:t>
      </w:r>
      <w:r>
        <w:rPr>
          <w:rFonts w:hint="default"/>
          <w:rtl w:val="0"/>
          <w:lang w:val="en-US"/>
        </w:rPr>
        <w:t>IF SSRF exists in a real application, attackers may force the server to send requests to unintended destinations. In this training environment, only the challenge completion and captured requests were demonstrated.</w:t>
      </w:r>
      <w:r>
        <w:rPr>
          <w:rtl w:val="0"/>
          <w:lang w:val="en-US"/>
        </w:rPr>
        <w:t>.]</w:t>
      </w:r>
    </w:p>
    <w:p w14:paraId="7BDAB8B8">
      <w:pPr>
        <w:pStyle w:val="2"/>
        <w:framePr w:wrap="auto" w:vAnchor="margin" w:hAnchor="text" w:yAlign="inline"/>
      </w:pPr>
      <w:r>
        <w:rPr>
          <w:rtl w:val="0"/>
          <w:lang w:val="en-US"/>
        </w:rPr>
        <w:t>4.6 Remediation Recommendation</w:t>
      </w:r>
    </w:p>
    <w:p w14:paraId="64D8E23B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tl w:val="0"/>
          <w:lang w:val="en-US"/>
        </w:rPr>
        <w:t>[</w:t>
      </w:r>
      <w:r>
        <w:rPr>
          <w:rFonts w:hint="default"/>
          <w:rtl w:val="0"/>
          <w:lang w:val="en-US"/>
        </w:rPr>
        <w:t>-Validate image URLs.</w:t>
      </w:r>
    </w:p>
    <w:p w14:paraId="6F455F18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-Use an allowlist for trusted domains.</w:t>
      </w:r>
    </w:p>
    <w:p w14:paraId="7667B632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-Block localhost and private IP ranges.</w:t>
      </w:r>
    </w:p>
    <w:p w14:paraId="4C5BCCF7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-Revalidate after redirects.</w:t>
      </w:r>
    </w:p>
    <w:p w14:paraId="26FEAED0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-Restrict outbound network access.</w:t>
      </w:r>
    </w:p>
    <w:p w14:paraId="4FCD46F1">
      <w:pPr>
        <w:pStyle w:val="3"/>
        <w:framePr w:wrap="auto" w:vAnchor="margin" w:hAnchor="text" w:yAlign="inline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-Log rejected requests.</w:t>
      </w:r>
    </w:p>
    <w:p w14:paraId="10183A2C">
      <w:pPr>
        <w:pStyle w:val="3"/>
        <w:framePr w:wrap="auto" w:vAnchor="margin" w:hAnchor="text" w:yAlign="inline"/>
      </w:pPr>
      <w:r>
        <w:rPr>
          <w:rtl w:val="0"/>
          <w:lang w:val="en-US"/>
        </w:rPr>
        <w:t>]</w:t>
      </w:r>
    </w:p>
    <w:p w14:paraId="1D25E32A">
      <w:pPr>
        <w:pStyle w:val="11"/>
        <w:framePr w:wrap="auto" w:vAnchor="margin" w:hAnchor="text" w:yAlign="inline"/>
      </w:pPr>
      <w:r>
        <w:rPr>
          <w:rtl w:val="0"/>
          <w:lang w:val="en-US"/>
        </w:rPr>
        <w:t>5. Evidence Register</w:t>
      </w:r>
    </w:p>
    <w:tbl>
      <w:tblPr>
        <w:tblStyle w:val="5"/>
        <w:tblW w:w="996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20"/>
        <w:gridCol w:w="3321"/>
        <w:gridCol w:w="3321"/>
      </w:tblGrid>
      <w:tr w14:paraId="036C497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tblHeader/>
          <w:jc w:val="center"/>
        </w:trPr>
        <w:tc>
          <w:tcPr>
            <w:tcW w:w="3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424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E2A55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outline w:val="0"/>
                <w:color w:val="FFFFFF"/>
                <w:sz w:val="16"/>
                <w:szCs w:val="16"/>
                <w:u w:color="FFFFFF"/>
                <w:shd w:val="clear" w:color="auto" w:fill="auto"/>
                <w:rtl w:val="0"/>
                <w:lang w:val="en-US"/>
              </w:rPr>
              <w:t>Filename / location</w:t>
            </w:r>
          </w:p>
        </w:tc>
        <w:tc>
          <w:tcPr>
            <w:tcW w:w="3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424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5778B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outline w:val="0"/>
                <w:color w:val="FFFFFF"/>
                <w:sz w:val="16"/>
                <w:szCs w:val="16"/>
                <w:u w:color="FFFFFF"/>
                <w:shd w:val="clear" w:color="auto" w:fill="auto"/>
                <w:rtl w:val="0"/>
                <w:lang w:val="en-US"/>
              </w:rPr>
              <w:t>Related finding</w:t>
            </w:r>
          </w:p>
        </w:tc>
        <w:tc>
          <w:tcPr>
            <w:tcW w:w="3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424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B16F9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outline w:val="0"/>
                <w:color w:val="FFFFFF"/>
                <w:sz w:val="16"/>
                <w:szCs w:val="16"/>
                <w:u w:color="FFFFFF"/>
                <w:shd w:val="clear" w:color="auto" w:fill="auto"/>
                <w:rtl w:val="0"/>
                <w:lang w:val="en-US"/>
              </w:rPr>
              <w:t>Sensitive data redacted?</w:t>
            </w:r>
          </w:p>
        </w:tc>
      </w:tr>
      <w:tr w14:paraId="31B7F2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3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BD24B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drawing>
                <wp:inline distT="0" distB="0" distL="114300" distR="114300">
                  <wp:extent cx="1998980" cy="1205230"/>
                  <wp:effectExtent l="0" t="0" r="12700" b="1397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980" cy="120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C3D09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[</w:t>
            </w:r>
            <w:r>
              <w:rPr>
                <w:rFonts w:hint="default"/>
                <w:outline w:val="0"/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F-01</w:t>
            </w:r>
            <w:r>
              <w:rPr>
                <w:outline w:val="0"/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]</w:t>
            </w:r>
          </w:p>
        </w:tc>
        <w:tc>
          <w:tcPr>
            <w:tcW w:w="3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FEA46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[</w:t>
            </w:r>
            <w:r>
              <w:rPr>
                <w:rFonts w:hint="default"/>
                <w:outline w:val="0"/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yes</w:t>
            </w:r>
            <w:r>
              <w:rPr>
                <w:outline w:val="0"/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]</w:t>
            </w:r>
          </w:p>
        </w:tc>
      </w:tr>
      <w:tr w14:paraId="2002F9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3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8E075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[</w:t>
            </w:r>
            <w:r>
              <w:rPr>
                <w:outline w:val="0"/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drawing>
                <wp:inline distT="0" distB="0" distL="114300" distR="114300">
                  <wp:extent cx="2002790" cy="1207770"/>
                  <wp:effectExtent l="0" t="0" r="8890" b="11430"/>
                  <wp:docPr id="1" name="Picture 1" descr="Screenshot 2026-10-24 041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creenshot 2026-10-24 04104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790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F171E">
            <w:pPr>
              <w:pStyle w:val="3"/>
              <w:framePr w:wrap="auto" w:vAnchor="margin" w:hAnchor="text" w:yAlign="inline"/>
              <w:spacing w:after="40" w:line="240" w:lineRule="auto"/>
              <w:ind w:left="0" w:leftChars="0" w:right="0" w:rightChars="0" w:firstLine="0" w:firstLineChars="0"/>
            </w:pPr>
            <w:r>
              <w:rPr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[</w:t>
            </w:r>
            <w:r>
              <w:rPr>
                <w:rFonts w:hint="default"/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F-01</w:t>
            </w:r>
            <w:r>
              <w:rPr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]</w:t>
            </w:r>
          </w:p>
        </w:tc>
        <w:tc>
          <w:tcPr>
            <w:tcW w:w="3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39040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[</w:t>
            </w:r>
            <w:r>
              <w:rPr>
                <w:rFonts w:hint="default"/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yes</w:t>
            </w:r>
            <w:r>
              <w:rPr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]</w:t>
            </w:r>
          </w:p>
        </w:tc>
      </w:tr>
      <w:tr w14:paraId="17FEF94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tblHeader/>
          <w:jc w:val="center"/>
        </w:trPr>
        <w:tc>
          <w:tcPr>
            <w:tcW w:w="3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424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E100E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color w:val="FFFFFF"/>
                <w:sz w:val="16"/>
                <w:szCs w:val="16"/>
                <w:u w:color="FFFFFF"/>
                <w:shd w:val="clear" w:color="auto" w:fill="auto"/>
                <w:rtl w:val="0"/>
                <w:lang w:val="en-US"/>
              </w:rPr>
              <w:t>Filename / location</w:t>
            </w:r>
          </w:p>
        </w:tc>
        <w:tc>
          <w:tcPr>
            <w:tcW w:w="3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424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34A5A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color w:val="FFFFFF"/>
                <w:sz w:val="16"/>
                <w:szCs w:val="16"/>
                <w:u w:color="FFFFFF"/>
                <w:shd w:val="clear" w:color="auto" w:fill="auto"/>
                <w:rtl w:val="0"/>
                <w:lang w:val="en-US"/>
              </w:rPr>
              <w:t>Related finding</w:t>
            </w:r>
          </w:p>
        </w:tc>
        <w:tc>
          <w:tcPr>
            <w:tcW w:w="3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424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0B1BA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rFonts w:ascii="Aptos" w:hAnsi="Aptos" w:eastAsia="Aptos" w:cs="Aptos"/>
                <w:b/>
                <w:bCs/>
                <w:color w:val="FFFFFF"/>
                <w:sz w:val="16"/>
                <w:szCs w:val="16"/>
                <w:u w:color="FFFFFF"/>
                <w:shd w:val="clear" w:color="auto" w:fill="auto"/>
                <w:rtl w:val="0"/>
                <w:lang w:val="en-US"/>
              </w:rPr>
              <w:t>Sensitive data redacted?</w:t>
            </w:r>
          </w:p>
        </w:tc>
      </w:tr>
      <w:tr w14:paraId="6EFB86F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  <w:jc w:val="center"/>
        </w:trPr>
        <w:tc>
          <w:tcPr>
            <w:tcW w:w="3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19AAC">
            <w:pPr>
              <w:pStyle w:val="3"/>
              <w:framePr w:wrap="auto" w:vAnchor="margin" w:hAnchor="text" w:yAlign="inline"/>
              <w:spacing w:after="4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005330" cy="1227455"/>
                  <wp:effectExtent l="0" t="0" r="6350" b="6985"/>
                  <wp:docPr id="5" name="Picture 5" descr="Screenshot 2026-10-24 035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6-10-24 03504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330" cy="122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1F93">
            <w:pPr>
              <w:pStyle w:val="3"/>
              <w:framePr w:wrap="auto" w:vAnchor="margin" w:hAnchor="text" w:yAlign="inline"/>
              <w:spacing w:after="40" w:line="240" w:lineRule="auto"/>
              <w:ind w:left="0" w:leftChars="0" w:right="0" w:rightChars="0" w:firstLine="0" w:firstLineChars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14243A"/>
                <w:spacing w:val="0"/>
                <w:w w:val="100"/>
                <w:kern w:val="0"/>
                <w:position w:val="0"/>
                <w:sz w:val="19"/>
                <w:szCs w:val="19"/>
                <w:u w:val="none" w:color="14243A"/>
                <w:shd w:val="clear" w:color="auto" w:fill="auto"/>
                <w:vertAlign w:val="baseline"/>
                <w:lang w:val="en-US"/>
              </w:rPr>
            </w:pPr>
            <w:r>
              <w:rPr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[</w:t>
            </w:r>
            <w:r>
              <w:rPr>
                <w:rFonts w:hint="default"/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F-01</w:t>
            </w:r>
            <w:r>
              <w:rPr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]</w:t>
            </w:r>
          </w:p>
        </w:tc>
        <w:tc>
          <w:tcPr>
            <w:tcW w:w="3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2AE80">
            <w:pPr>
              <w:pStyle w:val="3"/>
              <w:framePr w:wrap="auto" w:vAnchor="margin" w:hAnchor="text" w:yAlign="inline"/>
              <w:spacing w:after="40" w:line="240" w:lineRule="auto"/>
            </w:pPr>
            <w:r>
              <w:rPr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[</w:t>
            </w:r>
            <w:r>
              <w:rPr>
                <w:rFonts w:hint="default"/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yes</w:t>
            </w:r>
            <w:r>
              <w:rPr>
                <w:color w:val="5B6573"/>
                <w:sz w:val="16"/>
                <w:szCs w:val="16"/>
                <w:u w:color="5B6573"/>
                <w:shd w:val="clear" w:color="auto" w:fill="auto"/>
                <w:rtl w:val="0"/>
                <w:lang w:val="en-US"/>
              </w:rPr>
              <w:t>]</w:t>
            </w:r>
          </w:p>
        </w:tc>
      </w:tr>
      <w:tr w14:paraId="143AB3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3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FA9B2">
            <w:pPr>
              <w:pStyle w:val="3"/>
              <w:framePr w:wrap="auto" w:vAnchor="margin" w:hAnchor="text" w:yAlign="inline"/>
              <w:spacing w:after="40" w:line="240" w:lineRule="auto"/>
            </w:pPr>
            <w:bookmarkStart w:id="0" w:name="_GoBack" w:colFirst="0" w:colLast="0"/>
          </w:p>
        </w:tc>
        <w:tc>
          <w:tcPr>
            <w:tcW w:w="3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9026F">
            <w:pPr>
              <w:pStyle w:val="3"/>
              <w:framePr w:wrap="auto" w:vAnchor="margin" w:hAnchor="text" w:yAlign="inline"/>
              <w:spacing w:after="40" w:line="240" w:lineRule="auto"/>
            </w:pPr>
          </w:p>
        </w:tc>
        <w:tc>
          <w:tcPr>
            <w:tcW w:w="3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6C102">
            <w:pPr>
              <w:pStyle w:val="3"/>
              <w:framePr w:wrap="auto" w:vAnchor="margin" w:hAnchor="text" w:yAlign="inline"/>
              <w:spacing w:after="40" w:line="240" w:lineRule="auto"/>
            </w:pPr>
          </w:p>
        </w:tc>
      </w:tr>
      <w:bookmarkEnd w:id="0"/>
    </w:tbl>
    <w:p w14:paraId="13F444F6">
      <w:pPr>
        <w:pStyle w:val="11"/>
        <w:framePr w:wrap="auto" w:vAnchor="margin" w:hAnchor="text" w:yAlign="inline"/>
        <w:widowControl w:val="0"/>
        <w:spacing w:line="240" w:lineRule="auto"/>
        <w:ind w:left="216" w:hanging="216"/>
        <w:jc w:val="center"/>
      </w:pPr>
    </w:p>
    <w:p w14:paraId="7645EBA6">
      <w:pPr>
        <w:pStyle w:val="11"/>
        <w:framePr w:wrap="auto" w:vAnchor="margin" w:hAnchor="text" w:yAlign="inline"/>
        <w:widowControl w:val="0"/>
        <w:spacing w:line="240" w:lineRule="auto"/>
        <w:ind w:left="108" w:hanging="108"/>
        <w:jc w:val="center"/>
      </w:pPr>
    </w:p>
    <w:sectPr>
      <w:headerReference r:id="rId5" w:type="default"/>
      <w:footerReference r:id="rId6" w:type="default"/>
      <w:pgSz w:w="12240" w:h="15840"/>
      <w:pgMar w:top="936" w:right="1080" w:bottom="936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Aptos">
    <w:altName w:val="Segoe U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0511D">
    <w:pPr>
      <w:pStyle w:val="7"/>
      <w:framePr w:wrap="auto" w:vAnchor="margin" w:hAnchor="text" w:yAlign="inline"/>
      <w:jc w:val="center"/>
    </w:pPr>
    <w:r>
      <w:rPr>
        <w:outline w:val="0"/>
        <w:color w:val="5B6573"/>
        <w:sz w:val="15"/>
        <w:szCs w:val="15"/>
        <w:u w:color="5B6573"/>
        <w:rtl w:val="0"/>
        <w:lang w:val="en-US"/>
      </w:rPr>
      <w:t xml:space="preserve">CONFIDENTIAL — TRAINING / AUTHORIZED TESTING ONLY  • 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25A5D">
    <w:pPr>
      <w:pStyle w:val="6"/>
      <w:framePr w:wrap="auto" w:vAnchor="margin" w:hAnchor="text" w:yAlign="inline"/>
    </w:pPr>
    <w:r>
      <w:rPr>
        <w:outline w:val="0"/>
        <w:color w:val="5B6573"/>
        <w:sz w:val="15"/>
        <w:szCs w:val="15"/>
        <w:u w:color="5B6573"/>
        <w:rtl w:val="0"/>
        <w:lang w:val="en-US"/>
      </w:rPr>
      <w:t>WEB APPLICATION &amp; API PENETRATION TEST  |  CONTROLLED TRAINING ASSESSMENT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F0373AF"/>
    <w:rsid w:val="3B813814"/>
    <w:rsid w:val="6BE54C14"/>
    <w:rsid w:val="6C7517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paragraph" w:styleId="2">
    <w:name w:val="heading 2"/>
    <w:next w:val="3"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00" w:beforeAutospacing="0" w:after="80" w:afterAutospacing="0" w:line="276" w:lineRule="auto"/>
      <w:ind w:left="0" w:right="0" w:firstLine="0"/>
      <w:jc w:val="left"/>
      <w:outlineLvl w:val="1"/>
    </w:pPr>
    <w:rPr>
      <w:rFonts w:ascii="Aptos" w:hAnsi="Aptos" w:eastAsia="Aptos" w:cs="Aptos"/>
      <w:b/>
      <w:bCs/>
      <w:color w:val="1F5A85"/>
      <w:spacing w:val="0"/>
      <w:w w:val="100"/>
      <w:kern w:val="0"/>
      <w:position w:val="0"/>
      <w:sz w:val="24"/>
      <w:szCs w:val="24"/>
      <w:u w:val="none" w:color="1F5A85"/>
      <w:shd w:val="clear" w:color="auto" w:fill="auto"/>
      <w:vertAlign w:val="baseline"/>
      <w:lang w:val="en-US"/>
    </w:rPr>
  </w:style>
  <w:style w:type="character" w:default="1" w:styleId="4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Body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100" w:afterAutospacing="0" w:line="276" w:lineRule="auto"/>
      <w:ind w:left="0" w:right="0" w:firstLine="0"/>
      <w:jc w:val="left"/>
      <w:outlineLvl w:val="9"/>
    </w:pPr>
    <w:rPr>
      <w:rFonts w:ascii="Aptos" w:hAnsi="Aptos" w:eastAsia="Aptos" w:cs="Aptos"/>
      <w:color w:val="14243A"/>
      <w:spacing w:val="0"/>
      <w:w w:val="100"/>
      <w:kern w:val="0"/>
      <w:position w:val="0"/>
      <w:sz w:val="19"/>
      <w:szCs w:val="19"/>
      <w:u w:val="none" w:color="14243A"/>
      <w:shd w:val="clear" w:color="auto" w:fill="auto"/>
      <w:vertAlign w:val="baseline"/>
      <w:lang w:val="en-US"/>
    </w:rPr>
  </w:style>
  <w:style w:type="paragraph" w:styleId="6">
    <w:name w:val="caption"/>
    <w:next w:val="3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100" w:afterAutospacing="0" w:line="240" w:lineRule="auto"/>
      <w:ind w:left="0" w:right="0" w:firstLine="0"/>
      <w:jc w:val="left"/>
      <w:outlineLvl w:val="9"/>
    </w:pPr>
    <w:rPr>
      <w:rFonts w:ascii="Aptos" w:hAnsi="Aptos" w:eastAsia="Aptos" w:cs="Aptos"/>
      <w:b/>
      <w:bCs/>
      <w:color w:val="4F81BD"/>
      <w:spacing w:val="0"/>
      <w:w w:val="100"/>
      <w:kern w:val="0"/>
      <w:position w:val="0"/>
      <w:sz w:val="18"/>
      <w:szCs w:val="18"/>
      <w:u w:val="none" w:color="4F81BD"/>
      <w:shd w:val="clear" w:color="auto" w:fill="auto"/>
      <w:vertAlign w:val="baseline"/>
      <w:lang w:val="en-US"/>
    </w:rPr>
  </w:style>
  <w:style w:type="paragraph" w:styleId="7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Aptos" w:hAnsi="Aptos" w:eastAsia="Aptos" w:cs="Aptos"/>
      <w:color w:val="14243A"/>
      <w:spacing w:val="0"/>
      <w:w w:val="100"/>
      <w:kern w:val="0"/>
      <w:position w:val="0"/>
      <w:sz w:val="19"/>
      <w:szCs w:val="19"/>
      <w:u w:val="none" w:color="14243A"/>
      <w:shd w:val="clear" w:color="auto" w:fill="auto"/>
      <w:vertAlign w:val="baseline"/>
      <w:lang w:val="en-US"/>
    </w:rPr>
  </w:style>
  <w:style w:type="character" w:styleId="8">
    <w:name w:val="Hyperlink"/>
    <w:qFormat/>
    <w:uiPriority w:val="0"/>
    <w:rPr>
      <w:u w:val="single"/>
    </w:rPr>
  </w:style>
  <w:style w:type="paragraph" w:styleId="9">
    <w:name w:val="Title"/>
    <w:next w:val="3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single" w:color="4F81BD" w:sz="8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00" w:beforeAutospacing="0" w:after="80" w:afterAutospacing="0" w:line="240" w:lineRule="auto"/>
      <w:ind w:left="0" w:right="0" w:firstLine="0"/>
      <w:jc w:val="left"/>
      <w:outlineLvl w:val="9"/>
    </w:pPr>
    <w:rPr>
      <w:rFonts w:ascii="Aptos Display" w:hAnsi="Aptos Display" w:eastAsia="Aptos Display" w:cs="Aptos Display"/>
      <w:b/>
      <w:bCs/>
      <w:color w:val="14243A"/>
      <w:spacing w:val="5"/>
      <w:w w:val="100"/>
      <w:kern w:val="28"/>
      <w:position w:val="0"/>
      <w:sz w:val="52"/>
      <w:szCs w:val="52"/>
      <w:u w:val="none" w:color="14243A"/>
      <w:shd w:val="clear" w:color="auto" w:fill="auto"/>
      <w:vertAlign w:val="baseline"/>
      <w:lang w:val="en-US"/>
    </w:rPr>
  </w:style>
  <w:style w:type="table" w:customStyle="1" w:styleId="10">
    <w:name w:val="Table Normal1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11">
    <w:name w:val="Heading"/>
    <w:next w:val="3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00" w:beforeAutospacing="0" w:after="80" w:afterAutospacing="0" w:line="276" w:lineRule="auto"/>
      <w:ind w:left="0" w:right="0" w:firstLine="0"/>
      <w:jc w:val="left"/>
      <w:outlineLvl w:val="0"/>
    </w:pPr>
    <w:rPr>
      <w:rFonts w:ascii="Aptos Display" w:hAnsi="Aptos Display" w:eastAsia="Aptos Display" w:cs="Aptos Display"/>
      <w:b/>
      <w:bCs/>
      <w:color w:val="14243A"/>
      <w:spacing w:val="0"/>
      <w:w w:val="100"/>
      <w:kern w:val="0"/>
      <w:position w:val="0"/>
      <w:sz w:val="34"/>
      <w:szCs w:val="34"/>
      <w:u w:val="none" w:color="14243A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tos Display"/>
        <a:ea typeface="Aptos Display"/>
        <a:cs typeface="Aptos Display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429</Words>
  <Characters>2629</Characters>
  <TotalTime>55</TotalTime>
  <ScaleCrop>false</ScaleCrop>
  <LinksUpToDate>false</LinksUpToDate>
  <CharactersWithSpaces>2965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2026-10-24T07:14:00Z</dcterms:created>
  <dc:creator>LENOVO</dc:creator>
  <cp:lastModifiedBy>Samir Samir</cp:lastModifiedBy>
  <dcterms:modified xsi:type="dcterms:W3CDTF">2026-10-24T08:14:15Z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eyJoZGlkIjoiODE2ZjU0YjQzNmU1MzRiZThmNDg1YzBhNGNkZGNiMTgiLCJ1c2VySWQiOiIxNDQ0ODkzMzI3ODk5MiJ9</vt:lpwstr>
  </property>
  <property fmtid="{D5CDD505-2E9C-101B-9397-08002B2CF9AE}" pid="3" name="KSOProductBuildVer">
    <vt:lpwstr>1033-12.1.0.29162</vt:lpwstr>
  </property>
  <property fmtid="{D5CDD505-2E9C-101B-9397-08002B2CF9AE}" pid="4" name="ICV">
    <vt:lpwstr>91419FA8583E4635BDB4A5D3363EF1BC_13</vt:lpwstr>
  </property>
</Properties>
</file>