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42B916">
      <w:pPr>
        <w:pStyle w:val="7"/>
        <w:spacing w:before="1200" w:beforeLines="500" w:after="240"/>
        <w:rPr>
          <w:sz w:val="24"/>
        </w:rPr>
      </w:pPr>
      <w:r>
        <w:drawing>
          <wp:inline distT="0" distB="0" distL="0" distR="0">
            <wp:extent cx="2442210" cy="667385"/>
            <wp:effectExtent l="0" t="0" r="11430" b="3175"/>
            <wp:docPr id="5" name="Picture 5" descr="D:\Pictures\徽标\xmulogo\xmu-zi-jia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Pictures\徽标\xmulogo\xmu-zi-jiagen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504390" cy="684607"/>
                    </a:xfrm>
                    <a:prstGeom prst="rect">
                      <a:avLst/>
                    </a:prstGeom>
                    <a:noFill/>
                    <a:ln>
                      <a:noFill/>
                    </a:ln>
                  </pic:spPr>
                </pic:pic>
              </a:graphicData>
            </a:graphic>
          </wp:inline>
        </w:drawing>
      </w:r>
    </w:p>
    <w:p w14:paraId="7E7C2311">
      <w:pPr>
        <w:spacing w:before="480" w:beforeLines="200"/>
        <w:jc w:val="center"/>
        <w:rPr>
          <w:rFonts w:ascii="宋体" w:hAnsi="宋体"/>
          <w:b/>
          <w:sz w:val="36"/>
          <w:szCs w:val="36"/>
        </w:rPr>
      </w:pPr>
      <w:r>
        <w:rPr>
          <w:rFonts w:ascii="宋体" w:hAnsi="宋体"/>
          <w:b/>
          <w:sz w:val="36"/>
          <w:szCs w:val="36"/>
        </w:rPr>
        <w:drawing>
          <wp:inline distT="0" distB="0" distL="0" distR="0">
            <wp:extent cx="1365885" cy="1365885"/>
            <wp:effectExtent l="0" t="0" r="5715" b="5715"/>
            <wp:docPr id="3" name="Picture 3" descr="D:\Pictures\徽标\厦门大学校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Pictures\徽标\厦门大学校徽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381251" cy="1381251"/>
                    </a:xfrm>
                    <a:prstGeom prst="rect">
                      <a:avLst/>
                    </a:prstGeom>
                    <a:noFill/>
                    <a:ln>
                      <a:noFill/>
                    </a:ln>
                  </pic:spPr>
                </pic:pic>
              </a:graphicData>
            </a:graphic>
          </wp:inline>
        </w:drawing>
      </w:r>
    </w:p>
    <w:p w14:paraId="1E30D255">
      <w:pPr>
        <w:pStyle w:val="6"/>
        <w:spacing w:before="480" w:after="240"/>
        <w:jc w:val="center"/>
        <w:rPr>
          <w:rFonts w:ascii="楷体" w:hAnsi="楷体" w:eastAsia="楷体"/>
          <w:sz w:val="52"/>
          <w:szCs w:val="28"/>
        </w:rPr>
      </w:pPr>
      <w:r>
        <w:rPr>
          <w:rFonts w:hint="eastAsia" w:ascii="楷体" w:hAnsi="楷体" w:eastAsia="楷体"/>
          <w:sz w:val="52"/>
          <w:szCs w:val="28"/>
        </w:rPr>
        <w:t>信息学院软件工程系</w:t>
      </w:r>
    </w:p>
    <w:p w14:paraId="6A97BC95">
      <w:pPr>
        <w:pStyle w:val="6"/>
        <w:spacing w:before="480" w:after="960" w:afterLines="400"/>
        <w:jc w:val="center"/>
        <w:rPr>
          <w:sz w:val="40"/>
        </w:rPr>
      </w:pPr>
      <w:r>
        <w:rPr>
          <w:rFonts w:hint="eastAsia"/>
          <w:sz w:val="40"/>
        </w:rPr>
        <w:t>《计算机网络》实验报告</w:t>
      </w:r>
    </w:p>
    <w:p w14:paraId="4428164D">
      <w:pPr>
        <w:tabs>
          <w:tab w:val="center" w:pos="4820"/>
          <w:tab w:val="left" w:pos="7230"/>
        </w:tabs>
        <w:spacing w:before="120" w:after="120" w:line="360" w:lineRule="auto"/>
        <w:ind w:firstLine="1245" w:firstLineChars="443"/>
        <w:rPr>
          <w:rFonts w:ascii="Times New Roman" w:hAnsi="Times New Roman"/>
          <w:b/>
          <w:sz w:val="28"/>
          <w:szCs w:val="28"/>
        </w:rPr>
      </w:pPr>
      <w:r>
        <w:rPr>
          <w:rFonts w:hint="eastAsia" w:ascii="Times New Roman" w:hAnsi="Times New Roman"/>
          <w:b/>
          <w:sz w:val="28"/>
          <w:szCs w:val="28"/>
        </w:rPr>
        <w:t xml:space="preserve">题　　目 </w:t>
      </w:r>
      <w:r>
        <w:rPr>
          <w:rFonts w:ascii="Times New Roman" w:hAnsi="Times New Roman"/>
          <w:b/>
          <w:sz w:val="28"/>
          <w:szCs w:val="28"/>
          <w:u w:val="single"/>
        </w:rPr>
        <w:tab/>
      </w:r>
      <w:r>
        <w:rPr>
          <w:rFonts w:hint="eastAsia" w:ascii="Times New Roman" w:hAnsi="Times New Roman"/>
          <w:b/>
          <w:sz w:val="28"/>
          <w:szCs w:val="28"/>
          <w:u w:val="single"/>
        </w:rPr>
        <w:t>实验</w:t>
      </w:r>
      <w:r>
        <w:rPr>
          <w:rFonts w:hint="eastAsia" w:ascii="Times New Roman" w:hAnsi="Times New Roman"/>
          <w:b/>
          <w:sz w:val="28"/>
          <w:szCs w:val="28"/>
          <w:u w:val="single"/>
          <w:lang w:val="en-US" w:eastAsia="zh-CN"/>
        </w:rPr>
        <w:t>二</w:t>
      </w:r>
      <w:r>
        <w:rPr>
          <w:rFonts w:hint="eastAsia" w:ascii="Times New Roman" w:hAnsi="Times New Roman"/>
          <w:b/>
          <w:sz w:val="28"/>
          <w:szCs w:val="28"/>
          <w:u w:val="single"/>
        </w:rPr>
        <w:t>　</w:t>
      </w:r>
      <w:r>
        <w:rPr>
          <w:rFonts w:hint="eastAsia" w:ascii="Times New Roman" w:hAnsi="Times New Roman"/>
          <w:b/>
          <w:sz w:val="28"/>
          <w:szCs w:val="28"/>
          <w:u w:val="single"/>
          <w:lang w:val="en-US" w:eastAsia="zh-CN"/>
        </w:rPr>
        <w:t>利用可见光传输帧的软件</w:t>
      </w:r>
      <w:r>
        <w:rPr>
          <w:rFonts w:ascii="Times New Roman" w:hAnsi="Times New Roman"/>
          <w:b/>
          <w:sz w:val="28"/>
          <w:szCs w:val="28"/>
          <w:u w:val="single"/>
        </w:rPr>
        <w:tab/>
      </w:r>
    </w:p>
    <w:p w14:paraId="10FC74C4">
      <w:pPr>
        <w:tabs>
          <w:tab w:val="center" w:pos="4820"/>
          <w:tab w:val="left" w:pos="7230"/>
        </w:tabs>
        <w:spacing w:before="120" w:after="120" w:line="360" w:lineRule="auto"/>
        <w:ind w:firstLine="1245" w:firstLineChars="443"/>
        <w:rPr>
          <w:rFonts w:ascii="Times New Roman" w:hAnsi="Times New Roman"/>
          <w:b/>
          <w:sz w:val="28"/>
          <w:szCs w:val="28"/>
        </w:rPr>
      </w:pPr>
      <w:r>
        <w:rPr>
          <w:rFonts w:hint="eastAsia" w:ascii="Times New Roman" w:hAnsi="Times New Roman"/>
          <w:b/>
          <w:sz w:val="28"/>
          <w:szCs w:val="28"/>
        </w:rPr>
        <w:t xml:space="preserve">班　　级 </w:t>
      </w:r>
      <w:r>
        <w:rPr>
          <w:rFonts w:ascii="Times New Roman" w:hAnsi="Times New Roman"/>
          <w:b/>
          <w:sz w:val="28"/>
          <w:szCs w:val="28"/>
          <w:u w:val="single"/>
        </w:rPr>
        <w:tab/>
      </w:r>
      <w:r>
        <w:rPr>
          <w:rFonts w:hint="eastAsia" w:ascii="Times New Roman" w:hAnsi="Times New Roman"/>
          <w:b/>
          <w:sz w:val="28"/>
          <w:szCs w:val="28"/>
          <w:u w:val="single"/>
          <w:lang w:val="en-US" w:eastAsia="zh-CN"/>
        </w:rPr>
        <w:t>数字媒体技术</w:t>
      </w:r>
      <w:r>
        <w:rPr>
          <w:rFonts w:ascii="Times New Roman" w:hAnsi="Times New Roman"/>
          <w:b/>
          <w:sz w:val="28"/>
          <w:szCs w:val="28"/>
          <w:u w:val="single"/>
        </w:rPr>
        <w:tab/>
      </w:r>
    </w:p>
    <w:p w14:paraId="1D9120A0">
      <w:pPr>
        <w:tabs>
          <w:tab w:val="center" w:pos="4820"/>
          <w:tab w:val="left" w:pos="7230"/>
        </w:tabs>
        <w:spacing w:before="120" w:after="120" w:line="360" w:lineRule="auto"/>
        <w:ind w:firstLine="1245" w:firstLineChars="443"/>
        <w:rPr>
          <w:rFonts w:ascii="Times New Roman" w:hAnsi="Times New Roman"/>
          <w:b/>
          <w:sz w:val="28"/>
          <w:szCs w:val="28"/>
        </w:rPr>
      </w:pPr>
      <w:r>
        <w:rPr>
          <w:rFonts w:hint="eastAsia" w:ascii="Times New Roman" w:hAnsi="Times New Roman"/>
          <w:b/>
          <w:sz w:val="28"/>
          <w:szCs w:val="28"/>
        </w:rPr>
        <w:t xml:space="preserve">姓　　名 </w:t>
      </w:r>
      <w:r>
        <w:rPr>
          <w:rFonts w:ascii="Times New Roman" w:hAnsi="Times New Roman"/>
          <w:b/>
          <w:sz w:val="28"/>
          <w:szCs w:val="28"/>
          <w:u w:val="single"/>
        </w:rPr>
        <w:tab/>
      </w:r>
      <w:r>
        <w:rPr>
          <w:rFonts w:hint="eastAsia" w:ascii="Times New Roman" w:hAnsi="Times New Roman"/>
          <w:b/>
          <w:sz w:val="28"/>
          <w:szCs w:val="28"/>
          <w:u w:val="single"/>
          <w:lang w:val="en-US" w:eastAsia="zh-CN"/>
        </w:rPr>
        <w:t>陈海玲</w:t>
      </w:r>
      <w:r>
        <w:rPr>
          <w:rFonts w:ascii="Times New Roman" w:hAnsi="Times New Roman"/>
          <w:b/>
          <w:sz w:val="28"/>
          <w:szCs w:val="28"/>
          <w:u w:val="single"/>
        </w:rPr>
        <w:tab/>
      </w:r>
    </w:p>
    <w:p w14:paraId="335D2CF2">
      <w:pPr>
        <w:tabs>
          <w:tab w:val="center" w:pos="4820"/>
          <w:tab w:val="left" w:pos="7230"/>
        </w:tabs>
        <w:spacing w:before="120" w:after="120" w:line="360" w:lineRule="auto"/>
        <w:ind w:firstLine="1245" w:firstLineChars="443"/>
        <w:rPr>
          <w:rFonts w:ascii="Times New Roman" w:hAnsi="Times New Roman"/>
          <w:b/>
          <w:sz w:val="28"/>
          <w:szCs w:val="28"/>
        </w:rPr>
      </w:pPr>
      <w:r>
        <w:rPr>
          <w:rFonts w:hint="eastAsia" w:ascii="Times New Roman" w:hAnsi="Times New Roman"/>
          <w:b/>
          <w:sz w:val="28"/>
          <w:szCs w:val="28"/>
        </w:rPr>
        <w:t xml:space="preserve">学　　号 </w:t>
      </w:r>
      <w:r>
        <w:rPr>
          <w:rFonts w:ascii="Times New Roman" w:hAnsi="Times New Roman"/>
          <w:b/>
          <w:sz w:val="28"/>
          <w:szCs w:val="28"/>
          <w:u w:val="single"/>
        </w:rPr>
        <w:tab/>
      </w:r>
      <w:r>
        <w:rPr>
          <w:rFonts w:hint="eastAsia" w:ascii="Times New Roman" w:hAnsi="Times New Roman"/>
          <w:b/>
          <w:sz w:val="28"/>
          <w:szCs w:val="28"/>
          <w:u w:val="single"/>
          <w:lang w:val="en-US" w:eastAsia="zh-CN"/>
        </w:rPr>
        <w:t>35820212203215</w:t>
      </w:r>
      <w:r>
        <w:rPr>
          <w:rFonts w:ascii="Times New Roman" w:hAnsi="Times New Roman"/>
          <w:b/>
          <w:sz w:val="28"/>
          <w:szCs w:val="28"/>
          <w:u w:val="single"/>
        </w:rPr>
        <w:tab/>
      </w:r>
    </w:p>
    <w:p w14:paraId="2DA326B3">
      <w:pPr>
        <w:tabs>
          <w:tab w:val="center" w:pos="4820"/>
          <w:tab w:val="left" w:pos="7230"/>
        </w:tabs>
        <w:spacing w:before="120" w:after="120" w:line="360" w:lineRule="auto"/>
        <w:ind w:firstLine="1245" w:firstLineChars="443"/>
        <w:rPr>
          <w:rFonts w:ascii="Times New Roman" w:hAnsi="Times New Roman"/>
          <w:sz w:val="28"/>
          <w:szCs w:val="28"/>
          <w:u w:val="single"/>
        </w:rPr>
      </w:pPr>
      <w:r>
        <w:rPr>
          <w:rFonts w:hint="eastAsia" w:ascii="Times New Roman" w:hAnsi="Times New Roman"/>
          <w:b/>
          <w:sz w:val="28"/>
          <w:szCs w:val="28"/>
        </w:rPr>
        <w:t xml:space="preserve">实验时间 </w:t>
      </w:r>
      <w:r>
        <w:rPr>
          <w:rFonts w:ascii="Times New Roman" w:hAnsi="Times New Roman"/>
          <w:b/>
          <w:sz w:val="28"/>
          <w:szCs w:val="28"/>
          <w:u w:val="single"/>
        </w:rPr>
        <w:tab/>
      </w:r>
      <w:r>
        <w:rPr>
          <w:rFonts w:hint="eastAsia" w:ascii="Times New Roman" w:hAnsi="Times New Roman"/>
          <w:b/>
          <w:sz w:val="28"/>
          <w:szCs w:val="28"/>
          <w:u w:val="single"/>
          <w:lang w:val="en-US" w:eastAsia="zh-CN"/>
        </w:rPr>
        <w:t>2024</w:t>
      </w:r>
      <w:r>
        <w:rPr>
          <w:rFonts w:hint="eastAsia" w:ascii="Times New Roman" w:hAnsi="Times New Roman"/>
          <w:b/>
          <w:sz w:val="28"/>
          <w:szCs w:val="28"/>
          <w:u w:val="single"/>
        </w:rPr>
        <w:t>年</w:t>
      </w:r>
      <w:r>
        <w:rPr>
          <w:rFonts w:hint="eastAsia" w:ascii="Times New Roman" w:hAnsi="Times New Roman"/>
          <w:b/>
          <w:sz w:val="28"/>
          <w:szCs w:val="28"/>
          <w:u w:val="single"/>
          <w:lang w:val="en-US" w:eastAsia="zh-CN"/>
        </w:rPr>
        <w:t>9</w:t>
      </w:r>
      <w:r>
        <w:rPr>
          <w:rFonts w:hint="eastAsia" w:ascii="Times New Roman" w:hAnsi="Times New Roman"/>
          <w:b/>
          <w:sz w:val="28"/>
          <w:szCs w:val="28"/>
          <w:u w:val="single"/>
        </w:rPr>
        <w:t>月</w:t>
      </w:r>
      <w:r>
        <w:rPr>
          <w:rFonts w:hint="eastAsia" w:ascii="Times New Roman" w:hAnsi="Times New Roman"/>
          <w:b/>
          <w:sz w:val="28"/>
          <w:szCs w:val="28"/>
          <w:u w:val="single"/>
          <w:lang w:val="en-US" w:eastAsia="zh-CN"/>
        </w:rPr>
        <w:t>27</w:t>
      </w:r>
      <w:r>
        <w:rPr>
          <w:rFonts w:hint="eastAsia" w:ascii="Times New Roman" w:hAnsi="Times New Roman"/>
          <w:b/>
          <w:sz w:val="28"/>
          <w:szCs w:val="28"/>
          <w:u w:val="single"/>
        </w:rPr>
        <w:t>日</w:t>
      </w:r>
      <w:r>
        <w:rPr>
          <w:rFonts w:ascii="Times New Roman" w:hAnsi="Times New Roman"/>
          <w:b/>
          <w:sz w:val="28"/>
          <w:szCs w:val="28"/>
          <w:u w:val="single"/>
        </w:rPr>
        <w:tab/>
      </w:r>
    </w:p>
    <w:p w14:paraId="15BB51E0">
      <w:pPr>
        <w:spacing w:before="720" w:beforeLines="300"/>
        <w:jc w:val="center"/>
        <w:rPr>
          <w:b/>
          <w:sz w:val="28"/>
          <w:szCs w:val="28"/>
        </w:rPr>
      </w:pPr>
      <w:r>
        <w:rPr>
          <w:rFonts w:hint="eastAsia"/>
          <w:b/>
          <w:sz w:val="28"/>
          <w:szCs w:val="28"/>
        </w:rPr>
        <w:t>20</w:t>
      </w:r>
      <w:r>
        <w:rPr>
          <w:b/>
          <w:sz w:val="28"/>
          <w:szCs w:val="28"/>
        </w:rPr>
        <w:t>2</w:t>
      </w:r>
      <w:r>
        <w:rPr>
          <w:rFonts w:hint="eastAsia"/>
          <w:b/>
          <w:sz w:val="28"/>
          <w:szCs w:val="28"/>
          <w:lang w:val="en-US" w:eastAsia="zh-CN"/>
        </w:rPr>
        <w:t>4</w:t>
      </w:r>
      <w:r>
        <w:rPr>
          <w:b/>
          <w:sz w:val="28"/>
          <w:szCs w:val="28"/>
        </w:rPr>
        <w:t xml:space="preserve"> </w:t>
      </w:r>
      <w:r>
        <w:rPr>
          <w:rFonts w:hint="eastAsia"/>
          <w:b/>
          <w:sz w:val="28"/>
          <w:szCs w:val="28"/>
        </w:rPr>
        <w:t xml:space="preserve">年 </w:t>
      </w:r>
      <w:r>
        <w:rPr>
          <w:rFonts w:hint="eastAsia"/>
          <w:b/>
          <w:sz w:val="28"/>
          <w:szCs w:val="28"/>
          <w:lang w:val="en-US" w:eastAsia="zh-CN"/>
        </w:rPr>
        <w:t>9</w:t>
      </w:r>
      <w:r>
        <w:rPr>
          <w:b/>
          <w:sz w:val="28"/>
          <w:szCs w:val="28"/>
        </w:rPr>
        <w:t xml:space="preserve"> </w:t>
      </w:r>
      <w:r>
        <w:rPr>
          <w:rFonts w:hint="eastAsia"/>
          <w:b/>
          <w:sz w:val="28"/>
          <w:szCs w:val="28"/>
        </w:rPr>
        <w:t xml:space="preserve">月 </w:t>
      </w:r>
      <w:r>
        <w:rPr>
          <w:rFonts w:hint="eastAsia"/>
          <w:b/>
          <w:sz w:val="28"/>
          <w:szCs w:val="28"/>
          <w:lang w:val="en-US" w:eastAsia="zh-CN"/>
        </w:rPr>
        <w:t>27</w:t>
      </w:r>
      <w:r>
        <w:rPr>
          <w:rFonts w:hint="eastAsia"/>
          <w:b/>
          <w:sz w:val="28"/>
          <w:szCs w:val="28"/>
        </w:rPr>
        <w:t xml:space="preserve"> 日</w:t>
      </w:r>
    </w:p>
    <w:p w14:paraId="6F6EC071">
      <w:pPr>
        <w:sectPr>
          <w:pgSz w:w="12240" w:h="15840"/>
          <w:pgMar w:top="1440" w:right="1800" w:bottom="1440" w:left="1800" w:header="708" w:footer="708" w:gutter="0"/>
          <w:cols w:space="708" w:num="1"/>
          <w:docGrid w:linePitch="360" w:charSpace="0"/>
        </w:sectPr>
      </w:pPr>
    </w:p>
    <w:p w14:paraId="6A9436FD">
      <w:pPr>
        <w:pStyle w:val="6"/>
        <w:spacing w:before="480" w:after="480" w:afterLines="200"/>
        <w:jc w:val="center"/>
        <w:rPr>
          <w:rFonts w:ascii="楷体" w:hAnsi="楷体" w:eastAsia="楷体"/>
          <w:sz w:val="52"/>
          <w:szCs w:val="28"/>
        </w:rPr>
      </w:pPr>
      <w:r>
        <w:rPr>
          <w:rFonts w:hint="eastAsia" w:ascii="楷体" w:hAnsi="楷体" w:eastAsia="楷体"/>
          <w:sz w:val="52"/>
          <w:szCs w:val="28"/>
        </w:rPr>
        <w:t>填写说明</w:t>
      </w:r>
    </w:p>
    <w:p w14:paraId="7F0890E9">
      <w:pPr>
        <w:pStyle w:val="3"/>
        <w:numPr>
          <w:ilvl w:val="0"/>
          <w:numId w:val="2"/>
        </w:numPr>
        <w:spacing w:before="120" w:after="120"/>
        <w:ind w:hanging="436" w:firstLineChars="0"/>
        <w:rPr>
          <w:rFonts w:eastAsia="仿宋"/>
          <w:sz w:val="28"/>
          <w:szCs w:val="32"/>
        </w:rPr>
      </w:pPr>
      <w:r>
        <w:rPr>
          <w:rFonts w:hint="eastAsia" w:eastAsia="仿宋"/>
          <w:sz w:val="28"/>
          <w:szCs w:val="32"/>
        </w:rPr>
        <w:t>本文件为Word模板文件，建议使用Microsoft</w:t>
      </w:r>
      <w:r>
        <w:rPr>
          <w:rFonts w:eastAsia="仿宋"/>
          <w:sz w:val="28"/>
          <w:szCs w:val="32"/>
        </w:rPr>
        <w:t xml:space="preserve"> </w:t>
      </w:r>
      <w:r>
        <w:rPr>
          <w:rFonts w:hint="eastAsia" w:eastAsia="仿宋"/>
          <w:sz w:val="28"/>
          <w:szCs w:val="32"/>
        </w:rPr>
        <w:t>Word</w:t>
      </w:r>
      <w:r>
        <w:rPr>
          <w:rFonts w:eastAsia="仿宋"/>
          <w:sz w:val="28"/>
          <w:szCs w:val="32"/>
        </w:rPr>
        <w:t xml:space="preserve"> 2019</w:t>
      </w:r>
      <w:r>
        <w:rPr>
          <w:rFonts w:hint="eastAsia" w:eastAsia="仿宋"/>
          <w:sz w:val="28"/>
          <w:szCs w:val="32"/>
        </w:rPr>
        <w:t>打开，在可填写的区域中如实填写；</w:t>
      </w:r>
    </w:p>
    <w:p w14:paraId="623BB49C">
      <w:pPr>
        <w:pStyle w:val="3"/>
        <w:numPr>
          <w:ilvl w:val="0"/>
          <w:numId w:val="2"/>
        </w:numPr>
        <w:spacing w:before="120" w:after="120"/>
        <w:ind w:hanging="436" w:firstLineChars="0"/>
        <w:rPr>
          <w:rFonts w:eastAsia="仿宋"/>
          <w:sz w:val="28"/>
          <w:szCs w:val="32"/>
        </w:rPr>
      </w:pPr>
      <w:r>
        <w:rPr>
          <w:rFonts w:hint="eastAsia" w:eastAsia="仿宋"/>
          <w:sz w:val="28"/>
          <w:szCs w:val="32"/>
        </w:rPr>
        <w:t>填表时，勿破坏排版，勿修改字体字号，打印成PDF文件提交；</w:t>
      </w:r>
    </w:p>
    <w:p w14:paraId="080F1DFB">
      <w:pPr>
        <w:pStyle w:val="3"/>
        <w:numPr>
          <w:ilvl w:val="0"/>
          <w:numId w:val="2"/>
        </w:numPr>
        <w:spacing w:before="120" w:after="120"/>
        <w:ind w:hanging="436" w:firstLineChars="0"/>
        <w:rPr>
          <w:rFonts w:eastAsia="仿宋"/>
          <w:sz w:val="28"/>
          <w:szCs w:val="32"/>
        </w:rPr>
      </w:pPr>
      <w:r>
        <w:rPr>
          <w:rFonts w:hint="eastAsia" w:eastAsia="仿宋"/>
          <w:sz w:val="28"/>
          <w:szCs w:val="32"/>
        </w:rPr>
        <w:t>文件总大小尽量控制在1MB以下，勿超过5MB；</w:t>
      </w:r>
    </w:p>
    <w:p w14:paraId="42E8CD6C">
      <w:pPr>
        <w:pStyle w:val="3"/>
        <w:numPr>
          <w:ilvl w:val="0"/>
          <w:numId w:val="2"/>
        </w:numPr>
        <w:spacing w:before="120" w:after="120"/>
        <w:ind w:hanging="436" w:firstLineChars="0"/>
        <w:rPr>
          <w:rFonts w:eastAsia="仿宋"/>
          <w:sz w:val="28"/>
          <w:szCs w:val="32"/>
        </w:rPr>
      </w:pPr>
      <w:r>
        <w:rPr>
          <w:rFonts w:hint="eastAsia" w:eastAsia="仿宋"/>
          <w:sz w:val="28"/>
          <w:szCs w:val="32"/>
        </w:rPr>
        <w:t>应将材料清单上传在代码托管平台上；</w:t>
      </w:r>
    </w:p>
    <w:p w14:paraId="01364B00">
      <w:pPr>
        <w:pStyle w:val="3"/>
        <w:numPr>
          <w:ilvl w:val="0"/>
          <w:numId w:val="2"/>
        </w:numPr>
        <w:spacing w:before="120" w:after="120"/>
        <w:ind w:hanging="436" w:firstLineChars="0"/>
        <w:rPr>
          <w:rFonts w:eastAsia="仿宋"/>
          <w:sz w:val="28"/>
          <w:szCs w:val="32"/>
        </w:rPr>
      </w:pPr>
      <w:r>
        <w:rPr>
          <w:rFonts w:hint="eastAsia" w:eastAsia="仿宋"/>
          <w:sz w:val="28"/>
          <w:szCs w:val="32"/>
        </w:rPr>
        <w:t>在学期最后一节课前按要求打包发送至cni</w:t>
      </w:r>
      <w:r>
        <w:rPr>
          <w:rFonts w:eastAsia="仿宋"/>
          <w:sz w:val="28"/>
          <w:szCs w:val="32"/>
        </w:rPr>
        <w:t>21@qq.com</w:t>
      </w:r>
      <w:r>
        <w:rPr>
          <w:rFonts w:hint="eastAsia" w:eastAsia="仿宋"/>
          <w:sz w:val="28"/>
          <w:szCs w:val="32"/>
        </w:rPr>
        <w:t>。</w:t>
      </w:r>
    </w:p>
    <w:p w14:paraId="3431F6A7">
      <w:pPr>
        <w:sectPr>
          <w:pgSz w:w="12240" w:h="15840"/>
          <w:pgMar w:top="1440" w:right="1800" w:bottom="1440" w:left="1800" w:header="708" w:footer="708" w:gutter="0"/>
          <w:cols w:space="708" w:num="1"/>
          <w:docGrid w:linePitch="360" w:charSpace="0"/>
        </w:sectPr>
      </w:pPr>
    </w:p>
    <w:p w14:paraId="45A0BD18">
      <w:pPr>
        <w:pStyle w:val="2"/>
        <w:spacing w:before="240" w:after="240"/>
      </w:pPr>
      <w:r>
        <w:rPr>
          <w:rFonts w:hint="eastAsia"/>
        </w:rPr>
        <w:t>实验目的</w:t>
      </w:r>
    </w:p>
    <w:p w14:paraId="0DFA7C41">
      <w:pPr>
        <w:keepNext w:val="0"/>
        <w:keepLines w:val="0"/>
        <w:widowControl/>
        <w:suppressLineNumbers w:val="0"/>
        <w:ind w:firstLine="420" w:firstLineChars="0"/>
        <w:jc w:val="left"/>
      </w:pPr>
      <w:r>
        <w:rPr>
          <w:rFonts w:ascii="DFBiaoKaiShu-B5" w:hAnsi="DFBiaoKaiShu-B5" w:eastAsia="DFBiaoKaiShu-B5" w:cs="DFBiaoKaiShu-B5"/>
          <w:color w:val="000000"/>
          <w:kern w:val="0"/>
          <w:sz w:val="24"/>
          <w:szCs w:val="24"/>
          <w:lang w:val="en-US" w:eastAsia="zh-CN" w:bidi="ar"/>
        </w:rPr>
        <w:t xml:space="preserve">通过完成实验，理解数据链路层传输的基本原理。掌握传输过程中的帧格式 </w:t>
      </w:r>
    </w:p>
    <w:p w14:paraId="79520A14">
      <w:pPr>
        <w:keepNext w:val="0"/>
        <w:keepLines w:val="0"/>
        <w:widowControl/>
        <w:suppressLineNumbers w:val="0"/>
        <w:jc w:val="left"/>
      </w:pPr>
      <w:r>
        <w:rPr>
          <w:rFonts w:hint="default" w:ascii="DFBiaoKaiShu-B5" w:hAnsi="DFBiaoKaiShu-B5" w:eastAsia="DFBiaoKaiShu-B5" w:cs="DFBiaoKaiShu-B5"/>
          <w:color w:val="000000"/>
          <w:kern w:val="0"/>
          <w:sz w:val="24"/>
          <w:szCs w:val="24"/>
          <w:lang w:val="en-US" w:eastAsia="zh-CN" w:bidi="ar"/>
        </w:rPr>
        <w:t xml:space="preserve">设计理念；熟悉传输中的帧与成帧、帧定界符等通信概念，熟悉多方通信中的时 </w:t>
      </w:r>
    </w:p>
    <w:p w14:paraId="6FD99CA7">
      <w:pPr>
        <w:keepNext w:val="0"/>
        <w:keepLines w:val="0"/>
        <w:widowControl/>
        <w:suppressLineNumbers w:val="0"/>
        <w:jc w:val="left"/>
      </w:pPr>
      <w:r>
        <w:rPr>
          <w:rFonts w:hint="default" w:ascii="DFBiaoKaiShu-B5" w:hAnsi="DFBiaoKaiShu-B5" w:eastAsia="DFBiaoKaiShu-B5" w:cs="DFBiaoKaiShu-B5"/>
          <w:color w:val="000000"/>
          <w:kern w:val="0"/>
          <w:sz w:val="24"/>
          <w:szCs w:val="24"/>
          <w:lang w:val="en-US" w:eastAsia="zh-CN" w:bidi="ar"/>
        </w:rPr>
        <w:t>分、频分、波分或码分多路复用与解复用等概念，熟悉多方通信中的编址的概念。</w:t>
      </w:r>
    </w:p>
    <w:p w14:paraId="6584588E">
      <w:pPr>
        <w:pStyle w:val="2"/>
        <w:spacing w:before="240" w:after="240"/>
      </w:pPr>
      <w:r>
        <w:t>实验环境</w:t>
      </w:r>
    </w:p>
    <w:p w14:paraId="761340E6">
      <w:pPr>
        <w:pStyle w:val="3"/>
        <w:spacing w:before="120" w:after="120"/>
        <w:ind w:firstLine="480"/>
        <w:rPr>
          <w:rFonts w:hint="eastAsia" w:eastAsiaTheme="minorEastAsia"/>
          <w:lang w:val="en-US" w:eastAsia="zh-CN"/>
        </w:rPr>
      </w:pPr>
      <w:r>
        <w:rPr>
          <w:rFonts w:hint="eastAsia"/>
          <w:lang w:val="en-US" w:eastAsia="zh-CN"/>
        </w:rPr>
        <w:t>Windows10</w:t>
      </w:r>
      <w:r>
        <w:rPr>
          <w:rFonts w:hint="eastAsia"/>
        </w:rPr>
        <w:t>，</w:t>
      </w:r>
      <w:r>
        <w:rPr>
          <w:rFonts w:hint="eastAsia"/>
          <w:lang w:val="en-US" w:eastAsia="zh-CN"/>
        </w:rPr>
        <w:t>python</w:t>
      </w:r>
    </w:p>
    <w:p w14:paraId="429B31E4">
      <w:pPr>
        <w:pStyle w:val="2"/>
        <w:spacing w:before="240" w:after="240"/>
      </w:pPr>
      <w:r>
        <w:rPr>
          <w:rFonts w:hint="eastAsia"/>
        </w:rPr>
        <w:t>实验结果</w:t>
      </w:r>
    </w:p>
    <w:p w14:paraId="21530D53">
      <w:pPr>
        <w:pStyle w:val="3"/>
        <w:rPr>
          <w:rFonts w:hint="default"/>
          <w:b/>
          <w:bCs/>
          <w:lang w:val="en-US" w:eastAsia="zh-CN"/>
        </w:rPr>
      </w:pPr>
      <w:r>
        <w:rPr>
          <w:rFonts w:hint="eastAsia"/>
          <w:b/>
          <w:bCs/>
          <w:lang w:val="en-US" w:eastAsia="zh-CN"/>
        </w:rPr>
        <w:t>（一）实验内容</w:t>
      </w:r>
    </w:p>
    <w:p w14:paraId="7E4E20C8">
      <w:pPr>
        <w:pStyle w:val="3"/>
        <w:rPr>
          <w:rFonts w:hint="eastAsia"/>
          <w:lang w:val="en-US" w:eastAsia="zh-CN"/>
        </w:rPr>
      </w:pPr>
      <w:r>
        <w:rPr>
          <w:rFonts w:hint="eastAsia"/>
          <w:lang w:val="en-US" w:eastAsia="zh-CN"/>
        </w:rPr>
        <w:t>编码：</w:t>
      </w:r>
    </w:p>
    <w:p w14:paraId="029FA7CB">
      <w:pPr>
        <w:pStyle w:val="3"/>
        <w:rPr>
          <w:rFonts w:hint="default"/>
          <w:lang w:val="en-US" w:eastAsia="zh-CN"/>
        </w:rPr>
      </w:pPr>
      <w:r>
        <w:rPr>
          <w:rFonts w:hint="eastAsia"/>
          <w:lang w:val="en-US" w:eastAsia="zh-CN"/>
        </w:rPr>
        <w:t>将bin文件编成二维码和视频</w:t>
      </w:r>
    </w:p>
    <w:p w14:paraId="7BA2B2A8">
      <w:pPr>
        <w:pStyle w:val="3"/>
      </w:pPr>
      <w:r>
        <w:drawing>
          <wp:inline distT="0" distB="0" distL="114300" distR="114300">
            <wp:extent cx="5483860" cy="400494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483860" cy="4004945"/>
                    </a:xfrm>
                    <a:prstGeom prst="rect">
                      <a:avLst/>
                    </a:prstGeom>
                    <a:noFill/>
                    <a:ln>
                      <a:noFill/>
                    </a:ln>
                  </pic:spPr>
                </pic:pic>
              </a:graphicData>
            </a:graphic>
          </wp:inline>
        </w:drawing>
      </w:r>
    </w:p>
    <w:p w14:paraId="0F8F4390">
      <w:pPr>
        <w:pStyle w:val="3"/>
      </w:pPr>
      <w:r>
        <w:drawing>
          <wp:inline distT="0" distB="0" distL="114300" distR="114300">
            <wp:extent cx="5485130" cy="3646805"/>
            <wp:effectExtent l="0" t="0" r="1270" b="1079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5485130" cy="3646805"/>
                    </a:xfrm>
                    <a:prstGeom prst="rect">
                      <a:avLst/>
                    </a:prstGeom>
                    <a:noFill/>
                    <a:ln>
                      <a:noFill/>
                    </a:ln>
                  </pic:spPr>
                </pic:pic>
              </a:graphicData>
            </a:graphic>
          </wp:inline>
        </w:drawing>
      </w:r>
    </w:p>
    <w:p w14:paraId="5B238F1C">
      <w:pPr>
        <w:pStyle w:val="3"/>
        <w:rPr>
          <w:rFonts w:hint="eastAsia"/>
          <w:lang w:val="en-US" w:eastAsia="zh-CN"/>
        </w:rPr>
      </w:pPr>
    </w:p>
    <w:p w14:paraId="336B07ED">
      <w:pPr>
        <w:pStyle w:val="3"/>
        <w:rPr>
          <w:rFonts w:hint="eastAsia"/>
          <w:lang w:val="en-US" w:eastAsia="zh-CN"/>
        </w:rPr>
      </w:pPr>
      <w:r>
        <w:rPr>
          <w:rFonts w:hint="eastAsia"/>
          <w:lang w:val="en-US" w:eastAsia="zh-CN"/>
        </w:rPr>
        <w:t>解码：</w:t>
      </w:r>
    </w:p>
    <w:p w14:paraId="7F364937">
      <w:pPr>
        <w:pStyle w:val="3"/>
        <w:rPr>
          <w:rFonts w:hint="default"/>
          <w:lang w:val="en-US" w:eastAsia="zh-CN"/>
        </w:rPr>
      </w:pPr>
      <w:r>
        <w:rPr>
          <w:rFonts w:hint="eastAsia"/>
          <w:lang w:val="en-US" w:eastAsia="zh-CN"/>
        </w:rPr>
        <w:t>生成对应的bin文件，以及校验的val文件</w:t>
      </w:r>
    </w:p>
    <w:p w14:paraId="13DD16BE">
      <w:pPr>
        <w:pStyle w:val="3"/>
      </w:pPr>
      <w:r>
        <w:drawing>
          <wp:inline distT="0" distB="0" distL="114300" distR="114300">
            <wp:extent cx="5483860" cy="2143760"/>
            <wp:effectExtent l="0" t="0" r="2540" b="508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0"/>
                    <a:stretch>
                      <a:fillRect/>
                    </a:stretch>
                  </pic:blipFill>
                  <pic:spPr>
                    <a:xfrm>
                      <a:off x="0" y="0"/>
                      <a:ext cx="5483860" cy="2143760"/>
                    </a:xfrm>
                    <a:prstGeom prst="rect">
                      <a:avLst/>
                    </a:prstGeom>
                    <a:noFill/>
                    <a:ln>
                      <a:noFill/>
                    </a:ln>
                  </pic:spPr>
                </pic:pic>
              </a:graphicData>
            </a:graphic>
          </wp:inline>
        </w:drawing>
      </w:r>
    </w:p>
    <w:p w14:paraId="3B763671">
      <w:pPr>
        <w:pStyle w:val="3"/>
        <w:rPr>
          <w:rFonts w:hint="default" w:eastAsiaTheme="minorEastAsia"/>
          <w:lang w:val="en-US" w:eastAsia="zh-CN"/>
        </w:rPr>
      </w:pPr>
      <w:r>
        <w:rPr>
          <w:rFonts w:hint="eastAsia"/>
          <w:lang w:val="en-US" w:eastAsia="zh-CN"/>
        </w:rPr>
        <w:t>多个bin文件的二进制数据</w:t>
      </w:r>
    </w:p>
    <w:p w14:paraId="44F3ABBE">
      <w:pPr>
        <w:pStyle w:val="3"/>
      </w:pPr>
      <w:r>
        <w:drawing>
          <wp:inline distT="0" distB="0" distL="114300" distR="114300">
            <wp:extent cx="5481955" cy="976630"/>
            <wp:effectExtent l="0" t="0" r="444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1"/>
                    <a:stretch>
                      <a:fillRect/>
                    </a:stretch>
                  </pic:blipFill>
                  <pic:spPr>
                    <a:xfrm>
                      <a:off x="0" y="0"/>
                      <a:ext cx="5481955" cy="976630"/>
                    </a:xfrm>
                    <a:prstGeom prst="rect">
                      <a:avLst/>
                    </a:prstGeom>
                    <a:noFill/>
                    <a:ln>
                      <a:noFill/>
                    </a:ln>
                  </pic:spPr>
                </pic:pic>
              </a:graphicData>
            </a:graphic>
          </wp:inline>
        </w:drawing>
      </w:r>
    </w:p>
    <w:p w14:paraId="2785CA79">
      <w:pPr>
        <w:pStyle w:val="3"/>
        <w:rPr>
          <w:rFonts w:hint="default"/>
          <w:lang w:val="en-US" w:eastAsia="zh-CN"/>
        </w:rPr>
      </w:pPr>
      <w:r>
        <w:rPr>
          <w:rFonts w:hint="eastAsia"/>
          <w:lang w:val="en-US" w:eastAsia="zh-CN"/>
        </w:rPr>
        <w:t>.val文件，相同则标记为1，不同则为0</w:t>
      </w:r>
    </w:p>
    <w:p w14:paraId="2F811A19">
      <w:pPr>
        <w:pStyle w:val="3"/>
      </w:pPr>
      <w:r>
        <w:drawing>
          <wp:inline distT="0" distB="0" distL="114300" distR="114300">
            <wp:extent cx="5459730" cy="4394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rcRect l="440" b="83138"/>
                    <a:stretch>
                      <a:fillRect/>
                    </a:stretch>
                  </pic:blipFill>
                  <pic:spPr>
                    <a:xfrm>
                      <a:off x="0" y="0"/>
                      <a:ext cx="5459730" cy="439420"/>
                    </a:xfrm>
                    <a:prstGeom prst="rect">
                      <a:avLst/>
                    </a:prstGeom>
                    <a:noFill/>
                    <a:ln>
                      <a:noFill/>
                    </a:ln>
                  </pic:spPr>
                </pic:pic>
              </a:graphicData>
            </a:graphic>
          </wp:inline>
        </w:drawing>
      </w:r>
    </w:p>
    <w:p w14:paraId="68F462D6">
      <w:pPr>
        <w:pStyle w:val="3"/>
        <w:numPr>
          <w:ilvl w:val="0"/>
          <w:numId w:val="0"/>
        </w:numPr>
        <w:ind w:firstLine="482" w:firstLineChars="200"/>
        <w:rPr>
          <w:rFonts w:hint="eastAsia"/>
          <w:b/>
          <w:bCs/>
          <w:lang w:val="en-US" w:eastAsia="zh-CN"/>
        </w:rPr>
      </w:pPr>
      <w:r>
        <w:rPr>
          <w:rFonts w:hint="eastAsia"/>
          <w:b/>
          <w:bCs/>
          <w:lang w:val="en-US" w:eastAsia="zh-CN"/>
        </w:rPr>
        <w:t>（二）报告问题解释</w:t>
      </w:r>
    </w:p>
    <w:p w14:paraId="0E6FEBB2">
      <w:pPr>
        <w:pStyle w:val="3"/>
        <w:widowControl/>
        <w:numPr>
          <w:numId w:val="0"/>
        </w:numPr>
        <w:spacing w:before="50" w:beforeLines="50" w:after="50" w:afterLines="50" w:line="360" w:lineRule="auto"/>
        <w:jc w:val="both"/>
        <w:rPr>
          <w:rFonts w:hint="default"/>
          <w:lang w:val="en-US" w:eastAsia="zh-CN"/>
        </w:rPr>
      </w:pPr>
      <w:r>
        <w:rPr>
          <w:rFonts w:hint="default"/>
          <w:lang w:val="en-US" w:eastAsia="zh-CN"/>
        </w:rPr>
        <w:t>1、在实验中的，帧格式</w:t>
      </w:r>
      <w:bookmarkStart w:id="0" w:name="_GoBack"/>
      <w:bookmarkEnd w:id="0"/>
      <w:r>
        <w:rPr>
          <w:rFonts w:hint="default"/>
          <w:lang w:val="en-US" w:eastAsia="zh-CN"/>
        </w:rPr>
        <w:t>是什么？各个字段的作用是什么？长度范围是多少？</w:t>
      </w:r>
    </w:p>
    <w:p w14:paraId="2BA8CF2B">
      <w:pPr>
        <w:pStyle w:val="3"/>
        <w:widowControl/>
        <w:numPr>
          <w:numId w:val="0"/>
        </w:numPr>
        <w:spacing w:before="50" w:beforeLines="50" w:after="50" w:afterLines="50" w:line="360" w:lineRule="auto"/>
        <w:jc w:val="both"/>
        <w:rPr>
          <w:rFonts w:hint="default"/>
          <w:lang w:val="en-US" w:eastAsia="zh-CN"/>
        </w:rPr>
      </w:pPr>
      <w:r>
        <w:rPr>
          <w:rFonts w:hint="default"/>
          <w:lang w:val="en-US" w:eastAsia="zh-CN"/>
        </w:rPr>
        <w:t>这里帧格式指是二维码数据区的组织格式：</w:t>
      </w:r>
    </w:p>
    <w:p w14:paraId="191F1D9E">
      <w:pPr>
        <w:pStyle w:val="3"/>
        <w:widowControl/>
        <w:numPr>
          <w:numId w:val="0"/>
        </w:numPr>
        <w:spacing w:before="50" w:beforeLines="50" w:after="50" w:afterLines="50" w:line="360" w:lineRule="auto"/>
        <w:ind w:firstLine="420" w:firstLineChars="0"/>
        <w:jc w:val="both"/>
        <w:rPr>
          <w:rFonts w:hint="default"/>
          <w:lang w:val="en-US" w:eastAsia="zh-CN"/>
        </w:rPr>
      </w:pPr>
      <w:r>
        <w:rPr>
          <w:rFonts w:hint="default"/>
          <w:lang w:val="en-US" w:eastAsia="zh-CN"/>
        </w:rPr>
        <w:t>（1）帧首定界符：0xCA。用于区分每一帧。长度1字节。</w:t>
      </w:r>
    </w:p>
    <w:p w14:paraId="5BE87A2E">
      <w:pPr>
        <w:pStyle w:val="3"/>
        <w:widowControl/>
        <w:numPr>
          <w:numId w:val="0"/>
        </w:numPr>
        <w:spacing w:before="50" w:beforeLines="50" w:after="50" w:afterLines="50" w:line="360" w:lineRule="auto"/>
        <w:ind w:firstLine="420" w:firstLineChars="0"/>
        <w:jc w:val="both"/>
        <w:rPr>
          <w:rFonts w:hint="default"/>
          <w:lang w:val="en-US" w:eastAsia="zh-CN"/>
        </w:rPr>
      </w:pPr>
      <w:r>
        <w:rPr>
          <w:rFonts w:hint="default"/>
          <w:lang w:val="en-US" w:eastAsia="zh-CN"/>
        </w:rPr>
        <w:t>（2）目的地址：用户输入的测试文件们的名字的二进制形式，例如12.bin的目的地址为0001 0010。用于指示这一张二维码的数据来自哪个文件。长度1字节。</w:t>
      </w:r>
    </w:p>
    <w:p w14:paraId="67BF5038">
      <w:pPr>
        <w:pStyle w:val="3"/>
        <w:widowControl/>
        <w:numPr>
          <w:numId w:val="0"/>
        </w:numPr>
        <w:spacing w:before="50" w:beforeLines="50" w:after="50" w:afterLines="50" w:line="360" w:lineRule="auto"/>
        <w:ind w:firstLine="420" w:firstLineChars="0"/>
        <w:jc w:val="both"/>
        <w:rPr>
          <w:rFonts w:hint="default"/>
          <w:lang w:val="en-US" w:eastAsia="zh-CN"/>
        </w:rPr>
      </w:pPr>
      <w:r>
        <w:rPr>
          <w:rFonts w:hint="default"/>
          <w:lang w:val="en-US" w:eastAsia="zh-CN"/>
        </w:rPr>
        <w:t>（3）源地址：格式与目的地址相同。用于指示这一张二维码要传输到输出目录下的哪个文件。长度1字节。</w:t>
      </w:r>
    </w:p>
    <w:p w14:paraId="1FF914C8">
      <w:pPr>
        <w:pStyle w:val="3"/>
        <w:widowControl/>
        <w:numPr>
          <w:numId w:val="0"/>
        </w:numPr>
        <w:spacing w:before="50" w:beforeLines="50" w:after="50" w:afterLines="50" w:line="360" w:lineRule="auto"/>
        <w:ind w:firstLine="420" w:firstLineChars="0"/>
        <w:jc w:val="both"/>
        <w:rPr>
          <w:rFonts w:hint="default"/>
          <w:lang w:val="en-US" w:eastAsia="zh-CN"/>
        </w:rPr>
      </w:pPr>
      <w:r>
        <w:rPr>
          <w:rFonts w:hint="default"/>
          <w:lang w:val="en-US" w:eastAsia="zh-CN"/>
        </w:rPr>
        <w:t>（4）长度：数据区字节数的二进制形式。用于表示数据区的长度。长度12位。</w:t>
      </w:r>
    </w:p>
    <w:p w14:paraId="51620562">
      <w:pPr>
        <w:pStyle w:val="3"/>
        <w:widowControl/>
        <w:numPr>
          <w:numId w:val="0"/>
        </w:numPr>
        <w:spacing w:before="50" w:beforeLines="50" w:after="50" w:afterLines="50" w:line="360" w:lineRule="auto"/>
        <w:ind w:firstLine="420" w:firstLineChars="0"/>
        <w:jc w:val="both"/>
        <w:rPr>
          <w:rFonts w:hint="default"/>
          <w:lang w:val="en-US" w:eastAsia="zh-CN"/>
        </w:rPr>
      </w:pPr>
      <w:r>
        <w:rPr>
          <w:rFonts w:hint="default"/>
          <w:lang w:val="en-US" w:eastAsia="zh-CN"/>
        </w:rPr>
        <w:t>（5）载荷：数据。长度范围：0~2653字节。</w:t>
      </w:r>
    </w:p>
    <w:p w14:paraId="73791C0E">
      <w:pPr>
        <w:pStyle w:val="3"/>
        <w:widowControl/>
        <w:numPr>
          <w:numId w:val="0"/>
        </w:numPr>
        <w:spacing w:before="50" w:beforeLines="50" w:after="50" w:afterLines="50" w:line="360" w:lineRule="auto"/>
        <w:ind w:firstLine="420" w:firstLineChars="0"/>
        <w:jc w:val="both"/>
        <w:rPr>
          <w:rFonts w:hint="default"/>
          <w:lang w:val="en-US" w:eastAsia="zh-CN"/>
        </w:rPr>
      </w:pPr>
      <w:r>
        <w:rPr>
          <w:rFonts w:hint="default"/>
          <w:lang w:val="en-US" w:eastAsia="zh-CN"/>
        </w:rPr>
        <w:t>（6）CRC：校验码，长度4字节。</w:t>
      </w:r>
    </w:p>
    <w:p w14:paraId="1501F101">
      <w:pPr>
        <w:pStyle w:val="3"/>
        <w:widowControl/>
        <w:numPr>
          <w:numId w:val="0"/>
        </w:numPr>
        <w:spacing w:before="50" w:beforeLines="50" w:after="50" w:afterLines="50" w:line="360" w:lineRule="auto"/>
        <w:jc w:val="both"/>
        <w:rPr>
          <w:rFonts w:hint="default"/>
          <w:lang w:val="en-US" w:eastAsia="zh-CN"/>
        </w:rPr>
      </w:pPr>
      <w:r>
        <w:rPr>
          <w:rFonts w:hint="default"/>
          <w:lang w:val="en-US" w:eastAsia="zh-CN"/>
        </w:rPr>
        <w:t>2、在实验中的，如何将数据成帧？其中，帧首定界符是什么？</w:t>
      </w:r>
    </w:p>
    <w:p w14:paraId="6F0C274C">
      <w:pPr>
        <w:pStyle w:val="3"/>
        <w:widowControl/>
        <w:numPr>
          <w:numId w:val="0"/>
        </w:numPr>
        <w:spacing w:before="50" w:beforeLines="50" w:after="50" w:afterLines="50" w:line="360" w:lineRule="auto"/>
        <w:ind w:firstLine="420" w:firstLineChars="0"/>
        <w:jc w:val="both"/>
        <w:rPr>
          <w:rFonts w:hint="default"/>
          <w:lang w:val="en-US" w:eastAsia="zh-CN"/>
        </w:rPr>
      </w:pPr>
      <w:r>
        <w:rPr>
          <w:rFonts w:hint="default"/>
          <w:lang w:val="en-US" w:eastAsia="zh-CN"/>
        </w:rPr>
        <w:t>帧首定界符是数据通信协议中用于标记数据帧开始的特殊符号或序列。它的作用是帮助接收端设备识别传输中数据帧的起始位置，从而正确解析后续的数据。在以太网协议中，帧首定界符是SFD，它的标准值是一个特定的字节序列，标记以太网帧头的结束和帧数据的开始。</w:t>
      </w:r>
    </w:p>
    <w:p w14:paraId="03496690">
      <w:pPr>
        <w:pStyle w:val="3"/>
        <w:widowControl/>
        <w:numPr>
          <w:numId w:val="0"/>
        </w:numPr>
        <w:spacing w:before="50" w:beforeLines="50" w:after="50" w:afterLines="50" w:line="360" w:lineRule="auto"/>
        <w:jc w:val="both"/>
        <w:rPr>
          <w:rFonts w:hint="default"/>
          <w:lang w:val="en-US" w:eastAsia="zh-CN"/>
        </w:rPr>
      </w:pPr>
      <w:r>
        <w:rPr>
          <w:rFonts w:hint="default"/>
          <w:lang w:val="en-US" w:eastAsia="zh-CN"/>
        </w:rPr>
        <w:t>3、在实验中的，采用的是何种多路复用算法？简要说明其基本原理。</w:t>
      </w:r>
    </w:p>
    <w:p w14:paraId="040F06FF">
      <w:pPr>
        <w:pStyle w:val="3"/>
        <w:widowControl/>
        <w:numPr>
          <w:numId w:val="0"/>
        </w:numPr>
        <w:spacing w:before="50" w:beforeLines="50" w:after="50" w:afterLines="50" w:line="360" w:lineRule="auto"/>
        <w:ind w:firstLine="420" w:firstLineChars="0"/>
        <w:jc w:val="both"/>
        <w:rPr>
          <w:rFonts w:hint="default"/>
          <w:lang w:val="en-US" w:eastAsia="zh-CN"/>
        </w:rPr>
      </w:pPr>
      <w:r>
        <w:rPr>
          <w:rFonts w:hint="default"/>
          <w:lang w:val="en-US" w:eastAsia="zh-CN"/>
        </w:rPr>
        <w:t>采用时分多路复用算法。对于给定的文件目录，逐个读取目录下的输入文件并生成视频。对于视频则逐帧读取数据并输出文件。即不同时间处理不同的信息，是时分多路复用算法。</w:t>
      </w:r>
    </w:p>
    <w:p w14:paraId="7BEB3098">
      <w:pPr>
        <w:pStyle w:val="3"/>
        <w:widowControl/>
        <w:numPr>
          <w:numId w:val="0"/>
        </w:numPr>
        <w:spacing w:before="50" w:beforeLines="50" w:after="50" w:afterLines="50" w:line="360" w:lineRule="auto"/>
        <w:jc w:val="both"/>
        <w:rPr>
          <w:rFonts w:hint="default"/>
          <w:lang w:val="en-US" w:eastAsia="zh-CN"/>
        </w:rPr>
      </w:pPr>
      <w:r>
        <w:rPr>
          <w:rFonts w:hint="default"/>
          <w:lang w:val="en-US" w:eastAsia="zh-CN"/>
        </w:rPr>
        <w:t>4、在实验中，编址方案是什么？为什么这么设计？</w:t>
      </w:r>
    </w:p>
    <w:p w14:paraId="238A8A7F">
      <w:pPr>
        <w:pStyle w:val="3"/>
        <w:widowControl/>
        <w:numPr>
          <w:numId w:val="0"/>
        </w:numPr>
        <w:spacing w:before="50" w:beforeLines="50" w:after="50" w:afterLines="50" w:line="360" w:lineRule="auto"/>
        <w:ind w:firstLine="420" w:firstLineChars="0"/>
        <w:jc w:val="both"/>
        <w:rPr>
          <w:rFonts w:hint="default"/>
          <w:lang w:val="en-US" w:eastAsia="zh-CN"/>
        </w:rPr>
      </w:pPr>
      <w:r>
        <w:rPr>
          <w:rFonts w:hint="default"/>
          <w:lang w:val="en-US" w:eastAsia="zh-CN"/>
        </w:rPr>
        <w:t>规定输入的文件名字是长度为2的十六进制数，对应的地址就是十六进制数的二进制形式，长度1字节。这样设计是为了简便的关联文件名和地址的意义，方便转换。而且地址的长度为1字节，大小合适，范围合适。</w:t>
      </w:r>
    </w:p>
    <w:p w14:paraId="728318F4">
      <w:pPr>
        <w:pStyle w:val="3"/>
        <w:widowControl/>
        <w:numPr>
          <w:numId w:val="0"/>
        </w:numPr>
        <w:spacing w:before="50" w:beforeLines="50" w:after="50" w:afterLines="50" w:line="360" w:lineRule="auto"/>
        <w:jc w:val="both"/>
        <w:rPr>
          <w:rFonts w:hint="default"/>
          <w:lang w:val="en-US" w:eastAsia="zh-CN"/>
        </w:rPr>
      </w:pPr>
      <w:r>
        <w:rPr>
          <w:rFonts w:hint="default"/>
          <w:lang w:val="en-US" w:eastAsia="zh-CN"/>
        </w:rPr>
        <w:t>5、你的编码数据载荷大小范围是什么？设定该上限值的依据是什么？</w:t>
      </w:r>
    </w:p>
    <w:p w14:paraId="369965A1">
      <w:pPr>
        <w:pStyle w:val="3"/>
        <w:widowControl/>
        <w:numPr>
          <w:numId w:val="0"/>
        </w:numPr>
        <w:spacing w:before="50" w:beforeLines="50" w:after="50" w:afterLines="50" w:line="360" w:lineRule="auto"/>
        <w:ind w:firstLine="420" w:firstLineChars="0"/>
        <w:jc w:val="both"/>
        <w:rPr>
          <w:rFonts w:hint="default"/>
          <w:lang w:val="en-US" w:eastAsia="zh-CN"/>
        </w:rPr>
      </w:pPr>
      <w:r>
        <w:rPr>
          <w:rFonts w:hint="default"/>
          <w:lang w:val="en-US" w:eastAsia="zh-CN"/>
        </w:rPr>
        <w:t>0~2653字节。</w:t>
      </w:r>
    </w:p>
    <w:p w14:paraId="74FCCE5D">
      <w:pPr>
        <w:pStyle w:val="3"/>
        <w:widowControl/>
        <w:numPr>
          <w:numId w:val="0"/>
        </w:numPr>
        <w:spacing w:before="50" w:beforeLines="50" w:after="50" w:afterLines="50" w:line="360" w:lineRule="auto"/>
        <w:ind w:firstLine="420" w:firstLineChars="0"/>
        <w:jc w:val="both"/>
        <w:rPr>
          <w:rFonts w:hint="default"/>
          <w:lang w:val="en-US" w:eastAsia="zh-CN"/>
        </w:rPr>
      </w:pPr>
      <w:r>
        <w:rPr>
          <w:rFonts w:hint="default"/>
          <w:lang w:val="en-US" w:eastAsia="zh-CN"/>
        </w:rPr>
        <w:t>依据：一张二维码的数据区可容纳21296个比特，而帧首界定符+目的地址+源地址+长度占据了36比特，所以留给载荷和CRC的位置有21260比特 = 2657*8+4，CRC占据2657中的4字节，且载荷应以字节为单位，所以载荷大小范围是0~2653字节。</w:t>
      </w:r>
    </w:p>
    <w:p w14:paraId="12CABB2A">
      <w:pPr>
        <w:pStyle w:val="2"/>
        <w:spacing w:before="240" w:after="240"/>
      </w:pPr>
      <w:r>
        <w:rPr>
          <w:rFonts w:hint="eastAsia"/>
        </w:rPr>
        <w:t>实验代码</w:t>
      </w:r>
    </w:p>
    <w:p w14:paraId="5597B5E8">
      <w:pPr>
        <w:pStyle w:val="3"/>
        <w:spacing w:before="120" w:after="120"/>
        <w:ind w:firstLine="480"/>
        <w:rPr>
          <w:rFonts w:hint="eastAsia" w:eastAsiaTheme="minorEastAsia"/>
          <w:lang w:eastAsia="zh-CN"/>
        </w:rPr>
      </w:pPr>
      <w:r>
        <w:rPr>
          <w:rFonts w:hint="eastAsia"/>
        </w:rPr>
        <w:t>本次实验的代码已上传于以下代码仓库：https://github.com/abanumber2/Computer-Network-and-Internet/tree/master</w:t>
      </w:r>
    </w:p>
    <w:p w14:paraId="0B525390">
      <w:pPr>
        <w:pStyle w:val="2"/>
        <w:spacing w:before="240" w:after="240"/>
      </w:pPr>
      <w:r>
        <w:rPr>
          <w:rFonts w:hint="eastAsia"/>
        </w:rPr>
        <w:t>实验总结</w:t>
      </w:r>
    </w:p>
    <w:p w14:paraId="3A15AB9E">
      <w:pPr>
        <w:keepNext w:val="0"/>
        <w:keepLines w:val="0"/>
        <w:widowControl/>
        <w:suppressLineNumbers w:val="0"/>
        <w:jc w:val="left"/>
      </w:pPr>
      <w:r>
        <w:rPr>
          <w:rFonts w:ascii="DFBiaoKaiShu-B5" w:hAnsi="DFBiaoKaiShu-B5" w:eastAsia="DFBiaoKaiShu-B5" w:cs="DFBiaoKaiShu-B5"/>
          <w:color w:val="000000"/>
          <w:kern w:val="0"/>
          <w:sz w:val="24"/>
          <w:szCs w:val="24"/>
          <w:lang w:val="en-US" w:eastAsia="zh-CN" w:bidi="ar"/>
        </w:rPr>
        <w:t>通过完成实验，</w:t>
      </w:r>
      <w:r>
        <w:rPr>
          <w:rFonts w:hint="eastAsia" w:ascii="DFBiaoKaiShu-B5" w:hAnsi="DFBiaoKaiShu-B5" w:eastAsia="DFBiaoKaiShu-B5" w:cs="DFBiaoKaiShu-B5"/>
          <w:color w:val="000000"/>
          <w:kern w:val="0"/>
          <w:sz w:val="24"/>
          <w:szCs w:val="24"/>
          <w:lang w:val="en-US" w:eastAsia="zh-CN" w:bidi="ar"/>
        </w:rPr>
        <w:t>基本</w:t>
      </w:r>
      <w:r>
        <w:rPr>
          <w:rFonts w:ascii="DFBiaoKaiShu-B5" w:hAnsi="DFBiaoKaiShu-B5" w:eastAsia="DFBiaoKaiShu-B5" w:cs="DFBiaoKaiShu-B5"/>
          <w:color w:val="000000"/>
          <w:kern w:val="0"/>
          <w:sz w:val="24"/>
          <w:szCs w:val="24"/>
          <w:lang w:val="en-US" w:eastAsia="zh-CN" w:bidi="ar"/>
        </w:rPr>
        <w:t>理解</w:t>
      </w:r>
      <w:r>
        <w:rPr>
          <w:rFonts w:hint="eastAsia" w:ascii="DFBiaoKaiShu-B5" w:hAnsi="DFBiaoKaiShu-B5" w:eastAsia="DFBiaoKaiShu-B5" w:cs="DFBiaoKaiShu-B5"/>
          <w:color w:val="000000"/>
          <w:kern w:val="0"/>
          <w:sz w:val="24"/>
          <w:szCs w:val="24"/>
          <w:lang w:val="en-US" w:eastAsia="zh-CN" w:bidi="ar"/>
        </w:rPr>
        <w:t>了</w:t>
      </w:r>
      <w:r>
        <w:rPr>
          <w:rFonts w:ascii="DFBiaoKaiShu-B5" w:hAnsi="DFBiaoKaiShu-B5" w:eastAsia="DFBiaoKaiShu-B5" w:cs="DFBiaoKaiShu-B5"/>
          <w:color w:val="000000"/>
          <w:kern w:val="0"/>
          <w:sz w:val="24"/>
          <w:szCs w:val="24"/>
          <w:lang w:val="en-US" w:eastAsia="zh-CN" w:bidi="ar"/>
        </w:rPr>
        <w:t>数据链路层传输的基本原理。</w:t>
      </w:r>
      <w:r>
        <w:rPr>
          <w:rFonts w:hint="eastAsia" w:ascii="DFBiaoKaiShu-B5" w:hAnsi="DFBiaoKaiShu-B5" w:eastAsia="DFBiaoKaiShu-B5" w:cs="DFBiaoKaiShu-B5"/>
          <w:color w:val="000000"/>
          <w:kern w:val="0"/>
          <w:sz w:val="24"/>
          <w:szCs w:val="24"/>
          <w:lang w:val="en-US" w:eastAsia="zh-CN" w:bidi="ar"/>
        </w:rPr>
        <w:t>学习了</w:t>
      </w:r>
      <w:r>
        <w:rPr>
          <w:rFonts w:ascii="DFBiaoKaiShu-B5" w:hAnsi="DFBiaoKaiShu-B5" w:eastAsia="DFBiaoKaiShu-B5" w:cs="DFBiaoKaiShu-B5"/>
          <w:color w:val="000000"/>
          <w:kern w:val="0"/>
          <w:sz w:val="24"/>
          <w:szCs w:val="24"/>
          <w:lang w:val="en-US" w:eastAsia="zh-CN" w:bidi="ar"/>
        </w:rPr>
        <w:t xml:space="preserve">传输过程中的帧格式 </w:t>
      </w:r>
      <w:r>
        <w:rPr>
          <w:rFonts w:hint="default" w:ascii="DFBiaoKaiShu-B5" w:hAnsi="DFBiaoKaiShu-B5" w:eastAsia="DFBiaoKaiShu-B5" w:cs="DFBiaoKaiShu-B5"/>
          <w:color w:val="000000"/>
          <w:kern w:val="0"/>
          <w:sz w:val="24"/>
          <w:szCs w:val="24"/>
          <w:lang w:val="en-US" w:eastAsia="zh-CN" w:bidi="ar"/>
        </w:rPr>
        <w:t xml:space="preserve">设计理念；熟悉传输中的帧与成帧、帧定界符等通信概念，熟悉多方通信中的时 </w:t>
      </w:r>
    </w:p>
    <w:p w14:paraId="45490AD6">
      <w:pPr>
        <w:keepNext w:val="0"/>
        <w:keepLines w:val="0"/>
        <w:widowControl/>
        <w:suppressLineNumbers w:val="0"/>
        <w:jc w:val="left"/>
      </w:pPr>
      <w:r>
        <w:rPr>
          <w:rFonts w:hint="default" w:ascii="DFBiaoKaiShu-B5" w:hAnsi="DFBiaoKaiShu-B5" w:eastAsia="DFBiaoKaiShu-B5" w:cs="DFBiaoKaiShu-B5"/>
          <w:color w:val="000000"/>
          <w:kern w:val="0"/>
          <w:sz w:val="24"/>
          <w:szCs w:val="24"/>
          <w:lang w:val="en-US" w:eastAsia="zh-CN" w:bidi="ar"/>
        </w:rPr>
        <w:t>分、频分、波分或码分多路复用与解复用等概念，熟悉多方通信中的编址的概念。</w:t>
      </w:r>
    </w:p>
    <w:p w14:paraId="584D04FE"/>
    <w:sectPr>
      <w:headerReference r:id="rId3" w:type="default"/>
      <w:footerReference r:id="rId4" w:type="default"/>
      <w:pgSz w:w="12240" w:h="15840"/>
      <w:pgMar w:top="1440" w:right="1800" w:bottom="1440" w:left="1800" w:header="708" w:footer="708"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DFBiaoKaiShu-B5">
    <w:altName w:val="JetBrains Mono"/>
    <w:panose1 w:val="00000000000000000000"/>
    <w:charset w:val="00"/>
    <w:family w:val="auto"/>
    <w:pitch w:val="default"/>
    <w:sig w:usb0="00000000" w:usb1="00000000" w:usb2="00000000" w:usb3="00000000" w:csb0="00000000" w:csb1="00000000"/>
  </w:font>
  <w:font w:name="JetBrains Mono">
    <w:panose1 w:val="02000009000000000000"/>
    <w:charset w:val="00"/>
    <w:family w:val="auto"/>
    <w:pitch w:val="default"/>
    <w:sig w:usb0="A00402FF" w:usb1="1200F9FB" w:usb2="0200003C" w:usb3="00000000" w:csb0="2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84E4F0">
    <w:pPr>
      <w:pStyle w:val="4"/>
      <w:jc w:val="center"/>
    </w:pPr>
    <w:r>
      <w:fldChar w:fldCharType="begin"/>
    </w:r>
    <w:r>
      <w:instrText xml:space="preserve">PAGE  \* Arabic  \* MERGEFORMAT</w:instrText>
    </w:r>
    <w:r>
      <w:fldChar w:fldCharType="separate"/>
    </w:r>
    <w:r>
      <w:rPr>
        <w:lang w:val="zh-CN"/>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117BEA">
    <w:pPr>
      <w:pStyle w:val="5"/>
    </w:pPr>
    <w:r>
      <w:rPr>
        <w:rFonts w:hint="eastAsia"/>
      </w:rPr>
      <w:t>《计算机网络》实验报告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15720D3"/>
    <w:multiLevelType w:val="multilevel"/>
    <w:tmpl w:val="315720D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7A2D6AC0"/>
    <w:multiLevelType w:val="multilevel"/>
    <w:tmpl w:val="7A2D6AC0"/>
    <w:lvl w:ilvl="0" w:tentative="0">
      <w:start w:val="1"/>
      <w:numFmt w:val="decimal"/>
      <w:pStyle w:val="2"/>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FiZmJiZjMwZTRjZjIyNDE0MDc1YWFhMTJlNzJhNGEifQ=="/>
  </w:docVars>
  <w:rsids>
    <w:rsidRoot w:val="2DAD2F70"/>
    <w:rsid w:val="26613D7C"/>
    <w:rsid w:val="2DAD2F70"/>
    <w:rsid w:val="348D3265"/>
    <w:rsid w:val="37827774"/>
    <w:rsid w:val="4CC106B1"/>
    <w:rsid w:val="4EDE4E82"/>
    <w:rsid w:val="64591E97"/>
    <w:rsid w:val="677E3B06"/>
    <w:rsid w:val="74D53F8C"/>
    <w:rsid w:val="751D007E"/>
    <w:rsid w:val="7EF96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3"/>
    <w:qFormat/>
    <w:uiPriority w:val="9"/>
    <w:pPr>
      <w:keepNext/>
      <w:widowControl/>
      <w:numPr>
        <w:ilvl w:val="0"/>
        <w:numId w:val="1"/>
      </w:numPr>
      <w:spacing w:before="312" w:beforeLines="100" w:after="312" w:afterLines="100" w:line="360" w:lineRule="auto"/>
      <w:jc w:val="left"/>
      <w:outlineLvl w:val="0"/>
    </w:pPr>
    <w:rPr>
      <w:rFonts w:cs="Times New Roman" w:asciiTheme="majorHAnsi" w:hAnsiTheme="majorHAnsi" w:eastAsiaTheme="majorEastAsia"/>
      <w:b/>
      <w:bCs/>
      <w:kern w:val="32"/>
      <w:sz w:val="30"/>
      <w:szCs w:val="32"/>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3">
    <w:name w:val="List Paragraph"/>
    <w:basedOn w:val="1"/>
    <w:qFormat/>
    <w:uiPriority w:val="34"/>
    <w:pPr>
      <w:widowControl/>
      <w:spacing w:before="50" w:beforeLines="50" w:after="50" w:afterLines="50" w:line="360" w:lineRule="auto"/>
      <w:ind w:firstLine="200" w:firstLineChars="200"/>
    </w:pPr>
    <w:rPr>
      <w:rFonts w:cs="Times New Roman"/>
      <w:kern w:val="0"/>
      <w:sz w:val="24"/>
      <w:szCs w:val="24"/>
    </w:rPr>
  </w:style>
  <w:style w:type="paragraph" w:styleId="4">
    <w:name w:val="footer"/>
    <w:basedOn w:val="1"/>
    <w:unhideWhenUsed/>
    <w:qFormat/>
    <w:uiPriority w:val="99"/>
    <w:pPr>
      <w:widowControl/>
      <w:tabs>
        <w:tab w:val="center" w:pos="4153"/>
        <w:tab w:val="right" w:pos="8306"/>
      </w:tabs>
      <w:snapToGrid w:val="0"/>
      <w:jc w:val="left"/>
    </w:pPr>
    <w:rPr>
      <w:rFonts w:cs="Times New Roman"/>
      <w:kern w:val="0"/>
      <w:sz w:val="18"/>
      <w:szCs w:val="18"/>
    </w:rPr>
  </w:style>
  <w:style w:type="paragraph" w:styleId="5">
    <w:name w:val="header"/>
    <w:basedOn w:val="1"/>
    <w:unhideWhenUsed/>
    <w:uiPriority w:val="99"/>
    <w:pPr>
      <w:widowControl/>
      <w:pBdr>
        <w:bottom w:val="single" w:color="auto" w:sz="6" w:space="1"/>
      </w:pBdr>
      <w:tabs>
        <w:tab w:val="center" w:pos="4153"/>
        <w:tab w:val="right" w:pos="8306"/>
      </w:tabs>
      <w:snapToGrid w:val="0"/>
      <w:jc w:val="center"/>
    </w:pPr>
    <w:rPr>
      <w:rFonts w:cs="Times New Roman"/>
      <w:kern w:val="0"/>
      <w:sz w:val="18"/>
      <w:szCs w:val="18"/>
    </w:rPr>
  </w:style>
  <w:style w:type="paragraph" w:styleId="6">
    <w:name w:val="Subtitle"/>
    <w:basedOn w:val="1"/>
    <w:next w:val="1"/>
    <w:qFormat/>
    <w:uiPriority w:val="11"/>
    <w:pPr>
      <w:widowControl/>
      <w:spacing w:before="624" w:beforeLines="200" w:after="312" w:afterLines="100"/>
      <w:jc w:val="left"/>
    </w:pPr>
    <w:rPr>
      <w:rFonts w:cs="Times New Roman"/>
      <w:b/>
      <w:kern w:val="0"/>
      <w:sz w:val="30"/>
      <w:szCs w:val="30"/>
    </w:rPr>
  </w:style>
  <w:style w:type="paragraph" w:styleId="7">
    <w:name w:val="Title"/>
    <w:basedOn w:val="1"/>
    <w:next w:val="1"/>
    <w:qFormat/>
    <w:uiPriority w:val="10"/>
    <w:pPr>
      <w:widowControl/>
      <w:spacing w:before="624" w:beforeLines="200" w:after="312" w:afterLines="100"/>
      <w:jc w:val="center"/>
    </w:pPr>
    <w:rPr>
      <w:rFonts w:cs="Times New Roman" w:asciiTheme="majorHAnsi" w:hAnsiTheme="majorHAnsi" w:eastAsiaTheme="majorEastAsia"/>
      <w:b/>
      <w:kern w:val="0"/>
      <w:sz w:val="44"/>
      <w:szCs w:val="44"/>
    </w:rPr>
  </w:style>
  <w:style w:type="character" w:styleId="10">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506</Words>
  <Characters>643</Characters>
  <Lines>0</Lines>
  <Paragraphs>0</Paragraphs>
  <TotalTime>17</TotalTime>
  <ScaleCrop>false</ScaleCrop>
  <LinksUpToDate>false</LinksUpToDate>
  <CharactersWithSpaces>680</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2021-05-30T05:37:00Z</dcterms:created>
  <dc:creator>混浊独清</dc:creator>
  <cp:lastModifiedBy>咔酱</cp:lastModifiedBy>
  <dcterms:modified xsi:type="dcterms:W3CDTF">2024-09-27T01:27:44Z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F3D12E6CC8914A13A73FA8642D656DEE</vt:lpwstr>
  </property>
</Properties>
</file>