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6"/>
        <w:tabs>
          <w:tab w:leader="none" w:pos="709" w:val="left"/>
          <w:tab w:leader="none" w:pos="9072" w:val="right"/>
        </w:tabs>
      </w:pPr>
      <w:r>
        <w:rPr/>
        <w:t>Aleksy Barcz</w:t>
        <w:tab/>
        <w:t>Warszawa, 31.05.2013</w:t>
      </w:r>
    </w:p>
    <w:p>
      <w:pPr>
        <w:pStyle w:val="style26"/>
      </w:pPr>
      <w:r>
        <w:rPr/>
        <w:t>Piotr Trzpil</w:t>
      </w:r>
    </w:p>
    <w:p>
      <w:pPr>
        <w:pStyle w:val="style26"/>
      </w:pPr>
      <w:r>
        <w:rPr/>
      </w:r>
    </w:p>
    <w:p>
      <w:pPr>
        <w:pStyle w:val="style26"/>
        <w:jc w:val="center"/>
      </w:pPr>
      <w:r>
        <w:rPr>
          <w:b/>
          <w:sz w:val="36"/>
        </w:rPr>
        <w:t xml:space="preserve">SPOP Projekt </w:t>
      </w:r>
    </w:p>
    <w:p>
      <w:pPr>
        <w:pStyle w:val="style26"/>
        <w:jc w:val="center"/>
      </w:pPr>
      <w:r>
        <w:rPr>
          <w:b/>
          <w:sz w:val="36"/>
        </w:rPr>
        <w:t>książka adresowa – dokumentacja</w:t>
      </w:r>
    </w:p>
    <w:p>
      <w:pPr>
        <w:pStyle w:val="style26"/>
        <w:jc w:val="center"/>
      </w:pPr>
      <w:r>
        <w:rPr/>
      </w:r>
    </w:p>
    <w:p>
      <w:pPr>
        <w:pStyle w:val="style0"/>
      </w:pPr>
      <w:r>
        <w:rPr/>
        <w:t>Program implementuje funkcje książki adresowej zgodnie z wymaganiami zawartymi w dokumencie SPOP-Projekt-2013L.pdf.</w:t>
      </w:r>
    </w:p>
    <w:p>
      <w:pPr>
        <w:pStyle w:val="style1"/>
        <w:numPr>
          <w:ilvl w:val="0"/>
          <w:numId w:val="1"/>
        </w:numPr>
      </w:pPr>
      <w:r>
        <w:rPr/>
        <w:t>Uruchomienie programu</w:t>
      </w:r>
    </w:p>
    <w:p>
      <w:pPr>
        <w:pStyle w:val="style0"/>
      </w:pPr>
      <w:r>
        <w:rPr/>
        <w:t xml:space="preserve">Program uruchamia się poprzez wczytanie pliku SpopBarczTrzpil_AddressBookMain.hs i wywołanie funkcji </w:t>
      </w:r>
      <w:r>
        <w:rPr>
          <w:i/>
        </w:rPr>
        <w:t>main</w:t>
      </w:r>
      <w:r>
        <w:rPr/>
        <w:t xml:space="preserve">. Jeśli w folderze z plikami programu znajduje się plik addressBookData.json, nastąpi z niego wczytanie istniejących danych do książki adresowej. W przeciwnym przypadku stworzone zostaną przykładowe dane w postaci 3 kontaktów i 1 jednoelementowej grupy kontaktów. Interakcja z programem odbywa się poprzez linię poleceń. Polecenie </w:t>
      </w:r>
      <w:r>
        <w:rPr>
          <w:i/>
        </w:rPr>
        <w:t>help</w:t>
      </w:r>
      <w:r>
        <w:rPr/>
        <w:t xml:space="preserve"> służy do wyświetlenia opisu poleceń.</w:t>
      </w:r>
    </w:p>
    <w:p>
      <w:pPr>
        <w:pStyle w:val="style1"/>
        <w:numPr>
          <w:ilvl w:val="0"/>
          <w:numId w:val="1"/>
        </w:numPr>
      </w:pPr>
      <w:r>
        <w:rPr/>
        <w:t>Moduły programu</w:t>
      </w:r>
    </w:p>
    <w:p>
      <w:pPr>
        <w:pStyle w:val="style27"/>
        <w:numPr>
          <w:ilvl w:val="0"/>
          <w:numId w:val="2"/>
        </w:numPr>
      </w:pPr>
      <w:r>
        <w:rPr/>
        <w:t>SpopBarczTrzpil_DataStructures – struktury danych oraz podstawowe funkcje.</w:t>
      </w:r>
    </w:p>
    <w:p>
      <w:pPr>
        <w:pStyle w:val="style27"/>
        <w:numPr>
          <w:ilvl w:val="0"/>
          <w:numId w:val="2"/>
        </w:numPr>
      </w:pPr>
      <w:r>
        <w:rPr/>
        <w:t>SpopBarczTrzpil_IOUtils – podstawowe funkcje związane z przyjmowanie danych od użytkownika.</w:t>
      </w:r>
    </w:p>
    <w:p>
      <w:pPr>
        <w:pStyle w:val="style27"/>
        <w:numPr>
          <w:ilvl w:val="0"/>
          <w:numId w:val="2"/>
        </w:numPr>
      </w:pPr>
      <w:r>
        <w:rPr/>
        <w:t xml:space="preserve">SpopBarczTrzpil_AddressBookMain – główny moduł zawierający logikę programu. Punkt początkowy znajduje się w funkcji </w:t>
      </w:r>
      <w:r>
        <w:rPr>
          <w:i/>
        </w:rPr>
        <w:t>main</w:t>
      </w:r>
      <w:r>
        <w:rPr/>
        <w:t xml:space="preserve">.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Główne działanie programu polega na wywoływaniu (początkowo w funkcji </w:t>
      </w:r>
      <w:r>
        <w:rPr>
          <w:i/>
        </w:rPr>
        <w:t>main</w:t>
      </w:r>
      <w:r>
        <w:rPr/>
        <w:t xml:space="preserve">) jednej z funkcji „ekranu menu”: </w:t>
      </w:r>
      <w:r>
        <w:rPr>
          <w:i/>
        </w:rPr>
        <w:t>showContactList, showGroupList, showModifyGroupScreen</w:t>
      </w:r>
      <w:r>
        <w:rPr/>
        <w:t>, z niej wywołanie odpowiedniej funkcji modyfikującej książkę adresową, która na</w:t>
      </w:r>
      <w:bookmarkStart w:id="0" w:name="_GoBack"/>
      <w:bookmarkEnd w:id="0"/>
      <w:r>
        <w:rPr/>
        <w:t xml:space="preserve"> końcu ponownie wywołuje funkcję ekranu menu. </w:t>
      </w:r>
    </w:p>
    <w:p>
      <w:pPr>
        <w:pStyle w:val="style0"/>
      </w:pPr>
      <w:r>
        <w:rPr/>
        <w:t>Obiekt typu State zawiera aktualny stan danych w programie i jest przekazywany do większości funkcji by na nim operowały. Przy kończeniu działania programu poleceniem quit jest zapisywany do pliku.</w:t>
      </w:r>
    </w:p>
    <w:p>
      <w:pPr>
        <w:pStyle w:val="style0"/>
        <w:widowControl/>
        <w:tabs>
          <w:tab w:leader="none" w:pos="709" w:val="left"/>
        </w:tabs>
        <w:suppressAutoHyphens w:val="true"/>
        <w:spacing w:after="200" w:before="0" w:line="276" w:lineRule="auto"/>
      </w:pPr>
      <w:r>
        <w:rPr/>
        <w:t>Program wymaga do działania ghci w wersji co najmniej 7.4.1 (na starszych nie testowano) oraz bibliotek ghc do obsługi formatu JSON.</w:t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Symbol">
    <w:charset w:val="02"/>
    <w:family w:val="auto"/>
    <w:pitch w:val="variable"/>
  </w:font>
  <w:font w:name="Courier New">
    <w:charset w:val="80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abstractNum w:abstractNumId="2">
    <w:lvl w:ilvl="0">
      <w:start w:val="1"/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Domyślnie"/>
    <w:next w:val="style0"/>
    <w:pPr>
      <w:widowControl/>
      <w:tabs>
        <w:tab w:leader="none" w:pos="709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00000A"/>
      <w:sz w:val="22"/>
      <w:szCs w:val="22"/>
      <w:lang w:bidi="ar-SA" w:eastAsia="en-US" w:val="pl-PL"/>
    </w:rPr>
  </w:style>
  <w:style w:styleId="style1" w:type="paragraph">
    <w:name w:val="Nagłówek 1"/>
    <w:basedOn w:val="style0"/>
    <w:next w:val="style22"/>
    <w:pPr>
      <w:keepNext/>
      <w:keepLines/>
      <w:numPr>
        <w:ilvl w:val="0"/>
        <w:numId w:val="1"/>
      </w:numPr>
      <w:spacing w:after="0" w:before="480"/>
      <w:outlineLvl w:val="0"/>
    </w:pPr>
    <w:rPr>
      <w:rFonts w:cs="Calibri"/>
      <w:b/>
      <w:bCs/>
      <w:sz w:val="28"/>
      <w:szCs w:val="28"/>
    </w:rPr>
  </w:style>
  <w:style w:styleId="style15" w:type="character">
    <w:name w:val="Default Paragraph Font"/>
    <w:next w:val="style15"/>
    <w:rPr/>
  </w:style>
  <w:style w:styleId="style16" w:type="character">
    <w:name w:val="Nagłówek 1 Znak"/>
    <w:basedOn w:val="style15"/>
    <w:next w:val="style16"/>
    <w:rPr>
      <w:rFonts w:cs="Calibri"/>
      <w:b/>
      <w:bCs/>
      <w:sz w:val="28"/>
      <w:szCs w:val="28"/>
    </w:rPr>
  </w:style>
  <w:style w:styleId="style17" w:type="character">
    <w:name w:val="ListLabel 1"/>
    <w:next w:val="style17"/>
    <w:rPr>
      <w:rFonts w:cs="Courier New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Courier New"/>
    </w:rPr>
  </w:style>
  <w:style w:styleId="style20" w:type="character">
    <w:name w:val="ListLabel 4"/>
    <w:next w:val="style20"/>
    <w:rPr>
      <w:rFonts w:cs="Wingdings"/>
    </w:rPr>
  </w:style>
  <w:style w:styleId="style21" w:type="paragraph">
    <w:name w:val="Nagłówek"/>
    <w:basedOn w:val="style0"/>
    <w:next w:val="style22"/>
    <w:pPr>
      <w:keepNext/>
      <w:spacing w:after="120" w:before="240"/>
    </w:pPr>
    <w:rPr>
      <w:rFonts w:ascii="Liberation Sans" w:cs="FreeSans" w:eastAsia="WenQuanYi Micro Hei" w:hAnsi="Liberation Sans"/>
      <w:sz w:val="28"/>
      <w:szCs w:val="28"/>
    </w:rPr>
  </w:style>
  <w:style w:styleId="style22" w:type="paragraph">
    <w:name w:val="Treść tekstu"/>
    <w:basedOn w:val="style0"/>
    <w:next w:val="style22"/>
    <w:pPr>
      <w:spacing w:after="120" w:before="0"/>
    </w:pPr>
    <w:rPr/>
  </w:style>
  <w:style w:styleId="style23" w:type="paragraph">
    <w:name w:val="Lista"/>
    <w:basedOn w:val="style22"/>
    <w:next w:val="style23"/>
    <w:pPr/>
    <w:rPr>
      <w:rFonts w:cs="FreeSans"/>
    </w:rPr>
  </w:style>
  <w:style w:styleId="style24" w:type="paragraph">
    <w:name w:val="Podpis"/>
    <w:basedOn w:val="style0"/>
    <w:next w:val="style24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5" w:type="paragraph">
    <w:name w:val="Indeks"/>
    <w:basedOn w:val="style0"/>
    <w:next w:val="style25"/>
    <w:pPr>
      <w:suppressLineNumbers/>
    </w:pPr>
    <w:rPr>
      <w:rFonts w:cs="FreeSans"/>
    </w:rPr>
  </w:style>
  <w:style w:styleId="style26" w:type="paragraph">
    <w:name w:val="No Spacing"/>
    <w:next w:val="style26"/>
    <w:pPr>
      <w:widowControl/>
      <w:tabs>
        <w:tab w:leader="none" w:pos="709" w:val="left"/>
      </w:tabs>
      <w:suppressAutoHyphens w:val="true"/>
      <w:spacing w:after="0" w:before="0" w:line="100" w:lineRule="atLeast"/>
    </w:pPr>
    <w:rPr>
      <w:rFonts w:ascii="Calibri" w:cs="" w:eastAsia="WenQuanYi Micro Hei" w:hAnsi="Calibri"/>
      <w:color w:val="00000A"/>
      <w:sz w:val="22"/>
      <w:szCs w:val="22"/>
      <w:lang w:bidi="ar-SA" w:eastAsia="en-US" w:val="pl-PL"/>
    </w:rPr>
  </w:style>
  <w:style w:styleId="style27" w:type="paragraph">
    <w:name w:val="List Paragraph"/>
    <w:basedOn w:val="style0"/>
    <w:next w:val="style27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2013-05-31T20:10:00.00Z</dcterms:created>
  <dc:creator>SysOp</dc:creator>
  <cp:lastModifiedBy>SysOp</cp:lastModifiedBy>
  <dcterms:modified xsi:type="dcterms:W3CDTF">2013-05-31T20:40:00.00Z</dcterms:modified>
  <cp:revision>4</cp:revision>
</cp:coreProperties>
</file>