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8F715" w14:textId="1C74C1F9" w:rsidR="00AB5E33" w:rsidRDefault="00AB5E33" w:rsidP="00AB5E33">
      <w:pPr>
        <w:pStyle w:val="Ttulo1"/>
        <w:jc w:val="center"/>
      </w:pPr>
      <w:r>
        <w:t>Ligand Based Virtual Screening</w:t>
      </w:r>
    </w:p>
    <w:p w14:paraId="385569C2" w14:textId="77777777" w:rsidR="00AB5E33" w:rsidRDefault="00AB5E33" w:rsidP="00AB5E33">
      <w:pPr>
        <w:pStyle w:val="Ttulo2"/>
      </w:pPr>
    </w:p>
    <w:p w14:paraId="464222E1" w14:textId="118BB96E" w:rsidR="00AB5E33" w:rsidRPr="00AB5E33" w:rsidRDefault="00AB5E33" w:rsidP="00AB5E33">
      <w:pPr>
        <w:pStyle w:val="Ttulo2"/>
      </w:pPr>
      <w:r>
        <w:t>Introduction</w:t>
      </w:r>
    </w:p>
    <w:p w14:paraId="5DA256D9" w14:textId="33C59337" w:rsidR="00AB5E33" w:rsidRDefault="00AB5E33" w:rsidP="00AB5E33">
      <w:pPr>
        <w:jc w:val="both"/>
      </w:pPr>
      <w:r>
        <w:t xml:space="preserve">Melanoma is a highly aggressive cancer type with a strong tendency to metastasize. When diagnosed at an early stage, removal of local </w:t>
      </w:r>
      <w:r>
        <w:t>tumours</w:t>
      </w:r>
      <w:r>
        <w:t xml:space="preserve"> is mostly curative, however, late diagnosis of invasive or metastatic melanoma often carries a poor prognosis [1].</w:t>
      </w:r>
      <w:r>
        <w:t xml:space="preserve"> </w:t>
      </w:r>
      <w:r>
        <w:t>Melanomas originate from the malignant transformation of melanocytes, neural-crest derived cells specialized in the production of the pigment melanin, which contributes to skin and hair pigmentation and confers ultraviolet light protection [2]. Cutaneous melanoma, originated from the melanocytes at the basal layer of the epidermis, is the most common form of the disease.</w:t>
      </w:r>
    </w:p>
    <w:p w14:paraId="41FE9C53" w14:textId="14E33074" w:rsidR="00AB5E33" w:rsidRDefault="00AB5E33" w:rsidP="00AB5E33">
      <w:pPr>
        <w:jc w:val="both"/>
      </w:pPr>
      <w:r>
        <w:t>The malignant transformation of melanocytes is the result of a complex interaction between both exogenous and genetic factors [1]. Ultraviolet (UV) exposure is the main risk factor of cutaneous melanoma. UV radiation, stimulates cyclic AMP production through a melanocortin-dependant mechanism, leading to increased proliferation and melanogenesis [3]. This proliferative process is regulated by BRAF, a serine-threonine kinase that triggers the MAP kinase pathway</w:t>
      </w:r>
      <w:r>
        <w:t>.</w:t>
      </w:r>
      <w:r>
        <w:t xml:space="preserve"> The importance of this pathway in melanocyte growth might explain its </w:t>
      </w:r>
      <w:r w:rsidRPr="00AB5E33">
        <w:t>extraordinarily</w:t>
      </w:r>
      <w:r>
        <w:t xml:space="preserve"> high mutation frequency. Importantly, up to 70% of human melanomas </w:t>
      </w:r>
      <w:r>
        <w:t>harbour</w:t>
      </w:r>
      <w:r>
        <w:t xml:space="preserve"> mutations in BRAF [3].</w:t>
      </w:r>
    </w:p>
    <w:p w14:paraId="61BD2969" w14:textId="63F70E67" w:rsidR="00AB5E33" w:rsidRDefault="00AB5E33" w:rsidP="00AB5E33">
      <w:pPr>
        <w:jc w:val="both"/>
      </w:pPr>
      <w:r>
        <w:t xml:space="preserve">The most common BRAF mutation, which accounts for more than 90% </w:t>
      </w:r>
      <w:r>
        <w:t>malignancies</w:t>
      </w:r>
      <w:r>
        <w:t xml:space="preserve"> involving this gene, is a substitution of glutamic acid for valine at position 600 (V600E) [3].</w:t>
      </w:r>
      <w:r>
        <w:t xml:space="preserve"> </w:t>
      </w:r>
      <w:r w:rsidRPr="00AB5E33">
        <w:t>Mutated</w:t>
      </w:r>
      <w:r>
        <w:t xml:space="preserve"> BRAF</w:t>
      </w:r>
      <w:r w:rsidRPr="00AB5E33">
        <w:rPr>
          <w:vertAlign w:val="subscript"/>
        </w:rPr>
        <w:t>V600E</w:t>
      </w:r>
      <w:r>
        <w:t xml:space="preserve"> shows approximately a 500-fold increased </w:t>
      </w:r>
      <w:r>
        <w:t>activity,</w:t>
      </w:r>
      <w:r>
        <w:t xml:space="preserve"> and it induces constitutive </w:t>
      </w:r>
      <w:r>
        <w:t>signalling</w:t>
      </w:r>
      <w:r>
        <w:t xml:space="preserve"> through the RAS–MEK–ERK pathway (MAP kinase </w:t>
      </w:r>
      <w:r>
        <w:t>signalling</w:t>
      </w:r>
      <w:r>
        <w:t xml:space="preserve"> pathway) and </w:t>
      </w:r>
      <w:r>
        <w:t>n</w:t>
      </w:r>
      <w:r>
        <w:t>uclear factor kappa-B (NF-kB) activation [2, 4]. Through complex downstream mechanisms, BRAF activity promotes cell survival, proliferation, angiogenesis, invasion and metastasis [5].</w:t>
      </w:r>
    </w:p>
    <w:p w14:paraId="30EA88C6" w14:textId="7F268EBE" w:rsidR="00AB5E33" w:rsidRDefault="00AB5E33" w:rsidP="00AB5E33">
      <w:pPr>
        <w:jc w:val="both"/>
      </w:pPr>
      <w:r>
        <w:t xml:space="preserve">Mutated BRAF has been observed to play an important role in malignant melanocyte transformation and is already present and in up to 80% of the benign skin lesions called naevi [2]. Moreover, mutated BRAF activity stimulates many of the hallmarks of cancer. This suggests that BRAF mutation might be a founder event in the onset of the disease and sustain its </w:t>
      </w:r>
      <w:r>
        <w:t>progression</w:t>
      </w:r>
      <w:r>
        <w:t xml:space="preserve"> [2].</w:t>
      </w:r>
    </w:p>
    <w:p w14:paraId="2E8B7804" w14:textId="3DAD84E4" w:rsidR="00AB5E33" w:rsidRDefault="00AB5E33" w:rsidP="00AB5E33">
      <w:pPr>
        <w:jc w:val="both"/>
      </w:pPr>
      <w:r>
        <w:t>In view of this, w</w:t>
      </w:r>
      <w:r w:rsidRPr="00AB5E33">
        <w:t>e propose that BRAF inhibition would be an optimal therapeutical approach for BRAF</w:t>
      </w:r>
      <w:r w:rsidRPr="00AB5E33">
        <w:rPr>
          <w:vertAlign w:val="subscript"/>
        </w:rPr>
        <w:t>V600E</w:t>
      </w:r>
      <w:r w:rsidRPr="00AB5E33">
        <w:t xml:space="preserve">-mutated melanomas. Through the inhibition </w:t>
      </w:r>
      <w:r w:rsidRPr="00AB5E33">
        <w:t>of</w:t>
      </w:r>
      <w:r w:rsidRPr="00AB5E33">
        <w:t xml:space="preserve"> the BRAF serine/threonine-protein kinase we would be able to stop the </w:t>
      </w:r>
      <w:r w:rsidRPr="00AB5E33">
        <w:t>signalling</w:t>
      </w:r>
      <w:r w:rsidRPr="00AB5E33">
        <w:t xml:space="preserve"> </w:t>
      </w:r>
      <w:r>
        <w:t>cascade</w:t>
      </w:r>
      <w:r w:rsidRPr="00AB5E33">
        <w:t xml:space="preserve"> that leads to cell proliferation and survival at an </w:t>
      </w:r>
      <w:r w:rsidRPr="00AB5E33">
        <w:t>upstream</w:t>
      </w:r>
      <w:r w:rsidRPr="00AB5E33">
        <w:t xml:space="preserve"> position. Moreover, since BRAF mutation appears at early stages of the disease, it could be an appropriate potential treatment to avoid melanoma progression.</w:t>
      </w:r>
    </w:p>
    <w:p w14:paraId="44CFE57C" w14:textId="3046C51E" w:rsidR="00AB5E33" w:rsidRDefault="00AB5E33" w:rsidP="00AB5E33">
      <w:pPr>
        <w:pStyle w:val="Ttulo2"/>
      </w:pPr>
      <w:r>
        <w:t>Methods</w:t>
      </w:r>
    </w:p>
    <w:p w14:paraId="2604EF82" w14:textId="24641409" w:rsidR="00592B6A" w:rsidRDefault="00592B6A" w:rsidP="00592B6A">
      <w:pPr>
        <w:pStyle w:val="Ttulo3"/>
        <w:numPr>
          <w:ilvl w:val="0"/>
          <w:numId w:val="2"/>
        </w:numPr>
      </w:pPr>
      <w:r>
        <w:t>Ligand Based Virtual Screening</w:t>
      </w:r>
    </w:p>
    <w:p w14:paraId="1BA055A5" w14:textId="77777777" w:rsidR="00454985" w:rsidRDefault="00454985" w:rsidP="00592B6A"/>
    <w:p w14:paraId="053B9A5C" w14:textId="77777777" w:rsidR="00454985" w:rsidRDefault="00454985" w:rsidP="00592B6A"/>
    <w:p w14:paraId="64978085" w14:textId="77777777" w:rsidR="00454985" w:rsidRDefault="00454985" w:rsidP="00592B6A"/>
    <w:p w14:paraId="287AF411" w14:textId="77777777" w:rsidR="00454985" w:rsidRDefault="00454985" w:rsidP="00592B6A"/>
    <w:p w14:paraId="50E1EADF" w14:textId="77777777" w:rsidR="00454985" w:rsidRDefault="00454985" w:rsidP="00592B6A"/>
    <w:p w14:paraId="38767F0B" w14:textId="77777777" w:rsidR="00454985" w:rsidRDefault="00454985" w:rsidP="00592B6A"/>
    <w:p w14:paraId="2E6154CB" w14:textId="49346898" w:rsidR="00592B6A" w:rsidRPr="00592B6A" w:rsidRDefault="00EA0FAB" w:rsidP="00592B6A">
      <w:r>
        <w:t>crystal ligand</w:t>
      </w:r>
      <w:r w:rsidR="00454985">
        <w:t xml:space="preserve"> (Dabrafenib, P60)</w:t>
      </w:r>
    </w:p>
    <w:sectPr w:rsidR="00592B6A" w:rsidRPr="00592B6A" w:rsidSect="00AB5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65013"/>
    <w:multiLevelType w:val="hybridMultilevel"/>
    <w:tmpl w:val="750E0A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B26444"/>
    <w:multiLevelType w:val="hybridMultilevel"/>
    <w:tmpl w:val="5BF687A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03009619">
    <w:abstractNumId w:val="1"/>
  </w:num>
  <w:num w:numId="2" w16cid:durableId="2363997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3C1"/>
    <w:rsid w:val="002A1DD2"/>
    <w:rsid w:val="00454985"/>
    <w:rsid w:val="0058659B"/>
    <w:rsid w:val="00592B6A"/>
    <w:rsid w:val="007653C1"/>
    <w:rsid w:val="00AB5E33"/>
    <w:rsid w:val="00EA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D887"/>
  <w15:chartTrackingRefBased/>
  <w15:docId w15:val="{FAA5C222-5532-4EF0-8B6A-6ECCFC252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B5E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B5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2B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5E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B5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592B6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92B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5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6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65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6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Barreno Sánchez</dc:creator>
  <cp:keywords/>
  <dc:description/>
  <cp:lastModifiedBy>Adrián Barreno Sánchez</cp:lastModifiedBy>
  <cp:revision>3</cp:revision>
  <dcterms:created xsi:type="dcterms:W3CDTF">2023-01-14T10:16:00Z</dcterms:created>
  <dcterms:modified xsi:type="dcterms:W3CDTF">2023-01-14T18:31:00Z</dcterms:modified>
</cp:coreProperties>
</file>