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02E2" w14:textId="417275B9" w:rsidR="00A4382F" w:rsidRPr="003D69EA" w:rsidRDefault="003D69EA" w:rsidP="003D69EA">
      <w:pPr>
        <w:tabs>
          <w:tab w:val="left" w:pos="630"/>
        </w:tabs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Net Value=Benefit=Cost</m:t>
          </m:r>
        </m:oMath>
      </m:oMathPara>
    </w:p>
    <w:p w14:paraId="13991BE9" w14:textId="2DB1B38F" w:rsidR="00233E20" w:rsidRDefault="009C5C22" w:rsidP="003D69EA">
      <w:pPr>
        <w:tabs>
          <w:tab w:val="left" w:pos="630"/>
        </w:tabs>
        <w:rPr>
          <w:rFonts w:eastAsiaTheme="minorEastAsia"/>
          <w:sz w:val="18"/>
          <w:szCs w:val="18"/>
        </w:rPr>
      </w:pPr>
      <w:r w:rsidRPr="00E12AEA">
        <w:rPr>
          <w:rFonts w:eastAsiaTheme="minorEastAsia"/>
          <w:b/>
          <w:bCs/>
          <w:sz w:val="18"/>
          <w:szCs w:val="18"/>
        </w:rPr>
        <w:t>Time Value of Money:</w:t>
      </w:r>
      <w:r>
        <w:rPr>
          <w:rFonts w:eastAsiaTheme="minorEastAsia"/>
          <w:sz w:val="18"/>
          <w:szCs w:val="18"/>
        </w:rPr>
        <w:br/>
      </w: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FV=PV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</m:sSup>
          <m:r>
            <m:rPr>
              <m:sty m:val="p"/>
            </m:rPr>
            <w:rPr>
              <w:rFonts w:eastAsiaTheme="minorEastAsia"/>
              <w:sz w:val="18"/>
              <w:szCs w:val="18"/>
            </w:rPr>
            <w:br/>
          </m:r>
        </m:oMath>
      </m:oMathPara>
      <w:r w:rsidR="00233E20" w:rsidRPr="00702A4F">
        <w:rPr>
          <w:rFonts w:eastAsiaTheme="minorEastAsia"/>
          <w:sz w:val="16"/>
          <w:szCs w:val="16"/>
        </w:rPr>
        <w:t>FV is future value</w:t>
      </w:r>
      <w:r w:rsidR="00233E20" w:rsidRPr="00702A4F">
        <w:rPr>
          <w:rFonts w:eastAsiaTheme="minorEastAsia"/>
          <w:sz w:val="16"/>
          <w:szCs w:val="16"/>
        </w:rPr>
        <w:br/>
        <w:t>PV is present value</w:t>
      </w:r>
      <w:r w:rsidR="00233E20" w:rsidRPr="00702A4F">
        <w:rPr>
          <w:rFonts w:eastAsiaTheme="minorEastAsia"/>
          <w:sz w:val="16"/>
          <w:szCs w:val="16"/>
        </w:rPr>
        <w:br/>
        <w:t>r is interest rate</w:t>
      </w:r>
      <w:r w:rsidR="00233E20" w:rsidRPr="00702A4F">
        <w:rPr>
          <w:rFonts w:eastAsiaTheme="minorEastAsia"/>
          <w:sz w:val="16"/>
          <w:szCs w:val="16"/>
        </w:rPr>
        <w:br/>
        <w:t xml:space="preserve">n is number of </w:t>
      </w:r>
      <w:proofErr w:type="gramStart"/>
      <w:r w:rsidR="00233E20" w:rsidRPr="00702A4F">
        <w:rPr>
          <w:rFonts w:eastAsiaTheme="minorEastAsia"/>
          <w:sz w:val="16"/>
          <w:szCs w:val="16"/>
        </w:rPr>
        <w:t>periods</w:t>
      </w:r>
      <w:proofErr w:type="gramEnd"/>
    </w:p>
    <w:p w14:paraId="670DE68F" w14:textId="5CE4325D" w:rsidR="00E12AEA" w:rsidRDefault="00E12AEA" w:rsidP="00441CC3">
      <w:pPr>
        <w:tabs>
          <w:tab w:val="left" w:pos="630"/>
        </w:tabs>
        <w:rPr>
          <w:rFonts w:eastAsiaTheme="minorEastAsia"/>
          <w:sz w:val="16"/>
          <w:szCs w:val="16"/>
        </w:rPr>
      </w:pPr>
      <w:r>
        <w:rPr>
          <w:rFonts w:eastAsiaTheme="minorEastAsia"/>
          <w:b/>
          <w:bCs/>
          <w:sz w:val="18"/>
          <w:szCs w:val="18"/>
        </w:rPr>
        <w:t xml:space="preserve">Logical Fallacies </w:t>
      </w:r>
      <w:r>
        <w:rPr>
          <w:rFonts w:eastAsiaTheme="minorEastAsia"/>
          <w:b/>
          <w:bCs/>
          <w:sz w:val="18"/>
          <w:szCs w:val="18"/>
        </w:rPr>
        <w:br/>
      </w:r>
      <w:r w:rsidR="00441CC3" w:rsidRPr="00517937">
        <w:rPr>
          <w:rFonts w:eastAsiaTheme="minorEastAsia"/>
          <w:sz w:val="16"/>
          <w:szCs w:val="16"/>
          <w:u w:val="single"/>
        </w:rPr>
        <w:t>Equivocation</w:t>
      </w:r>
      <w:r w:rsidR="00441CC3" w:rsidRPr="00517937">
        <w:rPr>
          <w:rFonts w:eastAsiaTheme="minorEastAsia"/>
          <w:sz w:val="16"/>
          <w:szCs w:val="16"/>
        </w:rPr>
        <w:t xml:space="preserve"> - using the same word with multiple senses in the same argument</w:t>
      </w:r>
      <w:r w:rsidR="00441CC3" w:rsidRPr="00517937">
        <w:rPr>
          <w:rFonts w:eastAsiaTheme="minorEastAsia"/>
          <w:sz w:val="16"/>
          <w:szCs w:val="16"/>
        </w:rPr>
        <w:br/>
      </w:r>
      <w:r w:rsidR="00441CC3" w:rsidRPr="00517937">
        <w:rPr>
          <w:rFonts w:eastAsiaTheme="minorEastAsia"/>
          <w:sz w:val="16"/>
          <w:szCs w:val="16"/>
          <w:u w:val="single"/>
        </w:rPr>
        <w:t>Begging the question</w:t>
      </w:r>
      <w:r w:rsidR="00441CC3" w:rsidRPr="00517937">
        <w:rPr>
          <w:rFonts w:eastAsiaTheme="minorEastAsia"/>
          <w:sz w:val="16"/>
          <w:szCs w:val="16"/>
        </w:rPr>
        <w:t xml:space="preserve"> - argument's proof relies on already accepting its conclusion as true </w:t>
      </w:r>
      <w:r w:rsidR="00441CC3" w:rsidRPr="00517937">
        <w:rPr>
          <w:rFonts w:eastAsiaTheme="minorEastAsia"/>
          <w:sz w:val="16"/>
          <w:szCs w:val="16"/>
        </w:rPr>
        <w:br/>
      </w:r>
      <w:r w:rsidR="00441CC3" w:rsidRPr="00517937">
        <w:rPr>
          <w:rFonts w:eastAsiaTheme="minorEastAsia"/>
          <w:sz w:val="16"/>
          <w:szCs w:val="16"/>
          <w:u w:val="single"/>
        </w:rPr>
        <w:t>Gambler's fallacy</w:t>
      </w:r>
      <w:r w:rsidR="00441CC3" w:rsidRPr="00517937">
        <w:rPr>
          <w:rFonts w:eastAsiaTheme="minorEastAsia"/>
          <w:sz w:val="16"/>
          <w:szCs w:val="16"/>
        </w:rPr>
        <w:t xml:space="preserve"> - assuming outcomes of independent random events change likelihood of each other </w:t>
      </w:r>
      <w:r w:rsidR="00441CC3" w:rsidRPr="00517937">
        <w:rPr>
          <w:rFonts w:eastAsiaTheme="minorEastAsia"/>
          <w:sz w:val="16"/>
          <w:szCs w:val="16"/>
        </w:rPr>
        <w:br/>
      </w:r>
      <w:r w:rsidR="00441CC3" w:rsidRPr="00517937">
        <w:rPr>
          <w:rFonts w:eastAsiaTheme="minorEastAsia"/>
          <w:sz w:val="16"/>
          <w:szCs w:val="16"/>
          <w:u w:val="single"/>
        </w:rPr>
        <w:t>Ad hominem</w:t>
      </w:r>
      <w:r w:rsidR="00441CC3" w:rsidRPr="00517937">
        <w:rPr>
          <w:rFonts w:eastAsiaTheme="minorEastAsia"/>
          <w:sz w:val="16"/>
          <w:szCs w:val="16"/>
        </w:rPr>
        <w:t xml:space="preserve"> - attacking the arguer rather than the argument</w:t>
      </w:r>
      <w:r w:rsidR="00441CC3" w:rsidRPr="00517937">
        <w:rPr>
          <w:rFonts w:eastAsiaTheme="minorEastAsia"/>
          <w:sz w:val="16"/>
          <w:szCs w:val="16"/>
        </w:rPr>
        <w:br/>
      </w:r>
      <w:r w:rsidR="00441CC3" w:rsidRPr="00517937">
        <w:rPr>
          <w:rFonts w:eastAsiaTheme="minorEastAsia"/>
          <w:sz w:val="16"/>
          <w:szCs w:val="16"/>
          <w:u w:val="single"/>
        </w:rPr>
        <w:t>Appeal to authority</w:t>
      </w:r>
      <w:r w:rsidR="00441CC3" w:rsidRPr="00517937">
        <w:rPr>
          <w:rFonts w:eastAsiaTheme="minorEastAsia"/>
          <w:sz w:val="16"/>
          <w:szCs w:val="16"/>
        </w:rPr>
        <w:t xml:space="preserve"> - stating that an authority figure says it's true so it must be</w:t>
      </w:r>
      <w:r w:rsidR="00441CC3" w:rsidRPr="00517937">
        <w:rPr>
          <w:rFonts w:eastAsiaTheme="minorEastAsia"/>
          <w:sz w:val="16"/>
          <w:szCs w:val="16"/>
        </w:rPr>
        <w:br/>
      </w:r>
      <w:r w:rsidR="00441CC3" w:rsidRPr="00517937">
        <w:rPr>
          <w:rFonts w:eastAsiaTheme="minorEastAsia"/>
          <w:sz w:val="16"/>
          <w:szCs w:val="16"/>
          <w:u w:val="single"/>
        </w:rPr>
        <w:t>Appeal to consequences</w:t>
      </w:r>
      <w:r w:rsidR="00441CC3" w:rsidRPr="00517937">
        <w:rPr>
          <w:rFonts w:eastAsiaTheme="minorEastAsia"/>
          <w:sz w:val="16"/>
          <w:szCs w:val="16"/>
        </w:rPr>
        <w:t xml:space="preserve"> - distracting with positive or negative consequences </w:t>
      </w:r>
      <w:r w:rsidR="00160656" w:rsidRPr="00517937">
        <w:rPr>
          <w:rFonts w:eastAsiaTheme="minorEastAsia"/>
          <w:sz w:val="16"/>
          <w:szCs w:val="16"/>
        </w:rPr>
        <w:br/>
      </w:r>
      <w:r w:rsidR="00441CC3" w:rsidRPr="00517937">
        <w:rPr>
          <w:rFonts w:eastAsiaTheme="minorEastAsia"/>
          <w:sz w:val="16"/>
          <w:szCs w:val="16"/>
          <w:u w:val="single"/>
        </w:rPr>
        <w:t>Appeal to emotion</w:t>
      </w:r>
      <w:r w:rsidR="00441CC3" w:rsidRPr="00517937">
        <w:rPr>
          <w:rFonts w:eastAsiaTheme="minorEastAsia"/>
          <w:sz w:val="16"/>
          <w:szCs w:val="16"/>
        </w:rPr>
        <w:t xml:space="preserve"> - manipulating emotions instead</w:t>
      </w:r>
      <w:r w:rsidR="00160656" w:rsidRPr="00517937">
        <w:rPr>
          <w:rFonts w:eastAsiaTheme="minorEastAsia"/>
          <w:sz w:val="16"/>
          <w:szCs w:val="16"/>
        </w:rPr>
        <w:t xml:space="preserve"> </w:t>
      </w:r>
      <w:r w:rsidR="00441CC3" w:rsidRPr="00517937">
        <w:rPr>
          <w:rFonts w:eastAsiaTheme="minorEastAsia"/>
          <w:sz w:val="16"/>
          <w:szCs w:val="16"/>
        </w:rPr>
        <w:t>of using valid reasoning</w:t>
      </w:r>
      <w:r w:rsidR="00160656" w:rsidRPr="00517937">
        <w:rPr>
          <w:rFonts w:eastAsiaTheme="minorEastAsia"/>
          <w:sz w:val="16"/>
          <w:szCs w:val="16"/>
        </w:rPr>
        <w:br/>
      </w:r>
      <w:r w:rsidR="00441CC3" w:rsidRPr="00517937">
        <w:rPr>
          <w:rFonts w:eastAsiaTheme="minorEastAsia"/>
          <w:sz w:val="16"/>
          <w:szCs w:val="16"/>
          <w:u w:val="single"/>
        </w:rPr>
        <w:t>Straw man fallacy</w:t>
      </w:r>
      <w:r w:rsidR="00441CC3" w:rsidRPr="00517937">
        <w:rPr>
          <w:rFonts w:eastAsiaTheme="minorEastAsia"/>
          <w:sz w:val="16"/>
          <w:szCs w:val="16"/>
        </w:rPr>
        <w:t xml:space="preserve"> - counter-arguing against a different argument than the one being put forward</w:t>
      </w:r>
      <w:r w:rsidR="00160656" w:rsidRPr="00517937">
        <w:rPr>
          <w:rFonts w:eastAsiaTheme="minorEastAsia"/>
          <w:sz w:val="16"/>
          <w:szCs w:val="16"/>
        </w:rPr>
        <w:t xml:space="preserve"> </w:t>
      </w:r>
      <w:r w:rsidR="00160656" w:rsidRPr="00517937">
        <w:rPr>
          <w:rFonts w:eastAsiaTheme="minorEastAsia"/>
          <w:sz w:val="16"/>
          <w:szCs w:val="16"/>
        </w:rPr>
        <w:br/>
      </w:r>
      <w:r w:rsidR="00441CC3" w:rsidRPr="00517937">
        <w:rPr>
          <w:rFonts w:eastAsiaTheme="minorEastAsia"/>
          <w:sz w:val="16"/>
          <w:szCs w:val="16"/>
          <w:u w:val="single"/>
        </w:rPr>
        <w:t>False dilemma (false dichotomy)</w:t>
      </w:r>
      <w:r w:rsidR="00441CC3" w:rsidRPr="00517937">
        <w:rPr>
          <w:rFonts w:eastAsiaTheme="minorEastAsia"/>
          <w:sz w:val="16"/>
          <w:szCs w:val="16"/>
        </w:rPr>
        <w:t xml:space="preserve"> - relying on there being only two alternatives when there are more</w:t>
      </w:r>
      <w:r w:rsidR="00160656" w:rsidRPr="00517937">
        <w:rPr>
          <w:rFonts w:eastAsiaTheme="minorEastAsia"/>
          <w:sz w:val="16"/>
          <w:szCs w:val="16"/>
        </w:rPr>
        <w:t xml:space="preserve"> </w:t>
      </w:r>
      <w:r w:rsidR="00441CC3" w:rsidRPr="00517937">
        <w:rPr>
          <w:rFonts w:eastAsiaTheme="minorEastAsia"/>
          <w:sz w:val="16"/>
          <w:szCs w:val="16"/>
        </w:rPr>
        <w:t xml:space="preserve">than these two </w:t>
      </w:r>
      <w:r w:rsidR="0072392F" w:rsidRPr="00517937">
        <w:rPr>
          <w:rFonts w:eastAsiaTheme="minorEastAsia"/>
          <w:sz w:val="16"/>
          <w:szCs w:val="16"/>
        </w:rPr>
        <w:br/>
      </w:r>
      <w:r w:rsidR="00441CC3" w:rsidRPr="00517937">
        <w:rPr>
          <w:rFonts w:eastAsiaTheme="minorEastAsia"/>
          <w:sz w:val="16"/>
          <w:szCs w:val="16"/>
          <w:u w:val="single"/>
        </w:rPr>
        <w:t>Hasty generalization</w:t>
      </w:r>
      <w:r w:rsidR="00160656" w:rsidRPr="00517937">
        <w:rPr>
          <w:rFonts w:eastAsiaTheme="minorEastAsia"/>
          <w:sz w:val="16"/>
          <w:szCs w:val="16"/>
        </w:rPr>
        <w:t xml:space="preserve"> -</w:t>
      </w:r>
      <w:r w:rsidR="00441CC3" w:rsidRPr="00517937">
        <w:rPr>
          <w:rFonts w:eastAsiaTheme="minorEastAsia"/>
          <w:sz w:val="16"/>
          <w:szCs w:val="16"/>
        </w:rPr>
        <w:t xml:space="preserve"> too quickly starting from false info and assuming it applies generally</w:t>
      </w:r>
    </w:p>
    <w:p w14:paraId="78D80FD8" w14:textId="7D9D9FB1" w:rsidR="00785113" w:rsidRDefault="00156E23" w:rsidP="00441CC3">
      <w:pPr>
        <w:tabs>
          <w:tab w:val="left" w:pos="630"/>
        </w:tabs>
        <w:rPr>
          <w:rFonts w:eastAsiaTheme="minorEastAsia"/>
          <w:sz w:val="16"/>
          <w:szCs w:val="16"/>
        </w:rPr>
      </w:pPr>
      <w:r>
        <w:rPr>
          <w:rFonts w:eastAsiaTheme="minorEastAsia"/>
          <w:b/>
          <w:bCs/>
          <w:sz w:val="18"/>
          <w:szCs w:val="18"/>
        </w:rPr>
        <w:t>Project Management</w:t>
      </w:r>
      <w:r>
        <w:rPr>
          <w:rFonts w:eastAsiaTheme="minorEastAsia"/>
          <w:sz w:val="18"/>
          <w:szCs w:val="18"/>
        </w:rPr>
        <w:br/>
      </w:r>
      <w:r w:rsidRPr="005B3680">
        <w:rPr>
          <w:rFonts w:eastAsiaTheme="minorEastAsia"/>
          <w:sz w:val="16"/>
          <w:szCs w:val="16"/>
          <w:u w:val="single"/>
        </w:rPr>
        <w:t xml:space="preserve">KPI Attributes: </w:t>
      </w:r>
      <w:r w:rsidRPr="005B3680">
        <w:rPr>
          <w:rFonts w:eastAsiaTheme="minorEastAsia"/>
          <w:sz w:val="16"/>
          <w:szCs w:val="16"/>
        </w:rPr>
        <w:t xml:space="preserve">Predictive, Measurable, Actionable, Relevant, </w:t>
      </w:r>
      <w:proofErr w:type="gramStart"/>
      <w:r w:rsidRPr="005B3680">
        <w:rPr>
          <w:rFonts w:eastAsiaTheme="minorEastAsia"/>
          <w:sz w:val="16"/>
          <w:szCs w:val="16"/>
        </w:rPr>
        <w:t>Few in number</w:t>
      </w:r>
      <w:proofErr w:type="gramEnd"/>
    </w:p>
    <w:p w14:paraId="09956D7F" w14:textId="48F68E91" w:rsidR="005B3680" w:rsidRPr="00602F5B" w:rsidRDefault="005B3680" w:rsidP="00441CC3">
      <w:pPr>
        <w:tabs>
          <w:tab w:val="left" w:pos="630"/>
        </w:tabs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Annuity (stream of equal cash flows)</w:t>
      </w:r>
      <w:r>
        <w:rPr>
          <w:rFonts w:eastAsiaTheme="minorEastAsia"/>
          <w:b/>
          <w:bCs/>
          <w:sz w:val="18"/>
          <w:szCs w:val="18"/>
        </w:rPr>
        <w:br/>
      </w: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FV=amt*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den>
          </m:f>
        </m:oMath>
      </m:oMathPara>
    </w:p>
    <w:p w14:paraId="588758FB" w14:textId="4E626A6E" w:rsidR="005B3680" w:rsidRPr="00602F5B" w:rsidRDefault="005B3680" w:rsidP="00441CC3">
      <w:pPr>
        <w:tabs>
          <w:tab w:val="left" w:pos="630"/>
        </w:tabs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PV=amt*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den>
          </m:f>
        </m:oMath>
      </m:oMathPara>
    </w:p>
    <w:p w14:paraId="7A2F52FE" w14:textId="638F1A7C" w:rsidR="00F1354D" w:rsidRDefault="00F1354D" w:rsidP="00441CC3">
      <w:pPr>
        <w:tabs>
          <w:tab w:val="left" w:pos="630"/>
        </w:tabs>
        <w:rPr>
          <w:rFonts w:eastAsiaTheme="minorEastAsia"/>
          <w:b/>
          <w:bCs/>
          <w:sz w:val="18"/>
          <w:szCs w:val="18"/>
        </w:rPr>
      </w:pPr>
      <w:r w:rsidRPr="00F1354D">
        <w:rPr>
          <w:rFonts w:eastAsiaTheme="minorEastAsia"/>
          <w:b/>
          <w:bCs/>
          <w:sz w:val="18"/>
          <w:szCs w:val="18"/>
        </w:rPr>
        <w:t>Net Present Value (NPV)</w:t>
      </w:r>
    </w:p>
    <w:p w14:paraId="5C4F3E86" w14:textId="1CC59574" w:rsidR="00F1354D" w:rsidRPr="00602F5B" w:rsidRDefault="008959CA" w:rsidP="00441CC3">
      <w:pPr>
        <w:tabs>
          <w:tab w:val="left" w:pos="630"/>
        </w:tabs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NPV= -cost+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+…</m:t>
          </m:r>
        </m:oMath>
      </m:oMathPara>
    </w:p>
    <w:p w14:paraId="45F0C5B2" w14:textId="38FEFE2C" w:rsidR="00656BEC" w:rsidRDefault="00656BEC" w:rsidP="00441CC3">
      <w:pPr>
        <w:tabs>
          <w:tab w:val="left" w:pos="630"/>
        </w:tabs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Internal Rate of Return (IRR)</w:t>
      </w:r>
      <w:r>
        <w:rPr>
          <w:rFonts w:eastAsiaTheme="minorEastAsia"/>
          <w:b/>
          <w:bCs/>
          <w:sz w:val="18"/>
          <w:szCs w:val="18"/>
        </w:rPr>
        <w:br/>
      </w:r>
      <w:r w:rsidRPr="00656BEC">
        <w:rPr>
          <w:rFonts w:eastAsiaTheme="minorEastAsia"/>
          <w:sz w:val="16"/>
          <w:szCs w:val="16"/>
        </w:rPr>
        <w:t>The compounding rate of return (</w:t>
      </w:r>
      <w:proofErr w:type="spellStart"/>
      <w:r w:rsidRPr="00656BEC">
        <w:rPr>
          <w:rFonts w:eastAsiaTheme="minorEastAsia"/>
          <w:sz w:val="16"/>
          <w:szCs w:val="16"/>
        </w:rPr>
        <w:t>r</w:t>
      </w:r>
      <w:r w:rsidRPr="00656BEC">
        <w:rPr>
          <w:rFonts w:eastAsiaTheme="minorEastAsia"/>
          <w:sz w:val="16"/>
          <w:szCs w:val="16"/>
          <w:vertAlign w:val="subscript"/>
        </w:rPr>
        <w:t>IRR</w:t>
      </w:r>
      <w:proofErr w:type="spellEnd"/>
      <w:r w:rsidRPr="00656BEC">
        <w:rPr>
          <w:rFonts w:eastAsiaTheme="minorEastAsia"/>
          <w:sz w:val="16"/>
          <w:szCs w:val="16"/>
        </w:rPr>
        <w:t>), aka discount rate, that will result in an NPV of zero</w:t>
      </w:r>
    </w:p>
    <w:p w14:paraId="2DE6ADBA" w14:textId="77777777" w:rsidR="007716B7" w:rsidRDefault="00656BEC" w:rsidP="00441CC3">
      <w:pPr>
        <w:tabs>
          <w:tab w:val="left" w:pos="630"/>
        </w:tabs>
        <w:rPr>
          <w:rFonts w:eastAsiaTheme="minorEastAsia"/>
          <w:sz w:val="16"/>
          <w:szCs w:val="16"/>
        </w:rPr>
      </w:pPr>
      <w:r w:rsidRPr="00656BEC">
        <w:rPr>
          <w:rFonts w:eastAsiaTheme="minorEastAsia"/>
          <w:b/>
          <w:bCs/>
          <w:sz w:val="18"/>
          <w:szCs w:val="18"/>
        </w:rPr>
        <w:t>Minimum Acceptable Rate of Return</w:t>
      </w:r>
      <w:r>
        <w:rPr>
          <w:rFonts w:eastAsiaTheme="minorEastAsia"/>
          <w:b/>
          <w:bCs/>
          <w:sz w:val="18"/>
          <w:szCs w:val="18"/>
        </w:rPr>
        <w:t xml:space="preserve"> (MARR)</w:t>
      </w:r>
      <w:r>
        <w:rPr>
          <w:rFonts w:eastAsiaTheme="minorEastAsia"/>
          <w:b/>
          <w:bCs/>
          <w:sz w:val="18"/>
          <w:szCs w:val="18"/>
        </w:rPr>
        <w:br/>
      </w:r>
      <w:r w:rsidRPr="00656BEC">
        <w:rPr>
          <w:rFonts w:eastAsiaTheme="minorEastAsia"/>
          <w:sz w:val="16"/>
          <w:szCs w:val="16"/>
        </w:rPr>
        <w:t xml:space="preserve">Aka hurdle rate, is rate of return that must be earned for a project to be accepted, so IRR &gt; </w:t>
      </w:r>
      <w:proofErr w:type="gramStart"/>
      <w:r w:rsidRPr="00656BEC">
        <w:rPr>
          <w:rFonts w:eastAsiaTheme="minorEastAsia"/>
          <w:sz w:val="16"/>
          <w:szCs w:val="16"/>
        </w:rPr>
        <w:t>MARR</w:t>
      </w:r>
      <w:proofErr w:type="gramEnd"/>
    </w:p>
    <w:p w14:paraId="25AD8ECE" w14:textId="77777777" w:rsidR="00602F5B" w:rsidRPr="00602F5B" w:rsidRDefault="007716B7" w:rsidP="00441CC3">
      <w:pPr>
        <w:tabs>
          <w:tab w:val="left" w:pos="630"/>
        </w:tabs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Current and Real Dollars</w:t>
      </w:r>
      <w:r>
        <w:rPr>
          <w:rFonts w:eastAsiaTheme="minorEastAsia"/>
          <w:b/>
          <w:bCs/>
          <w:sz w:val="18"/>
          <w:szCs w:val="18"/>
        </w:rPr>
        <w:br/>
      </w:r>
      <w:r w:rsidR="00602F5B" w:rsidRPr="00602F5B">
        <w:rPr>
          <w:rFonts w:eastAsiaTheme="minorEastAsia"/>
          <w:sz w:val="16"/>
          <w:szCs w:val="16"/>
          <w:u w:val="single"/>
        </w:rPr>
        <w:t xml:space="preserve">Current dollars </w:t>
      </w:r>
      <w:r w:rsidR="00602F5B" w:rsidRPr="00602F5B">
        <w:rPr>
          <w:rFonts w:eastAsiaTheme="minorEastAsia"/>
          <w:sz w:val="16"/>
          <w:szCs w:val="16"/>
        </w:rPr>
        <w:t>– value of money in the year it is received</w:t>
      </w:r>
      <w:r w:rsidR="00602F5B" w:rsidRPr="00602F5B">
        <w:rPr>
          <w:rFonts w:eastAsiaTheme="minorEastAsia"/>
          <w:sz w:val="16"/>
          <w:szCs w:val="16"/>
        </w:rPr>
        <w:br/>
      </w:r>
      <w:r w:rsidR="00602F5B" w:rsidRPr="00602F5B">
        <w:rPr>
          <w:rFonts w:eastAsiaTheme="minorEastAsia"/>
          <w:sz w:val="16"/>
          <w:szCs w:val="16"/>
          <w:u w:val="single"/>
        </w:rPr>
        <w:t>Real dollars</w:t>
      </w:r>
      <w:r w:rsidR="00602F5B" w:rsidRPr="00602F5B">
        <w:rPr>
          <w:rFonts w:eastAsiaTheme="minorEastAsia"/>
          <w:sz w:val="16"/>
          <w:szCs w:val="16"/>
        </w:rPr>
        <w:t xml:space="preserve"> – value of money after adjustment for inflation</w:t>
      </w:r>
      <w:r w:rsidR="00602F5B">
        <w:rPr>
          <w:rFonts w:eastAsiaTheme="minorEastAsia"/>
          <w:sz w:val="18"/>
          <w:szCs w:val="18"/>
        </w:rPr>
        <w:br/>
      </w: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RD=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CD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p>
              </m:sSup>
            </m:den>
          </m:f>
        </m:oMath>
      </m:oMathPara>
    </w:p>
    <w:p w14:paraId="5ECAE498" w14:textId="77777777" w:rsidR="00BC5597" w:rsidRDefault="00BC5597" w:rsidP="00441CC3">
      <w:pPr>
        <w:tabs>
          <w:tab w:val="left" w:pos="630"/>
        </w:tabs>
        <w:rPr>
          <w:rFonts w:eastAsiaTheme="minorEastAsia"/>
          <w:sz w:val="18"/>
          <w:szCs w:val="18"/>
        </w:rPr>
      </w:pPr>
    </w:p>
    <w:p w14:paraId="17A0EE6E" w14:textId="77777777" w:rsidR="00BC5597" w:rsidRDefault="00BC5597" w:rsidP="00441CC3">
      <w:pPr>
        <w:tabs>
          <w:tab w:val="left" w:pos="630"/>
        </w:tabs>
        <w:rPr>
          <w:rFonts w:eastAsiaTheme="minorEastAsia"/>
          <w:sz w:val="18"/>
          <w:szCs w:val="18"/>
        </w:rPr>
      </w:pPr>
    </w:p>
    <w:p w14:paraId="3AB6B4DB" w14:textId="77777777" w:rsidR="00BC5597" w:rsidRDefault="00BC5597" w:rsidP="00441CC3">
      <w:pPr>
        <w:tabs>
          <w:tab w:val="left" w:pos="630"/>
        </w:tabs>
        <w:rPr>
          <w:rFonts w:eastAsiaTheme="minorEastAsia"/>
          <w:sz w:val="18"/>
          <w:szCs w:val="18"/>
        </w:rPr>
      </w:pPr>
    </w:p>
    <w:p w14:paraId="1F92E3A3" w14:textId="17208701" w:rsidR="00381924" w:rsidRDefault="00BC5597" w:rsidP="00441CC3">
      <w:pPr>
        <w:tabs>
          <w:tab w:val="left" w:pos="630"/>
        </w:tabs>
        <w:rPr>
          <w:rFonts w:eastAsiaTheme="minorEastAsia"/>
          <w:sz w:val="16"/>
          <w:szCs w:val="16"/>
        </w:rPr>
      </w:pPr>
      <w:r>
        <w:rPr>
          <w:rFonts w:eastAsiaTheme="minorEastAsia"/>
          <w:b/>
          <w:bCs/>
          <w:sz w:val="18"/>
          <w:szCs w:val="18"/>
        </w:rPr>
        <w:t>Supply and Demand</w:t>
      </w:r>
      <w:r w:rsidR="00DF7361">
        <w:rPr>
          <w:rFonts w:eastAsiaTheme="minorEastAsia"/>
          <w:b/>
          <w:bCs/>
          <w:sz w:val="18"/>
          <w:szCs w:val="18"/>
        </w:rPr>
        <w:br/>
      </w:r>
      <w:r w:rsidR="00F55D94" w:rsidRPr="00F55D94">
        <w:rPr>
          <w:rFonts w:eastAsiaTheme="minorEastAsia"/>
          <w:sz w:val="18"/>
          <w:szCs w:val="18"/>
        </w:rPr>
        <w:drawing>
          <wp:inline distT="0" distB="0" distL="0" distR="0" wp14:anchorId="6185B0F6" wp14:editId="0436DB48">
            <wp:extent cx="1924050" cy="150739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2839" cy="151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BEC" w:rsidRPr="00602F5B">
        <w:rPr>
          <w:rFonts w:eastAsiaTheme="minorEastAsia"/>
          <w:sz w:val="18"/>
          <w:szCs w:val="18"/>
        </w:rPr>
        <w:br/>
      </w:r>
      <w:r w:rsidR="00F55D94" w:rsidRPr="00F55D94">
        <w:rPr>
          <w:rFonts w:eastAsiaTheme="minorEastAsia"/>
          <w:sz w:val="16"/>
          <w:szCs w:val="16"/>
          <w:u w:val="single"/>
        </w:rPr>
        <w:t>Elasticity</w:t>
      </w:r>
      <w:r w:rsidR="00F55D94" w:rsidRPr="00F55D94">
        <w:rPr>
          <w:rFonts w:eastAsiaTheme="minorEastAsia"/>
          <w:sz w:val="16"/>
          <w:szCs w:val="16"/>
        </w:rPr>
        <w:t xml:space="preserve"> – how responsive a market is to change</w:t>
      </w:r>
      <w:r w:rsidR="00F55D94">
        <w:rPr>
          <w:rFonts w:eastAsiaTheme="minorEastAsia"/>
          <w:sz w:val="18"/>
          <w:szCs w:val="1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P*∆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*∆P</m:t>
                  </m:r>
                </m:den>
              </m:f>
            </m:e>
          </m:d>
          <m:r>
            <w:rPr>
              <w:rFonts w:eastAsiaTheme="minorEastAsia"/>
              <w:sz w:val="18"/>
              <w:szCs w:val="18"/>
            </w:rPr>
            <w:br/>
          </m:r>
        </m:oMath>
      </m:oMathPara>
      <w:r w:rsidR="005C4ABF" w:rsidRPr="005C4ABF">
        <w:rPr>
          <w:rFonts w:eastAsiaTheme="minorEastAsia"/>
          <w:sz w:val="16"/>
          <w:szCs w:val="16"/>
        </w:rPr>
        <w:t>(swap Q</w:t>
      </w:r>
      <w:r w:rsidR="005C4ABF" w:rsidRPr="005C4ABF">
        <w:rPr>
          <w:rFonts w:eastAsiaTheme="minorEastAsia"/>
          <w:sz w:val="16"/>
          <w:szCs w:val="16"/>
          <w:vertAlign w:val="subscript"/>
        </w:rPr>
        <w:t>s</w:t>
      </w:r>
      <w:r w:rsidR="005C4ABF" w:rsidRPr="005C4ABF">
        <w:rPr>
          <w:rFonts w:eastAsiaTheme="minorEastAsia"/>
          <w:sz w:val="16"/>
          <w:szCs w:val="16"/>
        </w:rPr>
        <w:t xml:space="preserve"> with </w:t>
      </w:r>
      <w:proofErr w:type="spellStart"/>
      <w:r w:rsidR="005C4ABF" w:rsidRPr="005C4ABF">
        <w:rPr>
          <w:rFonts w:eastAsiaTheme="minorEastAsia"/>
          <w:sz w:val="16"/>
          <w:szCs w:val="16"/>
        </w:rPr>
        <w:t>Q</w:t>
      </w:r>
      <w:r w:rsidR="005C4ABF" w:rsidRPr="005C4ABF">
        <w:rPr>
          <w:rFonts w:eastAsiaTheme="minorEastAsia"/>
          <w:sz w:val="16"/>
          <w:szCs w:val="16"/>
          <w:vertAlign w:val="subscript"/>
        </w:rPr>
        <w:t>d</w:t>
      </w:r>
      <w:proofErr w:type="spellEnd"/>
      <w:r w:rsidR="005C4ABF" w:rsidRPr="005C4ABF">
        <w:rPr>
          <w:rFonts w:eastAsiaTheme="minorEastAsia"/>
          <w:sz w:val="16"/>
          <w:szCs w:val="16"/>
        </w:rPr>
        <w:t xml:space="preserve"> for demand)</w:t>
      </w:r>
    </w:p>
    <w:p w14:paraId="372E7691" w14:textId="77777777" w:rsidR="00F30D85" w:rsidRPr="00F30D85" w:rsidRDefault="00F30D85" w:rsidP="00441CC3">
      <w:pPr>
        <w:tabs>
          <w:tab w:val="left" w:pos="630"/>
        </w:tabs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Confidence Interval</w:t>
      </w:r>
      <w:r>
        <w:rPr>
          <w:rFonts w:eastAsiaTheme="minorEastAsia"/>
          <w:sz w:val="18"/>
          <w:szCs w:val="1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1-α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;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0CDB769B" w14:textId="096A914A" w:rsidR="00F30D85" w:rsidRDefault="00A16EF4" w:rsidP="00A16EF4">
      <w:pPr>
        <w:tabs>
          <w:tab w:val="left" w:pos="630"/>
        </w:tabs>
        <w:rPr>
          <w:rFonts w:eastAsiaTheme="minorEastAsia"/>
          <w:sz w:val="16"/>
          <w:szCs w:val="16"/>
        </w:rPr>
      </w:pPr>
      <w:r w:rsidRPr="00A16EF4">
        <w:rPr>
          <w:rFonts w:eastAsiaTheme="minorEastAsia"/>
          <w:sz w:val="16"/>
          <w:szCs w:val="16"/>
        </w:rPr>
        <w:t>μ = population mean, or “true mean”</w:t>
      </w:r>
      <w:r w:rsidRPr="00A16EF4">
        <w:rPr>
          <w:rFonts w:eastAsiaTheme="minorEastAsia"/>
          <w:sz w:val="16"/>
          <w:szCs w:val="16"/>
        </w:rPr>
        <w:br/>
      </w:r>
      <w:r w:rsidRPr="00A16EF4">
        <w:rPr>
          <w:rFonts w:eastAsiaTheme="minorEastAsia"/>
          <w:sz w:val="16"/>
          <w:szCs w:val="16"/>
        </w:rPr>
        <w:t>x = sample mean</w:t>
      </w:r>
      <w:r w:rsidRPr="00A16EF4">
        <w:rPr>
          <w:rFonts w:eastAsiaTheme="minorEastAsia"/>
          <w:sz w:val="16"/>
          <w:szCs w:val="16"/>
        </w:rPr>
        <w:br/>
        <w:t>z</w:t>
      </w:r>
      <w:r w:rsidRPr="00A16EF4">
        <w:rPr>
          <w:rFonts w:eastAsiaTheme="minorEastAsia"/>
          <w:sz w:val="16"/>
          <w:szCs w:val="16"/>
        </w:rPr>
        <w:t xml:space="preserve"> = critical value, or the "z-score" value</w:t>
      </w:r>
      <w:r w:rsidRPr="00A16EF4">
        <w:rPr>
          <w:rFonts w:eastAsiaTheme="minorEastAsia"/>
          <w:sz w:val="16"/>
          <w:szCs w:val="16"/>
        </w:rPr>
        <w:br/>
      </w:r>
      <w:r w:rsidRPr="00A16EF4">
        <w:rPr>
          <w:rFonts w:eastAsiaTheme="minorEastAsia"/>
          <w:sz w:val="16"/>
          <w:szCs w:val="16"/>
        </w:rPr>
        <w:t>σ = standard deviation</w:t>
      </w:r>
      <w:r w:rsidRPr="00A16EF4">
        <w:rPr>
          <w:rFonts w:eastAsiaTheme="minorEastAsia"/>
          <w:sz w:val="16"/>
          <w:szCs w:val="16"/>
        </w:rPr>
        <w:br/>
      </w:r>
      <w:r w:rsidRPr="00A16EF4">
        <w:rPr>
          <w:rFonts w:eastAsiaTheme="minorEastAsia"/>
          <w:sz w:val="16"/>
          <w:szCs w:val="16"/>
        </w:rPr>
        <w:t>n = number of observations in sample</w:t>
      </w:r>
      <w:r w:rsidRPr="00A16EF4">
        <w:rPr>
          <w:rFonts w:eastAsiaTheme="minorEastAsia"/>
          <w:sz w:val="16"/>
          <w:szCs w:val="16"/>
        </w:rPr>
        <w:br/>
      </w:r>
      <w:r w:rsidRPr="00A16EF4">
        <w:rPr>
          <w:rFonts w:eastAsiaTheme="minorEastAsia"/>
          <w:sz w:val="16"/>
          <w:szCs w:val="16"/>
        </w:rPr>
        <w:t>α = significance level, or 1</w:t>
      </w:r>
      <w:proofErr w:type="gramStart"/>
      <w:r w:rsidRPr="00A16EF4">
        <w:rPr>
          <w:rFonts w:eastAsiaTheme="minorEastAsia"/>
          <w:sz w:val="16"/>
          <w:szCs w:val="16"/>
        </w:rPr>
        <w:t>-(</w:t>
      </w:r>
      <w:proofErr w:type="gramEnd"/>
      <w:r w:rsidRPr="00A16EF4">
        <w:rPr>
          <w:rFonts w:eastAsiaTheme="minorEastAsia"/>
          <w:sz w:val="16"/>
          <w:szCs w:val="16"/>
        </w:rPr>
        <w:t>desired confidence level)</w:t>
      </w:r>
    </w:p>
    <w:p w14:paraId="6488061A" w14:textId="010C39B5" w:rsidR="006A37CE" w:rsidRDefault="006A37CE" w:rsidP="0002114F">
      <w:pPr>
        <w:tabs>
          <w:tab w:val="left" w:pos="630"/>
        </w:tabs>
        <w:spacing w:after="0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Z-scores</w:t>
      </w:r>
    </w:p>
    <w:p w14:paraId="3071D986" w14:textId="48A8E863" w:rsidR="0002114F" w:rsidRPr="0002114F" w:rsidRDefault="0002114F" w:rsidP="0002114F">
      <w:pPr>
        <w:tabs>
          <w:tab w:val="left" w:pos="630"/>
        </w:tabs>
        <w:spacing w:after="0"/>
        <w:rPr>
          <w:rFonts w:eastAsiaTheme="minorEastAsia"/>
          <w:sz w:val="16"/>
          <w:szCs w:val="16"/>
        </w:rPr>
      </w:pPr>
      <w:r w:rsidRPr="0002114F">
        <w:rPr>
          <w:rFonts w:eastAsiaTheme="minorEastAsia"/>
          <w:sz w:val="16"/>
          <w:szCs w:val="16"/>
        </w:rPr>
        <w:t>z</w:t>
      </w:r>
      <w:r w:rsidRPr="0002114F">
        <w:rPr>
          <w:rFonts w:eastAsiaTheme="minorEastAsia" w:cstheme="minorHAnsi"/>
          <w:sz w:val="16"/>
          <w:szCs w:val="16"/>
          <w:vertAlign w:val="subscript"/>
        </w:rPr>
        <w:t>α</w:t>
      </w:r>
      <w:r w:rsidRPr="0002114F">
        <w:rPr>
          <w:rFonts w:eastAsiaTheme="minorEastAsia"/>
          <w:sz w:val="16"/>
          <w:szCs w:val="16"/>
          <w:vertAlign w:val="subscript"/>
        </w:rPr>
        <w:t>/2</w:t>
      </w:r>
      <w:r w:rsidRPr="0002114F">
        <w:rPr>
          <w:rFonts w:eastAsiaTheme="minorEastAsia"/>
          <w:sz w:val="16"/>
          <w:szCs w:val="16"/>
        </w:rPr>
        <w:t xml:space="preserve"> values for following confidence intervals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</w:tblGrid>
      <w:tr w:rsidR="006133A1" w14:paraId="71F9CA65" w14:textId="77777777" w:rsidTr="006A37CE">
        <w:tc>
          <w:tcPr>
            <w:tcW w:w="1132" w:type="dxa"/>
          </w:tcPr>
          <w:p w14:paraId="16341DF0" w14:textId="01ACA260" w:rsidR="006133A1" w:rsidRDefault="006133A1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85%</w:t>
            </w:r>
          </w:p>
        </w:tc>
        <w:tc>
          <w:tcPr>
            <w:tcW w:w="1133" w:type="dxa"/>
          </w:tcPr>
          <w:p w14:paraId="686D35AF" w14:textId="6E3828C6" w:rsidR="006133A1" w:rsidRDefault="006133A1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1.440</w:t>
            </w:r>
          </w:p>
        </w:tc>
      </w:tr>
      <w:tr w:rsidR="006133A1" w14:paraId="513FE1E8" w14:textId="77777777" w:rsidTr="006A37CE">
        <w:tc>
          <w:tcPr>
            <w:tcW w:w="1132" w:type="dxa"/>
          </w:tcPr>
          <w:p w14:paraId="16D68366" w14:textId="7863DFBE" w:rsidR="006133A1" w:rsidRDefault="006133A1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90%</w:t>
            </w:r>
          </w:p>
        </w:tc>
        <w:tc>
          <w:tcPr>
            <w:tcW w:w="1133" w:type="dxa"/>
          </w:tcPr>
          <w:p w14:paraId="3E7B9986" w14:textId="542A0924" w:rsidR="006133A1" w:rsidRDefault="006133A1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1.645</w:t>
            </w:r>
          </w:p>
        </w:tc>
      </w:tr>
      <w:tr w:rsidR="006133A1" w14:paraId="29E6FCE3" w14:textId="77777777" w:rsidTr="006A37CE">
        <w:tc>
          <w:tcPr>
            <w:tcW w:w="1132" w:type="dxa"/>
          </w:tcPr>
          <w:p w14:paraId="1ACA6D7B" w14:textId="7843DB36" w:rsidR="006133A1" w:rsidRDefault="006133A1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95%</w:t>
            </w:r>
          </w:p>
        </w:tc>
        <w:tc>
          <w:tcPr>
            <w:tcW w:w="1133" w:type="dxa"/>
          </w:tcPr>
          <w:p w14:paraId="62D6C63F" w14:textId="53D36B05" w:rsidR="006133A1" w:rsidRDefault="006133A1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1.960</w:t>
            </w:r>
          </w:p>
        </w:tc>
      </w:tr>
      <w:tr w:rsidR="006133A1" w14:paraId="5B28B61C" w14:textId="77777777" w:rsidTr="006A37CE">
        <w:tc>
          <w:tcPr>
            <w:tcW w:w="1132" w:type="dxa"/>
          </w:tcPr>
          <w:p w14:paraId="1D80496A" w14:textId="3705E58B" w:rsidR="006133A1" w:rsidRDefault="006133A1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97%</w:t>
            </w:r>
          </w:p>
        </w:tc>
        <w:tc>
          <w:tcPr>
            <w:tcW w:w="1133" w:type="dxa"/>
          </w:tcPr>
          <w:p w14:paraId="5D8D1CC8" w14:textId="348CBBBF" w:rsidR="006133A1" w:rsidRDefault="004F17CF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2.170</w:t>
            </w:r>
          </w:p>
        </w:tc>
      </w:tr>
      <w:tr w:rsidR="006133A1" w14:paraId="53656E90" w14:textId="77777777" w:rsidTr="006A37CE">
        <w:tc>
          <w:tcPr>
            <w:tcW w:w="1132" w:type="dxa"/>
          </w:tcPr>
          <w:p w14:paraId="43DF2763" w14:textId="547F69AD" w:rsidR="006133A1" w:rsidRDefault="006133A1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98%</w:t>
            </w:r>
          </w:p>
        </w:tc>
        <w:tc>
          <w:tcPr>
            <w:tcW w:w="1133" w:type="dxa"/>
          </w:tcPr>
          <w:p w14:paraId="62F6EB49" w14:textId="6ADA8DEE" w:rsidR="006133A1" w:rsidRDefault="004F17CF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2.326</w:t>
            </w:r>
          </w:p>
        </w:tc>
      </w:tr>
      <w:tr w:rsidR="006133A1" w14:paraId="0293C838" w14:textId="77777777" w:rsidTr="006A37CE">
        <w:tc>
          <w:tcPr>
            <w:tcW w:w="1132" w:type="dxa"/>
          </w:tcPr>
          <w:p w14:paraId="754F5E3B" w14:textId="6351CF02" w:rsidR="006133A1" w:rsidRDefault="006133A1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99%</w:t>
            </w:r>
          </w:p>
        </w:tc>
        <w:tc>
          <w:tcPr>
            <w:tcW w:w="1133" w:type="dxa"/>
          </w:tcPr>
          <w:p w14:paraId="00DEE810" w14:textId="718EA5D1" w:rsidR="006133A1" w:rsidRDefault="006133A1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2.576</w:t>
            </w:r>
          </w:p>
        </w:tc>
      </w:tr>
      <w:tr w:rsidR="006133A1" w14:paraId="740A9F58" w14:textId="77777777" w:rsidTr="006A37CE">
        <w:tc>
          <w:tcPr>
            <w:tcW w:w="1132" w:type="dxa"/>
          </w:tcPr>
          <w:p w14:paraId="7A74C2C6" w14:textId="1E84AF9D" w:rsidR="006133A1" w:rsidRDefault="006133A1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99.7%</w:t>
            </w:r>
          </w:p>
        </w:tc>
        <w:tc>
          <w:tcPr>
            <w:tcW w:w="1133" w:type="dxa"/>
          </w:tcPr>
          <w:p w14:paraId="6C6120DB" w14:textId="10CAAF7A" w:rsidR="006133A1" w:rsidRDefault="004F17CF" w:rsidP="00A16EF4">
            <w:pPr>
              <w:tabs>
                <w:tab w:val="left" w:pos="63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2.96</w:t>
            </w:r>
            <w:r w:rsidR="00245ADF">
              <w:rPr>
                <w:rFonts w:eastAsiaTheme="minorEastAsia"/>
                <w:sz w:val="18"/>
                <w:szCs w:val="18"/>
              </w:rPr>
              <w:t>8</w:t>
            </w:r>
          </w:p>
        </w:tc>
      </w:tr>
    </w:tbl>
    <w:p w14:paraId="2771D14F" w14:textId="76203E80" w:rsidR="006A37CE" w:rsidRDefault="006A37CE" w:rsidP="00A16EF4">
      <w:pPr>
        <w:tabs>
          <w:tab w:val="left" w:pos="630"/>
        </w:tabs>
        <w:rPr>
          <w:rFonts w:eastAsiaTheme="minorEastAsia"/>
          <w:sz w:val="18"/>
          <w:szCs w:val="18"/>
        </w:rPr>
      </w:pPr>
    </w:p>
    <w:p w14:paraId="5B6106CC" w14:textId="77777777" w:rsidR="000A0CE2" w:rsidRPr="006A37CE" w:rsidRDefault="000A0CE2" w:rsidP="00A16EF4">
      <w:pPr>
        <w:tabs>
          <w:tab w:val="left" w:pos="630"/>
        </w:tabs>
        <w:rPr>
          <w:rFonts w:eastAsiaTheme="minorEastAsia"/>
          <w:sz w:val="18"/>
          <w:szCs w:val="18"/>
        </w:rPr>
      </w:pPr>
    </w:p>
    <w:p w14:paraId="2C0EEA78" w14:textId="77777777" w:rsidR="00233E20" w:rsidRPr="00233E20" w:rsidRDefault="00233E20" w:rsidP="003D69EA">
      <w:pPr>
        <w:tabs>
          <w:tab w:val="left" w:pos="630"/>
        </w:tabs>
        <w:rPr>
          <w:rFonts w:eastAsiaTheme="minorEastAsia"/>
          <w:sz w:val="18"/>
          <w:szCs w:val="18"/>
        </w:rPr>
      </w:pPr>
    </w:p>
    <w:p w14:paraId="56ACD5BA" w14:textId="77777777" w:rsidR="009C5C22" w:rsidRPr="009C5C22" w:rsidRDefault="009C5C22" w:rsidP="003D69EA">
      <w:pPr>
        <w:tabs>
          <w:tab w:val="left" w:pos="630"/>
        </w:tabs>
        <w:rPr>
          <w:rFonts w:eastAsiaTheme="minorEastAsia"/>
          <w:sz w:val="18"/>
          <w:szCs w:val="18"/>
        </w:rPr>
      </w:pPr>
    </w:p>
    <w:sectPr w:rsidR="009C5C22" w:rsidRPr="009C5C22" w:rsidSect="003D69EA">
      <w:pgSz w:w="12240" w:h="15840"/>
      <w:pgMar w:top="288" w:right="288" w:bottom="288" w:left="288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A0"/>
    <w:rsid w:val="0002114F"/>
    <w:rsid w:val="000A0CE2"/>
    <w:rsid w:val="00156E23"/>
    <w:rsid w:val="00160656"/>
    <w:rsid w:val="00233E20"/>
    <w:rsid w:val="00245ADF"/>
    <w:rsid w:val="002859A0"/>
    <w:rsid w:val="00381924"/>
    <w:rsid w:val="003D69EA"/>
    <w:rsid w:val="00441CC3"/>
    <w:rsid w:val="004F17CF"/>
    <w:rsid w:val="00517937"/>
    <w:rsid w:val="005B3680"/>
    <w:rsid w:val="005C4ABF"/>
    <w:rsid w:val="00602F5B"/>
    <w:rsid w:val="006133A1"/>
    <w:rsid w:val="00656BEC"/>
    <w:rsid w:val="006A37CE"/>
    <w:rsid w:val="00702A4F"/>
    <w:rsid w:val="0072392F"/>
    <w:rsid w:val="007716B7"/>
    <w:rsid w:val="00785113"/>
    <w:rsid w:val="007E4A31"/>
    <w:rsid w:val="008959CA"/>
    <w:rsid w:val="00984F4D"/>
    <w:rsid w:val="009C5C22"/>
    <w:rsid w:val="00A16EF4"/>
    <w:rsid w:val="00A4382F"/>
    <w:rsid w:val="00BC5597"/>
    <w:rsid w:val="00DF7361"/>
    <w:rsid w:val="00E12AEA"/>
    <w:rsid w:val="00F1354D"/>
    <w:rsid w:val="00F30D85"/>
    <w:rsid w:val="00F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FE59"/>
  <w15:chartTrackingRefBased/>
  <w15:docId w15:val="{75AA227E-5C87-497D-BA80-7912E67A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69EA"/>
    <w:rPr>
      <w:color w:val="808080"/>
    </w:rPr>
  </w:style>
  <w:style w:type="table" w:styleId="TableGrid">
    <w:name w:val="Table Grid"/>
    <w:basedOn w:val="TableNormal"/>
    <w:uiPriority w:val="39"/>
    <w:rsid w:val="006A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Kei Jacqueline Leung</dc:creator>
  <cp:keywords/>
  <dc:description/>
  <cp:lastModifiedBy>Wai Kei Jacqueline Leung</cp:lastModifiedBy>
  <cp:revision>34</cp:revision>
  <dcterms:created xsi:type="dcterms:W3CDTF">2023-04-16T06:22:00Z</dcterms:created>
  <dcterms:modified xsi:type="dcterms:W3CDTF">2023-04-16T17:23:00Z</dcterms:modified>
</cp:coreProperties>
</file>