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666666"/>
          <w:spacing w:val="40"/>
          <w:sz w:val="26"/>
          <w:szCs w:val="26"/>
        </w:rPr>
        <w:t xml:space="preserve">PROJECT REPORT</w:t>
      </w:r>
    </w:p>
    <w:p>
      <w:pPr>
        <w:spacing w:before="300"/>
        <w:jc w:val="center"/>
      </w:pPr>
      <w:r>
        <w:rPr>
          <w:b/>
          <w:bCs/>
          <w:color w:val="1a4fa3"/>
          <w:sz w:val="56"/>
          <w:szCs w:val="56"/>
        </w:rPr>
        <w:t xml:space="preserve">Phishing Awareness Demo</w:t>
      </w:r>
    </w:p>
    <w:p>
      <w:pPr>
        <w:spacing w:after="500" w:before="100"/>
        <w:jc w:val="center"/>
      </w:pPr>
      <w:r>
        <w:rPr>
          <w:i/>
          <w:iCs/>
          <w:color w:val="222222"/>
          <w:sz w:val="28"/>
          <w:szCs w:val="28"/>
        </w:rPr>
        <w:t xml:space="preserve">A Fake Login Page Backend System Built with Java</w:t>
      </w:r>
    </w:p>
    <w:p>
      <w:pPr>
        <w:spacing w:before="900"/>
        <w:jc w:val="center"/>
      </w:pPr>
      <w:r>
        <w:rPr>
          <w:color w:val="222222"/>
          <w:sz w:val="22"/>
          <w:szCs w:val="22"/>
        </w:rPr>
        <w:t xml:space="preserve">Object Oriented Programming (OOP) Lab — CS3506</w:t>
      </w:r>
    </w:p>
    <w:p>
      <w:pPr>
        <w:spacing w:before="500"/>
        <w:jc w:val="center"/>
      </w:pPr>
      <w:r>
        <w:rPr>
          <w:b/>
          <w:bCs/>
          <w:color w:val="222222"/>
          <w:sz w:val="24"/>
          <w:szCs w:val="24"/>
        </w:rPr>
        <w:t xml:space="preserve">Abdul Basit</w:t>
      </w:r>
    </w:p>
    <w:p>
      <w:pPr>
        <w:jc w:val="center"/>
      </w:pPr>
      <w:r>
        <w:rPr>
          <w:color w:val="666666"/>
          <w:sz w:val="21"/>
          <w:szCs w:val="21"/>
        </w:rPr>
        <w:t xml:space="preserve">Student ID: 0001115254</w:t>
      </w:r>
    </w:p>
    <w:p>
      <w:pPr>
        <w:spacing w:before="200"/>
        <w:jc w:val="center"/>
      </w:pPr>
      <w:r>
        <w:rPr>
          <w:color w:val="666666"/>
          <w:sz w:val="21"/>
          <w:szCs w:val="21"/>
        </w:rPr>
        <w:t xml:space="preserve">Semester 2, Spring 2026</w:t>
      </w:r>
    </w:p>
    <w:p>
      <w:pPr>
        <w:spacing w:before="200"/>
        <w:jc w:val="center"/>
      </w:pPr>
      <w:r>
        <w:rPr>
          <w:color w:val="666666"/>
          <w:sz w:val="21"/>
          <w:szCs w:val="21"/>
        </w:rPr>
        <w:t xml:space="preserve">Instructor: Ms. Rabiyah Bibi</w:t>
      </w:r>
    </w:p>
    <w:p>
      <w:pPr>
        <w:spacing w:before="200"/>
        <w:jc w:val="center"/>
      </w:pPr>
      <w:r>
        <w:rPr>
          <w:color w:val="666666"/>
          <w:sz w:val="21"/>
          <w:szCs w:val="21"/>
        </w:rPr>
        <w:t xml:space="preserve">Allama Iqbal Open University (AIOU)</w:t>
      </w:r>
    </w:p>
    <w:p>
      <w:pPr>
        <w:spacing w:before="1400"/>
        <w:jc w:val="center"/>
      </w:pPr>
      <w:r>
        <w:rPr>
          <w:b/>
          <w:bCs/>
          <w:color w:val="222222"/>
          <w:sz w:val="20"/>
          <w:szCs w:val="20"/>
        </w:rPr>
        <w:t xml:space="preserve">GitHub Repository:</w:t>
      </w:r>
    </w:p>
    <w:p>
      <w:pPr>
        <w:jc w:val="center"/>
      </w:pPr>
      <w:r>
        <w:rPr>
          <w:color w:val="1a4fa3"/>
          <w:sz w:val="20"/>
          <w:szCs w:val="20"/>
        </w:rPr>
        <w:t xml:space="preserve">github.com/abasitaziz274-sketch/PhishingAwarenessDemo-</w:t>
      </w:r>
    </w:p>
    <w:p>
      <w:pPr>
        <w:sectPr>
          <w:pgSz w:w="12240" w:h="15840" w:orient="portrait"/>
          <w:pgMar w:top="1440" w:right="1440" w:bottom="1440" w:left="1440" w:header="708" w:footer="708" w:gutter="0"/>
          <w:pgNumType/>
          <w:docGrid w:linePitch="360"/>
        </w:sectPr>
      </w:pPr>
    </w:p>
    <w:p>
      <w:pPr>
        <w:pStyle w:val="Heading1"/>
        <w:pBdr>
          <w:bottom w:val="single" w:color="1a4fa3" w:sz="6" w:space="4"/>
        </w:pBdr>
        <w:spacing w:after="180" w:before="360"/>
      </w:pPr>
      <w:r>
        <w:rPr>
          <w:b/>
          <w:bCs/>
          <w:color w:val="1a4fa3"/>
          <w:sz w:val="30"/>
          <w:szCs w:val="30"/>
        </w:rPr>
        <w:t xml:space="preserve">1. Objective</w:t>
      </w:r>
    </w:p>
    <w:p>
      <w:pPr>
        <w:spacing w:after="160" w:line="300"/>
      </w:pPr>
      <w:r>
        <w:rPr>
          <w:color w:val="222222"/>
          <w:sz w:val="22"/>
          <w:szCs w:val="22"/>
        </w:rPr>
        <w:t xml:space="preserve">The objective of this project is to design and build an educational Fake Login Page Backend using Java that demonstrates, in a safe and fully controlled academic environment, how phishing attacks are technically constructed. The system serves a realistic-looking fake login page on localhost and walks through every stage of a real phishing attack — the convincing frontend, the HTTP request/response cycle, and the moment credentials would normally be captured — without ever actually storing, logging, or transmitting any real user data.</w:t>
      </w:r>
    </w:p>
    <w:p>
      <w:pPr>
        <w:spacing w:after="160" w:line="300"/>
      </w:pPr>
      <w:r>
        <w:rPr>
          <w:color w:val="222222"/>
          <w:sz w:val="22"/>
          <w:szCs w:val="22"/>
        </w:rPr>
        <w:t xml:space="preserve">Phishing remains one of the most common and financially damaging cyberattacks worldwide. A large share of victims fall for it not because they are careless, but because they simply do not understand the underlying mechanics — what actually happens between clicking a link and a browser submitting a form. This project bridges that gap by having the student build the attacker's toolkit from scratch, which builds a far deeper, first-hand understanding of the warning signs to look for as a defender.</w:t>
      </w:r>
    </w:p>
    <w:p>
      <w:pPr>
        <w:pStyle w:val="Heading2"/>
        <w:spacing w:after="140" w:before="280"/>
      </w:pPr>
      <w:r>
        <w:rPr>
          <w:b/>
          <w:bCs/>
          <w:color w:val="222222"/>
          <w:sz w:val="24"/>
          <w:szCs w:val="24"/>
        </w:rPr>
        <w:t xml:space="preserve">Specific Goals</w:t>
      </w:r>
    </w:p>
    <w:p>
      <w:pPr>
        <w:pStyle w:val="ListParagraph"/>
        <w:numPr>
          <w:ilvl w:val="0"/>
          <w:numId w:val="2"/>
        </w:numPr>
        <w:spacing w:after="90" w:line="280"/>
      </w:pPr>
      <w:r>
        <w:rPr>
          <w:color w:val="222222"/>
          <w:sz w:val="22"/>
          <w:szCs w:val="22"/>
        </w:rPr>
        <w:t xml:space="preserve">Build a Java-based HTTP server that serves a fake login page on localhost.</w:t>
      </w:r>
    </w:p>
    <w:p>
      <w:pPr>
        <w:pStyle w:val="ListParagraph"/>
        <w:numPr>
          <w:ilvl w:val="0"/>
          <w:numId w:val="2"/>
        </w:numPr>
        <w:spacing w:after="90" w:line="280"/>
      </w:pPr>
      <w:r>
        <w:rPr>
          <w:color w:val="222222"/>
          <w:sz w:val="22"/>
          <w:szCs w:val="22"/>
        </w:rPr>
        <w:t xml:space="preserve">Design a convincing, dark terminal-themed login page mimicking a real attack interface.</w:t>
      </w:r>
    </w:p>
    <w:p>
      <w:pPr>
        <w:pStyle w:val="ListParagraph"/>
        <w:numPr>
          <w:ilvl w:val="0"/>
          <w:numId w:val="2"/>
        </w:numPr>
        <w:spacing w:after="90" w:line="280"/>
      </w:pPr>
      <w:r>
        <w:rPr>
          <w:color w:val="222222"/>
          <w:sz w:val="22"/>
          <w:szCs w:val="22"/>
        </w:rPr>
        <w:t xml:space="preserve">Implement proper HTTP routing for the login page (GET), the form submission (POST), and a dedicated awareness guide route.</w:t>
      </w:r>
    </w:p>
    <w:p>
      <w:pPr>
        <w:pStyle w:val="ListParagraph"/>
        <w:numPr>
          <w:ilvl w:val="0"/>
          <w:numId w:val="2"/>
        </w:numPr>
        <w:spacing w:after="90" w:line="280"/>
      </w:pPr>
      <w:r>
        <w:rPr>
          <w:color w:val="222222"/>
          <w:sz w:val="22"/>
          <w:szCs w:val="22"/>
        </w:rPr>
        <w:t xml:space="preserve">Demonstrate, through a simulated response, exactly what a real attacker's server would do with submitted data — without performing that capture.</w:t>
      </w:r>
    </w:p>
    <w:p>
      <w:pPr>
        <w:pStyle w:val="ListParagraph"/>
        <w:numPr>
          <w:ilvl w:val="0"/>
          <w:numId w:val="2"/>
        </w:numPr>
        <w:spacing w:after="90" w:line="280"/>
      </w:pPr>
      <w:r>
        <w:rPr>
          <w:color w:val="222222"/>
          <w:sz w:val="22"/>
          <w:szCs w:val="22"/>
        </w:rPr>
        <w:t xml:space="preserve">Produce a live, in-app phishing awareness guide that teaches how to detect fake login pages in the real world.</w:t>
      </w:r>
    </w:p>
    <w:p>
      <w:pPr>
        <w:pStyle w:val="Heading1"/>
        <w:pBdr>
          <w:bottom w:val="single" w:color="1a4fa3" w:sz="6" w:space="4"/>
        </w:pBdr>
        <w:spacing w:after="180" w:before="360"/>
      </w:pPr>
      <w:r>
        <w:rPr>
          <w:b/>
          <w:bCs/>
          <w:color w:val="1a4fa3"/>
          <w:sz w:val="30"/>
          <w:szCs w:val="30"/>
        </w:rPr>
        <w:t xml:space="preserve">2. Requirements</w:t>
      </w:r>
    </w:p>
    <w:p>
      <w:pPr>
        <w:pStyle w:val="Heading2"/>
        <w:spacing w:after="140" w:before="280"/>
      </w:pPr>
      <w:r>
        <w:rPr>
          <w:b/>
          <w:bCs/>
          <w:color w:val="222222"/>
          <w:sz w:val="24"/>
          <w:szCs w:val="24"/>
        </w:rPr>
        <w:t xml:space="preserve">2.1 Hardware Requirements</w:t>
      </w:r>
    </w:p>
    <w:p>
      <w:pPr>
        <w:pStyle w:val="ListParagraph"/>
        <w:numPr>
          <w:ilvl w:val="0"/>
          <w:numId w:val="2"/>
        </w:numPr>
        <w:spacing w:after="90" w:line="280"/>
      </w:pPr>
      <w:r>
        <w:rPr>
          <w:color w:val="222222"/>
          <w:sz w:val="22"/>
          <w:szCs w:val="22"/>
        </w:rPr>
        <w:t xml:space="preserve">Any laptop or PC — Windows, macOS, or Linux.</w:t>
      </w:r>
    </w:p>
    <w:p>
      <w:pPr>
        <w:pStyle w:val="ListParagraph"/>
        <w:numPr>
          <w:ilvl w:val="0"/>
          <w:numId w:val="2"/>
        </w:numPr>
        <w:spacing w:after="90" w:line="280"/>
      </w:pPr>
      <w:r>
        <w:rPr>
          <w:color w:val="222222"/>
          <w:sz w:val="22"/>
          <w:szCs w:val="22"/>
        </w:rPr>
        <w:t xml:space="preserve">Minimum 4 GB RAM and any modern processor (nothing specialised needed).</w:t>
      </w:r>
    </w:p>
    <w:p>
      <w:pPr>
        <w:pStyle w:val="ListParagraph"/>
        <w:numPr>
          <w:ilvl w:val="0"/>
          <w:numId w:val="2"/>
        </w:numPr>
        <w:spacing w:after="90" w:line="280"/>
      </w:pPr>
      <w:r>
        <w:rPr>
          <w:color w:val="222222"/>
          <w:sz w:val="22"/>
          <w:szCs w:val="22"/>
        </w:rPr>
        <w:t xml:space="preserve">No internet connection required — everything runs on localhost.</w:t>
      </w:r>
    </w:p>
    <w:p>
      <w:pPr>
        <w:pStyle w:val="Heading2"/>
        <w:spacing w:after="140" w:before="280"/>
      </w:pPr>
      <w:r>
        <w:rPr>
          <w:b/>
          <w:bCs/>
          <w:color w:val="222222"/>
          <w:sz w:val="24"/>
          <w:szCs w:val="24"/>
        </w:rPr>
        <w:t xml:space="preserve">2.2 Software Requirements</w:t>
      </w:r>
    </w:p>
    <w:p>
      <w:pPr>
        <w:pStyle w:val="ListParagraph"/>
        <w:numPr>
          <w:ilvl w:val="0"/>
          <w:numId w:val="2"/>
        </w:numPr>
        <w:spacing w:after="90" w:line="280"/>
      </w:pPr>
      <w:r>
        <w:rPr>
          <w:color w:val="222222"/>
          <w:sz w:val="22"/>
          <w:szCs w:val="22"/>
        </w:rPr>
        <w:t xml:space="preserve">Java JDK 17 or above — for compiling and running the server.</w:t>
      </w:r>
    </w:p>
    <w:p>
      <w:pPr>
        <w:pStyle w:val="ListParagraph"/>
        <w:numPr>
          <w:ilvl w:val="0"/>
          <w:numId w:val="2"/>
        </w:numPr>
        <w:spacing w:after="90" w:line="280"/>
      </w:pPr>
      <w:r>
        <w:rPr>
          <w:color w:val="222222"/>
          <w:sz w:val="22"/>
          <w:szCs w:val="22"/>
        </w:rPr>
        <w:t xml:space="preserve">VS Code with the Java Extension Pack — for writing and debugging the project.</w:t>
      </w:r>
    </w:p>
    <w:p>
      <w:pPr>
        <w:pStyle w:val="ListParagraph"/>
        <w:numPr>
          <w:ilvl w:val="0"/>
          <w:numId w:val="2"/>
        </w:numPr>
        <w:spacing w:after="90" w:line="280"/>
      </w:pPr>
      <w:r>
        <w:rPr>
          <w:color w:val="222222"/>
          <w:sz w:val="22"/>
          <w:szCs w:val="22"/>
        </w:rPr>
        <w:t xml:space="preserve">Any modern web browser (Chrome, Firefox, Edge) — for testing the fake login page.</w:t>
      </w:r>
    </w:p>
    <w:p>
      <w:pPr>
        <w:pStyle w:val="ListParagraph"/>
        <w:numPr>
          <w:ilvl w:val="0"/>
          <w:numId w:val="2"/>
        </w:numPr>
        <w:spacing w:after="90" w:line="280"/>
      </w:pPr>
      <w:r>
        <w:rPr>
          <w:color w:val="222222"/>
          <w:sz w:val="22"/>
          <w:szCs w:val="22"/>
        </w:rPr>
        <w:t xml:space="preserve">Git — for version control and submitting the project on GitHub.</w:t>
      </w:r>
    </w:p>
    <w:p>
      <w:pPr>
        <w:pStyle w:val="Heading2"/>
        <w:spacing w:after="140" w:before="280"/>
      </w:pPr>
      <w:r>
        <w:rPr>
          <w:b/>
          <w:bCs/>
          <w:color w:val="222222"/>
          <w:sz w:val="24"/>
          <w:szCs w:val="24"/>
        </w:rPr>
        <w:t xml:space="preserve">2.3 Knowledge Requirements</w:t>
      </w:r>
    </w:p>
    <w:p>
      <w:pPr>
        <w:pStyle w:val="ListParagraph"/>
        <w:numPr>
          <w:ilvl w:val="0"/>
          <w:numId w:val="2"/>
        </w:numPr>
        <w:spacing w:after="90" w:line="280"/>
      </w:pPr>
      <w:r>
        <w:rPr>
          <w:color w:val="222222"/>
          <w:sz w:val="22"/>
          <w:szCs w:val="22"/>
        </w:rPr>
        <w:t xml:space="preserve">Basic Java — classes, interfaces, methods, and file I/O.</w:t>
      </w:r>
    </w:p>
    <w:p>
      <w:pPr>
        <w:pStyle w:val="ListParagraph"/>
        <w:numPr>
          <w:ilvl w:val="0"/>
          <w:numId w:val="2"/>
        </w:numPr>
        <w:spacing w:after="90" w:line="280"/>
      </w:pPr>
      <w:r>
        <w:rPr>
          <w:color w:val="222222"/>
          <w:sz w:val="22"/>
          <w:szCs w:val="22"/>
        </w:rPr>
        <w:t xml:space="preserve">Basic HTML &amp; CSS — building and styling a login form.</w:t>
      </w:r>
    </w:p>
    <w:p>
      <w:pPr>
        <w:pStyle w:val="ListParagraph"/>
        <w:numPr>
          <w:ilvl w:val="0"/>
          <w:numId w:val="2"/>
        </w:numPr>
        <w:spacing w:after="90" w:line="280"/>
      </w:pPr>
      <w:r>
        <w:rPr>
          <w:color w:val="222222"/>
          <w:sz w:val="22"/>
          <w:szCs w:val="22"/>
        </w:rPr>
        <w:t xml:space="preserve">Basic understanding of HTTP — GET and POST requests, status codes, routing.</w:t>
      </w:r>
    </w:p>
    <w:p>
      <w:pPr>
        <w:pStyle w:val="ListParagraph"/>
        <w:numPr>
          <w:ilvl w:val="0"/>
          <w:numId w:val="2"/>
        </w:numPr>
        <w:spacing w:after="90" w:line="280"/>
      </w:pPr>
      <w:r>
        <w:rPr>
          <w:color w:val="222222"/>
          <w:sz w:val="22"/>
          <w:szCs w:val="22"/>
        </w:rPr>
        <w:t xml:space="preserve">Basic cybersecurity awareness — what phishing is and how it is used.</w:t>
      </w:r>
    </w:p>
    <w:p>
      <w:pPr>
        <w:pStyle w:val="Heading2"/>
        <w:spacing w:after="140" w:before="280"/>
      </w:pPr>
      <w:r>
        <w:rPr>
          <w:b/>
          <w:bCs/>
          <w:color w:val="222222"/>
          <w:sz w:val="24"/>
          <w:szCs w:val="24"/>
        </w:rPr>
        <w:t xml:space="preserve">2.4 Ethical Requirements</w:t>
      </w:r>
    </w:p>
    <w:p>
      <w:pPr>
        <w:pStyle w:val="ListParagraph"/>
        <w:numPr>
          <w:ilvl w:val="0"/>
          <w:numId w:val="2"/>
        </w:numPr>
        <w:spacing w:after="90" w:line="280"/>
      </w:pPr>
      <w:r>
        <w:rPr>
          <w:color w:val="222222"/>
          <w:sz w:val="22"/>
          <w:szCs w:val="22"/>
        </w:rPr>
        <w:t xml:space="preserve">This project is strictly for educational and academic purposes only.</w:t>
      </w:r>
    </w:p>
    <w:p>
      <w:pPr>
        <w:pStyle w:val="ListParagraph"/>
        <w:numPr>
          <w:ilvl w:val="0"/>
          <w:numId w:val="2"/>
        </w:numPr>
        <w:spacing w:after="90" w:line="280"/>
      </w:pPr>
      <w:r>
        <w:rPr>
          <w:color w:val="222222"/>
          <w:sz w:val="22"/>
          <w:szCs w:val="22"/>
        </w:rPr>
        <w:t xml:space="preserve">The fake login page runs only on localhost — it was never deployed publicly.</w:t>
      </w:r>
    </w:p>
    <w:p>
      <w:pPr>
        <w:pStyle w:val="ListParagraph"/>
        <w:numPr>
          <w:ilvl w:val="0"/>
          <w:numId w:val="2"/>
        </w:numPr>
        <w:spacing w:after="90" w:line="280"/>
      </w:pPr>
      <w:r>
        <w:rPr>
          <w:color w:val="222222"/>
          <w:sz w:val="22"/>
          <w:szCs w:val="22"/>
        </w:rPr>
        <w:t xml:space="preserve">No real credentials of any real user are captured, logged, or stored at any point.</w:t>
      </w:r>
    </w:p>
    <w:p>
      <w:pPr>
        <w:pStyle w:val="ListParagraph"/>
        <w:numPr>
          <w:ilvl w:val="0"/>
          <w:numId w:val="2"/>
        </w:numPr>
        <w:spacing w:after="90" w:line="280"/>
      </w:pPr>
      <w:r>
        <w:rPr>
          <w:color w:val="222222"/>
          <w:sz w:val="22"/>
          <w:szCs w:val="22"/>
        </w:rPr>
        <w:t xml:space="preserve">A clear disclaimer is visible directly on the fake login page itself, stating its educational intent.</w:t>
      </w:r>
    </w:p>
    <w:p>
      <w:pPr>
        <w:pBdr>
          <w:top w:val="single" w:color="E0A800" w:sz="4" w:space="6"/>
          <w:bottom w:val="single" w:color="E0A800" w:sz="4" w:space="6"/>
          <w:left w:val="single" w:color="E0A800" w:sz="12" w:space="6"/>
          <w:right w:val="single" w:color="E0A800" w:sz="4" w:space="6"/>
        </w:pBdr>
        <w:shd w:fill="FFF6E5" w:val="clear"/>
        <w:spacing w:after="200" w:before="120"/>
      </w:pPr>
      <w:r>
        <w:rPr>
          <w:i/>
          <w:iCs/>
          <w:color w:val="6B5000"/>
          <w:sz w:val="21"/>
          <w:szCs w:val="21"/>
        </w:rPr>
        <w:t xml:space="preserve">Note on scope: the original proposal described live credential capture and logging via Java FileWriter. During development, this was intentionally replaced with a simulated response — explained fully in Section 5 — so that the finished project cannot function as a real credential-harvesting tool under any circumstances, even by accident.</w:t>
      </w:r>
    </w:p>
    <w:p>
      <w:pPr>
        <w:pStyle w:val="Heading1"/>
        <w:pBdr>
          <w:bottom w:val="single" w:color="1a4fa3" w:sz="6" w:space="4"/>
        </w:pBdr>
        <w:spacing w:after="180" w:before="360"/>
      </w:pPr>
      <w:r>
        <w:rPr>
          <w:b/>
          <w:bCs/>
          <w:color w:val="1a4fa3"/>
          <w:sz w:val="30"/>
          <w:szCs w:val="30"/>
        </w:rPr>
        <w:t xml:space="preserve">3. Tools / Technology</w:t>
      </w:r>
    </w:p>
    <w:p>
      <w:pPr>
        <w:spacing w:after="160" w:line="300"/>
      </w:pPr>
      <w:r>
        <w:rPr>
          <w:color w:val="222222"/>
          <w:sz w:val="22"/>
          <w:szCs w:val="22"/>
        </w:rPr>
        <w:t xml:space="preserve">All tools used in this project are free and already available on a standard development laptop: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600"/>
      </w:tblGrid>
      <w:tr>
        <w:trPr>
          <w:tblHeader/>
        </w:trPr>
        <w:tc>
          <w:tcPr>
            <w:tcW w:type="dxa" w:w="3400"/>
            <w:shd w:fill="1a4fa3" w:val="clear"/>
            <w:tcMar>
              <w:top w:type="dxa" w:w="100"/>
              <w:left w:type="dxa" w:w="120"/>
              <w:bottom w:type="dxa" w:w="100"/>
              <w:right w:type="dxa" w:w="120"/>
            </w:tcMar>
          </w:tcPr>
          <w:p>
            <w:r>
              <w:rPr>
                <w:b/>
                <w:bCs/>
                <w:color w:val="FFFFFF"/>
                <w:sz w:val="20"/>
                <w:szCs w:val="20"/>
              </w:rPr>
              <w:t xml:space="preserve">Tool / Technology</w:t>
            </w:r>
          </w:p>
        </w:tc>
        <w:tc>
          <w:tcPr>
            <w:tcW w:type="dxa" w:w="4400"/>
            <w:shd w:fill="1a4fa3" w:val="clear"/>
            <w:tcMar>
              <w:top w:type="dxa" w:w="100"/>
              <w:left w:type="dxa" w:w="120"/>
              <w:bottom w:type="dxa" w:w="100"/>
              <w:right w:type="dxa" w:w="120"/>
            </w:tcMar>
          </w:tcPr>
          <w:p>
            <w:r>
              <w:rPr>
                <w:b/>
                <w:bCs/>
                <w:color w:val="FFFFFF"/>
                <w:sz w:val="20"/>
                <w:szCs w:val="20"/>
              </w:rPr>
              <w:t xml:space="preserve">Role</w:t>
            </w:r>
          </w:p>
        </w:tc>
        <w:tc>
          <w:tcPr>
            <w:tcW w:type="dxa" w:w="1600"/>
            <w:shd w:fill="1a4fa3" w:val="clear"/>
            <w:tcMar>
              <w:top w:type="dxa" w:w="100"/>
              <w:left w:type="dxa" w:w="120"/>
              <w:bottom w:type="dxa" w:w="100"/>
              <w:right w:type="dxa" w:w="120"/>
            </w:tcMar>
          </w:tcPr>
          <w:p>
            <w:r>
              <w:rPr>
                <w:b/>
                <w:bCs/>
                <w:color w:val="FFFFFF"/>
                <w:sz w:val="20"/>
                <w:szCs w:val="20"/>
              </w:rPr>
              <w:t xml:space="preserve">Cost</w:t>
            </w:r>
          </w:p>
        </w:tc>
      </w:tr>
      <w:tr>
        <w:tc>
          <w:tcPr>
            <w:tcW w:type="dxa" w:w="3400"/>
            <w:shd w:fill="FFFFFF" w:val="clear"/>
            <w:tcMar>
              <w:top w:type="dxa" w:w="100"/>
              <w:left w:type="dxa" w:w="120"/>
              <w:bottom w:type="dxa" w:w="100"/>
              <w:right w:type="dxa" w:w="120"/>
            </w:tcMar>
          </w:tcPr>
          <w:p>
            <w:r>
              <w:rPr>
                <w:b w:val="false"/>
                <w:bCs w:val="false"/>
                <w:color w:val="222222"/>
                <w:sz w:val="20"/>
                <w:szCs w:val="20"/>
              </w:rPr>
              <w:t xml:space="preserve">Java (JDK 17)</w:t>
            </w:r>
          </w:p>
        </w:tc>
        <w:tc>
          <w:tcPr>
            <w:tcW w:type="dxa" w:w="4400"/>
            <w:shd w:fill="FFFFFF" w:val="clear"/>
            <w:tcMar>
              <w:top w:type="dxa" w:w="100"/>
              <w:left w:type="dxa" w:w="120"/>
              <w:bottom w:type="dxa" w:w="100"/>
              <w:right w:type="dxa" w:w="120"/>
            </w:tcMar>
          </w:tcPr>
          <w:p>
            <w:r>
              <w:rPr>
                <w:b w:val="false"/>
                <w:bCs w:val="false"/>
                <w:color w:val="222222"/>
                <w:sz w:val="20"/>
                <w:szCs w:val="20"/>
              </w:rPr>
              <w:t xml:space="preserve">Core programming language for backend logic</w:t>
            </w:r>
          </w:p>
        </w:tc>
        <w:tc>
          <w:tcPr>
            <w:tcW w:type="dxa" w:w="1600"/>
            <w:shd w:fill="FFFFFF" w:val="clear"/>
            <w:tcMar>
              <w:top w:type="dxa" w:w="100"/>
              <w:left w:type="dxa" w:w="120"/>
              <w:bottom w:type="dxa" w:w="100"/>
              <w:right w:type="dxa" w:w="120"/>
            </w:tcMar>
          </w:tcPr>
          <w:p>
            <w:r>
              <w:rPr>
                <w:b w:val="false"/>
                <w:bCs w:val="false"/>
                <w:color w:val="222222"/>
                <w:sz w:val="20"/>
                <w:szCs w:val="20"/>
              </w:rPr>
              <w:t xml:space="preserve">Free</w:t>
            </w:r>
          </w:p>
        </w:tc>
      </w:tr>
      <w:tr>
        <w:tc>
          <w:tcPr>
            <w:tcW w:type="dxa" w:w="3400"/>
            <w:shd w:fill="FFFFFF" w:val="clear"/>
            <w:tcMar>
              <w:top w:type="dxa" w:w="100"/>
              <w:left w:type="dxa" w:w="120"/>
              <w:bottom w:type="dxa" w:w="100"/>
              <w:right w:type="dxa" w:w="120"/>
            </w:tcMar>
          </w:tcPr>
          <w:p>
            <w:r>
              <w:rPr>
                <w:b w:val="false"/>
                <w:bCs w:val="false"/>
                <w:color w:val="222222"/>
                <w:sz w:val="20"/>
                <w:szCs w:val="20"/>
              </w:rPr>
              <w:t xml:space="preserve">VS Code + Java Extension Pack</w:t>
            </w:r>
          </w:p>
        </w:tc>
        <w:tc>
          <w:tcPr>
            <w:tcW w:type="dxa" w:w="4400"/>
            <w:shd w:fill="FFFFFF" w:val="clear"/>
            <w:tcMar>
              <w:top w:type="dxa" w:w="100"/>
              <w:left w:type="dxa" w:w="120"/>
              <w:bottom w:type="dxa" w:w="100"/>
              <w:right w:type="dxa" w:w="120"/>
            </w:tcMar>
          </w:tcPr>
          <w:p>
            <w:r>
              <w:rPr>
                <w:b w:val="false"/>
                <w:bCs w:val="false"/>
                <w:color w:val="222222"/>
                <w:sz w:val="20"/>
                <w:szCs w:val="20"/>
              </w:rPr>
              <w:t xml:space="preserve">IDE for writing, running, and debugging Java code</w:t>
            </w:r>
          </w:p>
        </w:tc>
        <w:tc>
          <w:tcPr>
            <w:tcW w:type="dxa" w:w="1600"/>
            <w:shd w:fill="FFFFFF" w:val="clear"/>
            <w:tcMar>
              <w:top w:type="dxa" w:w="100"/>
              <w:left w:type="dxa" w:w="120"/>
              <w:bottom w:type="dxa" w:w="100"/>
              <w:right w:type="dxa" w:w="120"/>
            </w:tcMar>
          </w:tcPr>
          <w:p>
            <w:r>
              <w:rPr>
                <w:b w:val="false"/>
                <w:bCs w:val="false"/>
                <w:color w:val="222222"/>
                <w:sz w:val="20"/>
                <w:szCs w:val="20"/>
              </w:rPr>
              <w:t xml:space="preserve">Free</w:t>
            </w:r>
          </w:p>
        </w:tc>
      </w:tr>
      <w:tr>
        <w:tc>
          <w:tcPr>
            <w:tcW w:type="dxa" w:w="3400"/>
            <w:shd w:fill="FFFFFF" w:val="clear"/>
            <w:tcMar>
              <w:top w:type="dxa" w:w="100"/>
              <w:left w:type="dxa" w:w="120"/>
              <w:bottom w:type="dxa" w:w="100"/>
              <w:right w:type="dxa" w:w="120"/>
            </w:tcMar>
          </w:tcPr>
          <w:p>
            <w:r>
              <w:rPr>
                <w:b w:val="false"/>
                <w:bCs w:val="false"/>
                <w:color w:val="222222"/>
                <w:sz w:val="20"/>
                <w:szCs w:val="20"/>
              </w:rPr>
              <w:t xml:space="preserve">com.sun.net.httpserver.HttpServer</w:t>
            </w:r>
          </w:p>
        </w:tc>
        <w:tc>
          <w:tcPr>
            <w:tcW w:type="dxa" w:w="4400"/>
            <w:shd w:fill="FFFFFF" w:val="clear"/>
            <w:tcMar>
              <w:top w:type="dxa" w:w="100"/>
              <w:left w:type="dxa" w:w="120"/>
              <w:bottom w:type="dxa" w:w="100"/>
              <w:right w:type="dxa" w:w="120"/>
            </w:tcMar>
          </w:tcPr>
          <w:p>
            <w:r>
              <w:rPr>
                <w:b w:val="false"/>
                <w:bCs w:val="false"/>
                <w:color w:val="222222"/>
                <w:sz w:val="20"/>
                <w:szCs w:val="20"/>
              </w:rPr>
              <w:t xml:space="preserve">Built-in Java class used to serve the fake login page and route requests</w:t>
            </w:r>
          </w:p>
        </w:tc>
        <w:tc>
          <w:tcPr>
            <w:tcW w:type="dxa" w:w="1600"/>
            <w:shd w:fill="FFFFFF" w:val="clear"/>
            <w:tcMar>
              <w:top w:type="dxa" w:w="100"/>
              <w:left w:type="dxa" w:w="120"/>
              <w:bottom w:type="dxa" w:w="100"/>
              <w:right w:type="dxa" w:w="120"/>
            </w:tcMar>
          </w:tcPr>
          <w:p>
            <w:r>
              <w:rPr>
                <w:b w:val="false"/>
                <w:bCs w:val="false"/>
                <w:color w:val="222222"/>
                <w:sz w:val="20"/>
                <w:szCs w:val="20"/>
              </w:rPr>
              <w:t xml:space="preserve">Built-in</w:t>
            </w:r>
          </w:p>
        </w:tc>
      </w:tr>
      <w:tr>
        <w:tc>
          <w:tcPr>
            <w:tcW w:type="dxa" w:w="3400"/>
            <w:shd w:fill="FFFFFF" w:val="clear"/>
            <w:tcMar>
              <w:top w:type="dxa" w:w="100"/>
              <w:left w:type="dxa" w:w="120"/>
              <w:bottom w:type="dxa" w:w="100"/>
              <w:right w:type="dxa" w:w="120"/>
            </w:tcMar>
          </w:tcPr>
          <w:p>
            <w:r>
              <w:rPr>
                <w:b w:val="false"/>
                <w:bCs w:val="false"/>
                <w:color w:val="222222"/>
                <w:sz w:val="20"/>
                <w:szCs w:val="20"/>
              </w:rPr>
              <w:t xml:space="preserve">HTML + CSS</w:t>
            </w:r>
          </w:p>
        </w:tc>
        <w:tc>
          <w:tcPr>
            <w:tcW w:type="dxa" w:w="4400"/>
            <w:shd w:fill="FFFFFF" w:val="clear"/>
            <w:tcMar>
              <w:top w:type="dxa" w:w="100"/>
              <w:left w:type="dxa" w:w="120"/>
              <w:bottom w:type="dxa" w:w="100"/>
              <w:right w:type="dxa" w:w="120"/>
            </w:tcMar>
          </w:tcPr>
          <w:p>
            <w:r>
              <w:rPr>
                <w:b w:val="false"/>
                <w:bCs w:val="false"/>
                <w:color w:val="222222"/>
                <w:sz w:val="20"/>
                <w:szCs w:val="20"/>
              </w:rPr>
              <w:t xml:space="preserve">Frontend design of the fake login page</w:t>
            </w:r>
          </w:p>
        </w:tc>
        <w:tc>
          <w:tcPr>
            <w:tcW w:type="dxa" w:w="1600"/>
            <w:shd w:fill="FFFFFF" w:val="clear"/>
            <w:tcMar>
              <w:top w:type="dxa" w:w="100"/>
              <w:left w:type="dxa" w:w="120"/>
              <w:bottom w:type="dxa" w:w="100"/>
              <w:right w:type="dxa" w:w="120"/>
            </w:tcMar>
          </w:tcPr>
          <w:p>
            <w:r>
              <w:rPr>
                <w:b w:val="false"/>
                <w:bCs w:val="false"/>
                <w:color w:val="222222"/>
                <w:sz w:val="20"/>
                <w:szCs w:val="20"/>
              </w:rPr>
              <w:t xml:space="preserve">Free</w:t>
            </w:r>
          </w:p>
        </w:tc>
      </w:tr>
      <w:tr>
        <w:tc>
          <w:tcPr>
            <w:tcW w:type="dxa" w:w="3400"/>
            <w:shd w:fill="FFFFFF" w:val="clear"/>
            <w:tcMar>
              <w:top w:type="dxa" w:w="100"/>
              <w:left w:type="dxa" w:w="120"/>
              <w:bottom w:type="dxa" w:w="100"/>
              <w:right w:type="dxa" w:w="120"/>
            </w:tcMar>
          </w:tcPr>
          <w:p>
            <w:r>
              <w:rPr>
                <w:b w:val="false"/>
                <w:bCs w:val="false"/>
                <w:color w:val="222222"/>
                <w:sz w:val="20"/>
                <w:szCs w:val="20"/>
              </w:rPr>
              <w:t xml:space="preserve">Any Web Browser</w:t>
            </w:r>
          </w:p>
        </w:tc>
        <w:tc>
          <w:tcPr>
            <w:tcW w:type="dxa" w:w="4400"/>
            <w:shd w:fill="FFFFFF" w:val="clear"/>
            <w:tcMar>
              <w:top w:type="dxa" w:w="100"/>
              <w:left w:type="dxa" w:w="120"/>
              <w:bottom w:type="dxa" w:w="100"/>
              <w:right w:type="dxa" w:w="120"/>
            </w:tcMar>
          </w:tcPr>
          <w:p>
            <w:r>
              <w:rPr>
                <w:b w:val="false"/>
                <w:bCs w:val="false"/>
                <w:color w:val="222222"/>
                <w:sz w:val="20"/>
                <w:szCs w:val="20"/>
              </w:rPr>
              <w:t xml:space="preserve">Access and test the fake login page</w:t>
            </w:r>
          </w:p>
        </w:tc>
        <w:tc>
          <w:tcPr>
            <w:tcW w:type="dxa" w:w="1600"/>
            <w:shd w:fill="FFFFFF" w:val="clear"/>
            <w:tcMar>
              <w:top w:type="dxa" w:w="100"/>
              <w:left w:type="dxa" w:w="120"/>
              <w:bottom w:type="dxa" w:w="100"/>
              <w:right w:type="dxa" w:w="120"/>
            </w:tcMar>
          </w:tcPr>
          <w:p>
            <w:r>
              <w:rPr>
                <w:b w:val="false"/>
                <w:bCs w:val="false"/>
                <w:color w:val="222222"/>
                <w:sz w:val="20"/>
                <w:szCs w:val="20"/>
              </w:rPr>
              <w:t xml:space="preserve">Free</w:t>
            </w:r>
          </w:p>
        </w:tc>
      </w:tr>
      <w:tr>
        <w:tc>
          <w:tcPr>
            <w:tcW w:type="dxa" w:w="3400"/>
            <w:shd w:fill="FFFFFF" w:val="clear"/>
            <w:tcMar>
              <w:top w:type="dxa" w:w="100"/>
              <w:left w:type="dxa" w:w="120"/>
              <w:bottom w:type="dxa" w:w="100"/>
              <w:right w:type="dxa" w:w="120"/>
            </w:tcMar>
          </w:tcPr>
          <w:p>
            <w:r>
              <w:rPr>
                <w:b w:val="false"/>
                <w:bCs w:val="false"/>
                <w:color w:val="222222"/>
                <w:sz w:val="20"/>
                <w:szCs w:val="20"/>
              </w:rPr>
              <w:t xml:space="preserve">Localhost (127.0.0.1:8080)</w:t>
            </w:r>
          </w:p>
        </w:tc>
        <w:tc>
          <w:tcPr>
            <w:tcW w:type="dxa" w:w="4400"/>
            <w:shd w:fill="FFFFFF" w:val="clear"/>
            <w:tcMar>
              <w:top w:type="dxa" w:w="100"/>
              <w:left w:type="dxa" w:w="120"/>
              <w:bottom w:type="dxa" w:w="100"/>
              <w:right w:type="dxa" w:w="120"/>
            </w:tcMar>
          </w:tcPr>
          <w:p>
            <w:r>
              <w:rPr>
                <w:b w:val="false"/>
                <w:bCs w:val="false"/>
                <w:color w:val="222222"/>
                <w:sz w:val="20"/>
                <w:szCs w:val="20"/>
              </w:rPr>
              <w:t xml:space="preserve">Run everything locally — no internet or deployment needed</w:t>
            </w:r>
          </w:p>
        </w:tc>
        <w:tc>
          <w:tcPr>
            <w:tcW w:type="dxa" w:w="1600"/>
            <w:shd w:fill="FFFFFF" w:val="clear"/>
            <w:tcMar>
              <w:top w:type="dxa" w:w="100"/>
              <w:left w:type="dxa" w:w="120"/>
              <w:bottom w:type="dxa" w:w="100"/>
              <w:right w:type="dxa" w:w="120"/>
            </w:tcMar>
          </w:tcPr>
          <w:p>
            <w:r>
              <w:rPr>
                <w:b w:val="false"/>
                <w:bCs w:val="false"/>
                <w:color w:val="222222"/>
                <w:sz w:val="20"/>
                <w:szCs w:val="20"/>
              </w:rPr>
              <w:t xml:space="preserve">Free</w:t>
            </w:r>
          </w:p>
        </w:tc>
      </w:tr>
      <w:tr>
        <w:tc>
          <w:tcPr>
            <w:tcW w:type="dxa" w:w="3400"/>
            <w:shd w:fill="FFFFFF" w:val="clear"/>
            <w:tcMar>
              <w:top w:type="dxa" w:w="100"/>
              <w:left w:type="dxa" w:w="120"/>
              <w:bottom w:type="dxa" w:w="100"/>
              <w:right w:type="dxa" w:w="120"/>
            </w:tcMar>
          </w:tcPr>
          <w:p>
            <w:r>
              <w:rPr>
                <w:b w:val="false"/>
                <w:bCs w:val="false"/>
                <w:color w:val="222222"/>
                <w:sz w:val="20"/>
                <w:szCs w:val="20"/>
              </w:rPr>
              <w:t xml:space="preserve">Git + GitHub</w:t>
            </w:r>
          </w:p>
        </w:tc>
        <w:tc>
          <w:tcPr>
            <w:tcW w:type="dxa" w:w="4400"/>
            <w:shd w:fill="FFFFFF" w:val="clear"/>
            <w:tcMar>
              <w:top w:type="dxa" w:w="100"/>
              <w:left w:type="dxa" w:w="120"/>
              <w:bottom w:type="dxa" w:w="100"/>
              <w:right w:type="dxa" w:w="120"/>
            </w:tcMar>
          </w:tcPr>
          <w:p>
            <w:r>
              <w:rPr>
                <w:b w:val="false"/>
                <w:bCs w:val="false"/>
                <w:color w:val="222222"/>
                <w:sz w:val="20"/>
                <w:szCs w:val="20"/>
              </w:rPr>
              <w:t xml:space="preserve">Version control and project submission</w:t>
            </w:r>
          </w:p>
        </w:tc>
        <w:tc>
          <w:tcPr>
            <w:tcW w:type="dxa" w:w="1600"/>
            <w:shd w:fill="FFFFFF" w:val="clear"/>
            <w:tcMar>
              <w:top w:type="dxa" w:w="100"/>
              <w:left w:type="dxa" w:w="120"/>
              <w:bottom w:type="dxa" w:w="100"/>
              <w:right w:type="dxa" w:w="120"/>
            </w:tcMar>
          </w:tcPr>
          <w:p>
            <w:r>
              <w:rPr>
                <w:b w:val="false"/>
                <w:bCs w:val="false"/>
                <w:color w:val="222222"/>
                <w:sz w:val="20"/>
                <w:szCs w:val="20"/>
              </w:rPr>
              <w:t xml:space="preserve">Free</w:t>
            </w:r>
          </w:p>
        </w:tc>
      </w:tr>
    </w:tbl>
    <w:p>
      <w:pPr>
        <w:pStyle w:val="Heading1"/>
        <w:pBdr>
          <w:bottom w:val="single" w:color="1a4fa3" w:sz="6" w:space="4"/>
        </w:pBdr>
        <w:spacing w:after="180" w:before="360"/>
      </w:pPr>
      <w:r>
        <w:rPr>
          <w:b/>
          <w:bCs/>
          <w:color w:val="1a4fa3"/>
          <w:sz w:val="30"/>
          <w:szCs w:val="30"/>
        </w:rPr>
        <w:t xml:space="preserve">4. Pros &amp; Cons</w:t>
      </w:r>
    </w:p>
    <w:p>
      <w:pPr>
        <w:spacing w:after="160" w:line="300"/>
      </w:pPr>
      <w:r>
        <w:rPr>
          <w:color w:val="222222"/>
          <w:sz w:val="22"/>
          <w:szCs w:val="22"/>
        </w:rPr>
        <w:t xml:space="preserve">A balanced evaluation of this approach: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a4fa3" w:val="clear"/>
            <w:tcMar>
              <w:top w:type="dxa" w:w="100"/>
              <w:left w:type="dxa" w:w="120"/>
              <w:bottom w:type="dxa" w:w="100"/>
              <w:right w:type="dxa" w:w="120"/>
            </w:tcMar>
          </w:tcPr>
          <w:p>
            <w:r>
              <w:rPr>
                <w:b/>
                <w:bCs/>
                <w:color w:val="FFFFFF"/>
                <w:sz w:val="20"/>
                <w:szCs w:val="20"/>
              </w:rPr>
              <w:t xml:space="preserve">Pros</w:t>
            </w:r>
          </w:p>
        </w:tc>
        <w:tc>
          <w:tcPr>
            <w:tcW w:type="dxa" w:w="4700"/>
            <w:shd w:fill="1a4fa3" w:val="clear"/>
            <w:tcMar>
              <w:top w:type="dxa" w:w="100"/>
              <w:left w:type="dxa" w:w="120"/>
              <w:bottom w:type="dxa" w:w="100"/>
              <w:right w:type="dxa" w:w="120"/>
            </w:tcMar>
          </w:tcPr>
          <w:p>
            <w:r>
              <w:rPr>
                <w:b/>
                <w:bCs/>
                <w:color w:val="FFFFFF"/>
                <w:sz w:val="20"/>
                <w:szCs w:val="20"/>
              </w:rPr>
              <w:t xml:space="preserve">Cons</w:t>
            </w:r>
          </w:p>
        </w:tc>
      </w:tr>
      <w:tr>
        <w:tc>
          <w:tcPr>
            <w:tcW w:type="dxa" w:w="4700"/>
            <w:shd w:fill="FFFFFF" w:val="clear"/>
            <w:tcMar>
              <w:top w:type="dxa" w:w="100"/>
              <w:left w:type="dxa" w:w="120"/>
              <w:bottom w:type="dxa" w:w="100"/>
              <w:right w:type="dxa" w:w="120"/>
            </w:tcMar>
          </w:tcPr>
          <w:p>
            <w:r>
              <w:rPr>
                <w:b w:val="false"/>
                <w:bCs w:val="false"/>
                <w:color w:val="222222"/>
                <w:sz w:val="20"/>
                <w:szCs w:val="20"/>
              </w:rPr>
              <w:t xml:space="preserve">Runs entirely on localhost — no server or internet needed</w:t>
            </w:r>
          </w:p>
        </w:tc>
        <w:tc>
          <w:tcPr>
            <w:tcW w:type="dxa" w:w="4700"/>
            <w:shd w:fill="FFFFFF" w:val="clear"/>
            <w:tcMar>
              <w:top w:type="dxa" w:w="100"/>
              <w:left w:type="dxa" w:w="120"/>
              <w:bottom w:type="dxa" w:w="100"/>
              <w:right w:type="dxa" w:w="120"/>
            </w:tcMar>
          </w:tcPr>
          <w:p>
            <w:r>
              <w:rPr>
                <w:b w:val="false"/>
                <w:bCs w:val="false"/>
                <w:color w:val="222222"/>
                <w:sz w:val="20"/>
                <w:szCs w:val="20"/>
              </w:rPr>
              <w:t xml:space="preserve">Only works locally — not a deployed real-world simulation</w:t>
            </w:r>
          </w:p>
        </w:tc>
      </w:tr>
      <w:tr>
        <w:tc>
          <w:tcPr>
            <w:tcW w:type="dxa" w:w="4700"/>
            <w:shd w:fill="FFFFFF" w:val="clear"/>
            <w:tcMar>
              <w:top w:type="dxa" w:w="100"/>
              <w:left w:type="dxa" w:w="120"/>
              <w:bottom w:type="dxa" w:w="100"/>
              <w:right w:type="dxa" w:w="120"/>
            </w:tcMar>
          </w:tcPr>
          <w:p>
            <w:r>
              <w:rPr>
                <w:b w:val="false"/>
                <w:bCs w:val="false"/>
                <w:color w:val="222222"/>
                <w:sz w:val="20"/>
                <w:szCs w:val="20"/>
              </w:rPr>
              <w:t xml:space="preserve">Pure Java — no external libraries or frameworks required</w:t>
            </w:r>
          </w:p>
        </w:tc>
        <w:tc>
          <w:tcPr>
            <w:tcW w:type="dxa" w:w="4700"/>
            <w:shd w:fill="FFFFFF" w:val="clear"/>
            <w:tcMar>
              <w:top w:type="dxa" w:w="100"/>
              <w:left w:type="dxa" w:w="120"/>
              <w:bottom w:type="dxa" w:w="100"/>
              <w:right w:type="dxa" w:w="120"/>
            </w:tcMar>
          </w:tcPr>
          <w:p>
            <w:r>
              <w:rPr>
                <w:b w:val="false"/>
                <w:bCs w:val="false"/>
                <w:color w:val="222222"/>
                <w:sz w:val="20"/>
                <w:szCs w:val="20"/>
              </w:rPr>
              <w:t xml:space="preserve">Java's built-in HTTP server is basic — no HTTPS support</w:t>
            </w:r>
          </w:p>
        </w:tc>
      </w:tr>
      <w:tr>
        <w:tc>
          <w:tcPr>
            <w:tcW w:type="dxa" w:w="4700"/>
            <w:shd w:fill="FFFFFF" w:val="clear"/>
            <w:tcMar>
              <w:top w:type="dxa" w:w="100"/>
              <w:left w:type="dxa" w:w="120"/>
              <w:bottom w:type="dxa" w:w="100"/>
              <w:right w:type="dxa" w:w="120"/>
            </w:tcMar>
          </w:tcPr>
          <w:p>
            <w:r>
              <w:rPr>
                <w:b w:val="false"/>
                <w:bCs w:val="false"/>
                <w:color w:val="222222"/>
                <w:sz w:val="20"/>
                <w:szCs w:val="20"/>
              </w:rPr>
              <w:t xml:space="preserve">Demonstrates a real attack vector in a fully safe environment</w:t>
            </w:r>
          </w:p>
        </w:tc>
        <w:tc>
          <w:tcPr>
            <w:tcW w:type="dxa" w:w="4700"/>
            <w:shd w:fill="FFFFFF" w:val="clear"/>
            <w:tcMar>
              <w:top w:type="dxa" w:w="100"/>
              <w:left w:type="dxa" w:w="120"/>
              <w:bottom w:type="dxa" w:w="100"/>
              <w:right w:type="dxa" w:w="120"/>
            </w:tcMar>
          </w:tcPr>
          <w:p>
            <w:r>
              <w:rPr>
                <w:b w:val="false"/>
                <w:bCs w:val="false"/>
                <w:color w:val="222222"/>
                <w:sz w:val="20"/>
                <w:szCs w:val="20"/>
              </w:rPr>
              <w:t xml:space="preserve">Misuse of this technique outside an academic context is illegal and unethical</w:t>
            </w:r>
          </w:p>
        </w:tc>
      </w:tr>
      <w:tr>
        <w:tc>
          <w:tcPr>
            <w:tcW w:type="dxa" w:w="4700"/>
            <w:shd w:fill="FFFFFF" w:val="clear"/>
            <w:tcMar>
              <w:top w:type="dxa" w:w="100"/>
              <w:left w:type="dxa" w:w="120"/>
              <w:bottom w:type="dxa" w:w="100"/>
              <w:right w:type="dxa" w:w="120"/>
            </w:tcMar>
          </w:tcPr>
          <w:p>
            <w:r>
              <w:rPr>
                <w:b w:val="false"/>
                <w:bCs w:val="false"/>
                <w:color w:val="222222"/>
                <w:sz w:val="20"/>
                <w:szCs w:val="20"/>
              </w:rPr>
              <w:t xml:space="preserve">Teaches how phishing works under the hood, from both sides</w:t>
            </w:r>
          </w:p>
        </w:tc>
        <w:tc>
          <w:tcPr>
            <w:tcW w:type="dxa" w:w="4700"/>
            <w:shd w:fill="FFFFFF" w:val="clear"/>
            <w:tcMar>
              <w:top w:type="dxa" w:w="100"/>
              <w:left w:type="dxa" w:w="120"/>
              <w:bottom w:type="dxa" w:w="100"/>
              <w:right w:type="dxa" w:w="120"/>
            </w:tcMar>
          </w:tcPr>
          <w:p>
            <w:r>
              <w:rPr>
                <w:b w:val="false"/>
                <w:bCs w:val="false"/>
                <w:color w:val="222222"/>
                <w:sz w:val="20"/>
                <w:szCs w:val="20"/>
              </w:rPr>
              <w:t xml:space="preserve">No live data pipeline — the capture step is simulated, not real</w:t>
            </w:r>
          </w:p>
        </w:tc>
      </w:tr>
      <w:tr>
        <w:tc>
          <w:tcPr>
            <w:tcW w:type="dxa" w:w="4700"/>
            <w:shd w:fill="FFFFFF" w:val="clear"/>
            <w:tcMar>
              <w:top w:type="dxa" w:w="100"/>
              <w:left w:type="dxa" w:w="120"/>
              <w:bottom w:type="dxa" w:w="100"/>
              <w:right w:type="dxa" w:w="120"/>
            </w:tcMar>
          </w:tcPr>
          <w:p>
            <w:r>
              <w:rPr>
                <w:b w:val="false"/>
                <w:bCs w:val="false"/>
                <w:color w:val="222222"/>
                <w:sz w:val="20"/>
                <w:szCs w:val="20"/>
              </w:rPr>
              <w:t xml:space="preserve">Simple enough to build individually within a day</w:t>
            </w:r>
          </w:p>
        </w:tc>
        <w:tc>
          <w:tcPr>
            <w:tcW w:type="dxa" w:w="4700"/>
            <w:shd w:fill="FFFFFF" w:val="clear"/>
            <w:tcMar>
              <w:top w:type="dxa" w:w="100"/>
              <w:left w:type="dxa" w:w="120"/>
              <w:bottom w:type="dxa" w:w="100"/>
              <w:right w:type="dxa" w:w="120"/>
            </w:tcMar>
          </w:tcPr>
          <w:p>
            <w:r>
              <w:rPr>
                <w:b w:val="false"/>
                <w:bCs w:val="false"/>
                <w:color w:val="222222"/>
                <w:sz w:val="20"/>
                <w:szCs w:val="20"/>
              </w:rPr>
              <w:t xml:space="preserve">Frontend design is basic without a CSS framework</w:t>
            </w:r>
          </w:p>
        </w:tc>
      </w:tr>
      <w:tr>
        <w:tc>
          <w:tcPr>
            <w:tcW w:type="dxa" w:w="4700"/>
            <w:shd w:fill="FFFFFF" w:val="clear"/>
            <w:tcMar>
              <w:top w:type="dxa" w:w="100"/>
              <w:left w:type="dxa" w:w="120"/>
              <w:bottom w:type="dxa" w:w="100"/>
              <w:right w:type="dxa" w:w="120"/>
            </w:tcMar>
          </w:tcPr>
          <w:p>
            <w:r>
              <w:rPr>
                <w:b w:val="false"/>
                <w:bCs w:val="false"/>
                <w:color w:val="222222"/>
                <w:sz w:val="20"/>
                <w:szCs w:val="20"/>
              </w:rPr>
              <w:t xml:space="preserve">Visually convincing and effective to demo live</w:t>
            </w:r>
          </w:p>
        </w:tc>
        <w:tc>
          <w:tcPr>
            <w:tcW w:type="dxa" w:w="4700"/>
            <w:shd w:fill="FFFFFF" w:val="clear"/>
            <w:tcMar>
              <w:top w:type="dxa" w:w="100"/>
              <w:left w:type="dxa" w:w="120"/>
              <w:bottom w:type="dxa" w:w="100"/>
              <w:right w:type="dxa" w:w="120"/>
            </w:tcMar>
          </w:tcPr>
          <w:p>
            <w:r>
              <w:rPr>
                <w:b w:val="false"/>
                <w:bCs w:val="false"/>
                <w:color w:val="222222"/>
                <w:sz w:val="20"/>
                <w:szCs w:val="20"/>
              </w:rPr>
              <w:t xml:space="preserve">Limited to one user session at a time on localhost</w:t>
            </w:r>
          </w:p>
        </w:tc>
      </w:tr>
    </w:tbl>
    <w:p>
      <w:r>
        <w:br w:type="page"/>
      </w:r>
    </w:p>
    <w:p>
      <w:pPr>
        <w:pStyle w:val="Heading1"/>
        <w:pBdr>
          <w:bottom w:val="single" w:color="1a4fa3" w:sz="6" w:space="4"/>
        </w:pBdr>
        <w:spacing w:after="180" w:before="360"/>
      </w:pPr>
      <w:r>
        <w:rPr>
          <w:b/>
          <w:bCs/>
          <w:color w:val="1a4fa3"/>
          <w:sz w:val="30"/>
          <w:szCs w:val="30"/>
        </w:rPr>
        <w:t xml:space="preserve">5. Methodology</w:t>
      </w:r>
    </w:p>
    <w:p>
      <w:pPr>
        <w:spacing w:after="160" w:line="300"/>
      </w:pPr>
      <w:r>
        <w:rPr>
          <w:color w:val="222222"/>
          <w:sz w:val="22"/>
          <w:szCs w:val="22"/>
        </w:rPr>
        <w:t xml:space="preserve">The project was completed as a single, self-contained build rather than the original twelve-week phased plan, since it needed to be finished and understood in one focused session. The core technical stages, however, still map directly onto the phases proposed originally: research and planning, frontend design, backend development, and testing — just compressed and completed end-to-end by the student personally, line by line.</w:t>
      </w:r>
    </w:p>
    <w:p>
      <w:pPr>
        <w:pStyle w:val="Heading2"/>
        <w:spacing w:after="140" w:before="280"/>
      </w:pPr>
      <w:r>
        <w:rPr>
          <w:b/>
          <w:bCs/>
          <w:color w:val="222222"/>
          <w:sz w:val="24"/>
          <w:szCs w:val="24"/>
        </w:rPr>
        <w:t xml:space="preserve">5.1 How the System Works</w:t>
      </w:r>
    </w:p>
    <w:p>
      <w:pPr>
        <w:spacing w:after="160" w:line="300"/>
      </w:pPr>
      <w:r>
        <w:rPr>
          <w:color w:val="222222"/>
          <w:sz w:val="22"/>
          <w:szCs w:val="22"/>
        </w:rPr>
        <w:t xml:space="preserve">Java's built-in com.sun.net.httpserver.HttpServer class is used to start a lightweight web server on port 8080. Three routes are registered:</w:t>
      </w:r>
    </w:p>
    <w:p>
      <w:pPr>
        <w:pStyle w:val="ListParagraph"/>
        <w:numPr>
          <w:ilvl w:val="0"/>
          <w:numId w:val="2"/>
        </w:numPr>
        <w:spacing w:after="90" w:line="280"/>
      </w:pPr>
      <w:r>
        <w:rPr>
          <w:color w:val="222222"/>
          <w:sz w:val="22"/>
          <w:szCs w:val="22"/>
        </w:rPr>
        <w:t xml:space="preserve">GET / → handled by LoginPageHandler, which reads login.html from disk and returns it as the response body.</w:t>
      </w:r>
    </w:p>
    <w:p>
      <w:pPr>
        <w:pStyle w:val="ListParagraph"/>
        <w:numPr>
          <w:ilvl w:val="0"/>
          <w:numId w:val="2"/>
        </w:numPr>
        <w:spacing w:after="90" w:line="280"/>
      </w:pPr>
      <w:r>
        <w:rPr>
          <w:color w:val="222222"/>
          <w:sz w:val="22"/>
          <w:szCs w:val="22"/>
        </w:rPr>
        <w:t xml:space="preserve">POST /submit → handled by SubmitHandler, which is triggered the moment the login form is submitted.</w:t>
      </w:r>
    </w:p>
    <w:p>
      <w:pPr>
        <w:pStyle w:val="ListParagraph"/>
        <w:numPr>
          <w:ilvl w:val="0"/>
          <w:numId w:val="2"/>
        </w:numPr>
        <w:spacing w:after="90" w:line="280"/>
      </w:pPr>
      <w:r>
        <w:rPr>
          <w:color w:val="222222"/>
          <w:sz w:val="22"/>
          <w:szCs w:val="22"/>
        </w:rPr>
        <w:t xml:space="preserve">GET /awareness → handled by AwarenessHandler, which serves a dedicated in-app phishing awareness guide page.</w:t>
      </w:r>
    </w:p>
    <w:p>
      <w:pPr>
        <w:spacing w:after="160" w:line="300"/>
      </w:pPr>
      <w:r>
        <w:rPr>
          <w:color w:val="222222"/>
          <w:sz w:val="22"/>
          <w:szCs w:val="22"/>
        </w:rPr>
        <w:t xml:space="preserve">When a user visits http://localhost:8080, the server responds with the fake HTML login page. When the form is submitted, the browser sends a POST request to /submit exactly as a real login system would. This is the critical point where a real phishing kit would parse the request body and log the submitted username and password.</w:t>
      </w:r>
    </w:p>
    <w:p>
      <w:pPr>
        <w:pBdr>
          <w:top w:val="single" w:color="E0A800" w:sz="4" w:space="6"/>
          <w:bottom w:val="single" w:color="E0A800" w:sz="4" w:space="6"/>
          <w:left w:val="single" w:color="E0A800" w:sz="12" w:space="6"/>
          <w:right w:val="single" w:color="E0A800" w:sz="4" w:space="6"/>
        </w:pBdr>
        <w:shd w:fill="FFF6E5" w:val="clear"/>
        <w:spacing w:after="200" w:before="120"/>
      </w:pPr>
      <w:r>
        <w:rPr>
          <w:i/>
          <w:iCs/>
          <w:color w:val="6B5000"/>
          <w:sz w:val="21"/>
          <w:szCs w:val="21"/>
        </w:rPr>
        <w:t xml:space="preserve">Deliberate safety modification: instead of parsing and logging the submitted credentials, SubmitHandler ignores the request body entirely and returns a fixed, pre-written educational response explaining what a real attacker's server would have done at that exact moment — including a hard-coded example of what a log entry would look like. No FileWriter-based live logging of user input exists anywhere in the codebase. This keeps the project functionally incapable of being used as an actual phishing tool, while still demonstrating the full attack flow end-to-end.</w:t>
      </w:r>
    </w:p>
    <w:p>
      <w:pPr>
        <w:shd w:fill="1E1E1E" w:val="clear"/>
        <w:spacing w:after="200" w:before="100"/>
      </w:pPr>
      <w:r>
        <w:rPr>
          <w:rFonts w:ascii="Consolas" w:cs="Consolas" w:eastAsia="Consolas" w:hAnsi="Consolas"/>
          <w:color w:val="D4D4D4"/>
          <w:sz w:val="19"/>
          <w:szCs w:val="19"/>
        </w:rPr>
        <w:t xml:space="preserve">// Server.java — SubmitHandler (simplified)
static class SubmitHandler implements HttpHandler {
    public void handle(HttpExchange exchange) {
        // Does NOT read or store the submitted form data.
        // Returns a fixed educational explanation instead.
        String response = "This was a simulated phishing demo...";
        ...
    }
}</w:t>
      </w:r>
    </w:p>
    <w:p>
      <w:pPr>
        <w:pStyle w:val="Heading2"/>
        <w:spacing w:after="140" w:before="280"/>
      </w:pPr>
      <w:r>
        <w:rPr>
          <w:b/>
          <w:bCs/>
          <w:color w:val="222222"/>
          <w:sz w:val="24"/>
          <w:szCs w:val="24"/>
        </w:rPr>
        <w:t xml:space="preserve">5.2 Real (Non-Sensitive) Access Logging</w:t>
      </w:r>
    </w:p>
    <w:p>
      <w:pPr>
        <w:spacing w:after="160" w:line="300"/>
      </w:pPr>
      <w:r>
        <w:rPr>
          <w:color w:val="222222"/>
          <w:sz w:val="22"/>
          <w:szCs w:val="22"/>
        </w:rPr>
        <w:t xml:space="preserve">To demonstrate genuine, working file I/O without crossing the safety boundary described above, every request to the server is logged using a real java.io.FileWriter call to logs/access_log.txt. Each log entry records only the timestamp, the route accessed, and the browser's User-Agent string — the same category of information any standard web server (Apache, Nginx) records in its access logs by default. Usernames and passwords are never included, read, or referenced anywhere in the logging code.</w:t>
      </w:r>
    </w:p>
    <w:p>
      <w:pPr>
        <w:shd w:fill="1E1E1E" w:val="clear"/>
        <w:spacing w:after="200" w:before="100"/>
      </w:pPr>
      <w:r>
        <w:rPr>
          <w:rFonts w:ascii="Consolas" w:cs="Consolas" w:eastAsia="Consolas" w:hAnsi="Consolas"/>
          <w:color w:val="D4D4D4"/>
          <w:sz w:val="19"/>
          <w:szCs w:val="19"/>
        </w:rPr>
        <w:t xml:space="preserve">// Server.java — logAccess() (simplified)
static void logAccess(HttpExchange exchange, String route) {
    String timestamp = LocalDateTime.now().format(...);
    String userAgent = exchange.getRequestHeaders().getFirst("User-Agent");
    FileWriter fw = new FileWriter("logs/access_log.txt", true);
    // Logs timestamp + route + user-agent ONLY — never form data
    ...
}</w:t>
      </w:r>
    </w:p>
    <w:p>
      <w:pPr>
        <w:pStyle w:val="Heading2"/>
        <w:spacing w:after="140" w:before="280"/>
      </w:pPr>
      <w:r>
        <w:rPr>
          <w:b/>
          <w:bCs/>
          <w:color w:val="222222"/>
          <w:sz w:val="24"/>
          <w:szCs w:val="24"/>
        </w:rPr>
        <w:t xml:space="preserve">5.3 Frontend Design — Dark Terminal Theme</w:t>
      </w:r>
    </w:p>
    <w:p>
      <w:pPr>
        <w:spacing w:after="160" w:line="300"/>
      </w:pPr>
      <w:r>
        <w:rPr>
          <w:color w:val="222222"/>
          <w:sz w:val="22"/>
          <w:szCs w:val="22"/>
        </w:rPr>
        <w:t xml:space="preserve">The fake login page was deliberately styled as a dark “hacker terminal” interface rather than a conventional light corporate portal: a near-black background, monospace typography, glowing green text, a macOS-style title bar with three coloured dots, an ASCII-art logo, and a blinking terminal cursor. This visual language was chosen because it is instantly recognisable and reinforces the demo's security-focused framing, while remaining entirely static HTML/CSS with no added functionality.</w:t>
      </w:r>
    </w:p>
    <w:p>
      <w:pPr>
        <w:spacing w:after="160" w:line="300"/>
      </w:pPr>
      <w:r>
        <w:rPr>
          <w:color w:val="222222"/>
          <w:sz w:val="22"/>
          <w:szCs w:val="22"/>
        </w:rPr>
        <w:t xml:space="preserve">Every page in the project — the login page, the result page, and the awareness guide — shares this same dark theme, so the whole experience feels like one consistent tool rather than a patchwork of styles. A visible disclaimer (“Academic Demo Only — This is a simulated phishing page for OOP coursework. No credentials are stored or transmitted.”) is printed directly on the login page itself, so the ethical framing is never hidden from anyone interacting with it.</w:t>
      </w:r>
    </w:p>
    <w:p>
      <w:pPr>
        <w:pStyle w:val="Heading2"/>
        <w:spacing w:after="140" w:before="280"/>
      </w:pPr>
      <w:r>
        <w:rPr>
          <w:b/>
          <w:bCs/>
          <w:color w:val="222222"/>
          <w:sz w:val="24"/>
          <w:szCs w:val="24"/>
        </w:rPr>
        <w:t xml:space="preserve">5.4 Awareness Component</w:t>
      </w:r>
    </w:p>
    <w:p>
      <w:pPr>
        <w:spacing w:after="160" w:line="300"/>
      </w:pPr>
      <w:r>
        <w:rPr>
          <w:color w:val="222222"/>
          <w:sz w:val="22"/>
          <w:szCs w:val="22"/>
        </w:rPr>
        <w:t xml:space="preserve">The project's awareness component works on two levels. First, the result page itself never simply says “error” or “success” — it immediately explains a 4-step “anatomy of the attack” (convincing UI, form submission, data exfiltration, silent redirect) so the demo teaches as it runs. Second, a dedicated GET /awareness route serves a full standalone guide page — covering warning signs, a real-vs-fake comparison table, and a checklist of what to do if credentials are ever entered on a suspected fake page — reachable directly from a link on the result page, not just described in this report.</w:t>
      </w:r>
    </w:p>
    <w:p>
      <w:pPr>
        <w:pStyle w:val="Heading2"/>
        <w:spacing w:after="140" w:before="280"/>
      </w:pPr>
      <w:r>
        <w:rPr>
          <w:b/>
          <w:bCs/>
          <w:color w:val="222222"/>
          <w:sz w:val="24"/>
          <w:szCs w:val="24"/>
        </w:rPr>
        <w:t xml:space="preserve">Key warning signs covered in the awareness guide (Section 7):</w:t>
      </w:r>
    </w:p>
    <w:p>
      <w:pPr>
        <w:pStyle w:val="ListParagraph"/>
        <w:numPr>
          <w:ilvl w:val="0"/>
          <w:numId w:val="2"/>
        </w:numPr>
        <w:spacing w:after="90" w:line="280"/>
      </w:pPr>
      <w:r>
        <w:rPr>
          <w:color w:val="222222"/>
          <w:sz w:val="22"/>
          <w:szCs w:val="22"/>
        </w:rPr>
        <w:t xml:space="preserve">Checking the URL bar carefully for misspelled or unusual domains.</w:t>
      </w:r>
    </w:p>
    <w:p>
      <w:pPr>
        <w:pStyle w:val="ListParagraph"/>
        <w:numPr>
          <w:ilvl w:val="0"/>
          <w:numId w:val="2"/>
        </w:numPr>
        <w:spacing w:after="90" w:line="280"/>
      </w:pPr>
      <w:r>
        <w:rPr>
          <w:color w:val="222222"/>
          <w:sz w:val="22"/>
          <w:szCs w:val="22"/>
        </w:rPr>
        <w:t xml:space="preserve">Verifying the page uses HTTPS (a padlock icon) before entering credentials.</w:t>
      </w:r>
    </w:p>
    <w:p>
      <w:pPr>
        <w:pStyle w:val="ListParagraph"/>
        <w:numPr>
          <w:ilvl w:val="0"/>
          <w:numId w:val="2"/>
        </w:numPr>
        <w:spacing w:after="90" w:line="280"/>
      </w:pPr>
      <w:r>
        <w:rPr>
          <w:color w:val="222222"/>
          <w:sz w:val="22"/>
          <w:szCs w:val="22"/>
        </w:rPr>
        <w:t xml:space="preserve">Being suspicious of urgent or too-convenient login prompts from email links.</w:t>
      </w:r>
    </w:p>
    <w:p>
      <w:pPr>
        <w:pStyle w:val="ListParagraph"/>
        <w:numPr>
          <w:ilvl w:val="0"/>
          <w:numId w:val="2"/>
        </w:numPr>
        <w:spacing w:after="90" w:line="280"/>
      </w:pPr>
      <w:r>
        <w:rPr>
          <w:color w:val="222222"/>
          <w:sz w:val="22"/>
          <w:szCs w:val="22"/>
        </w:rPr>
        <w:t xml:space="preserve">Recognising generic-looking or slightly-off branding and logos.</w:t>
      </w:r>
    </w:p>
    <w:p>
      <w:pPr>
        <w:pStyle w:val="Heading1"/>
        <w:pBdr>
          <w:bottom w:val="single" w:color="1a4fa3" w:sz="6" w:space="4"/>
        </w:pBdr>
        <w:spacing w:after="180" w:before="360"/>
      </w:pPr>
      <w:r>
        <w:rPr>
          <w:b/>
          <w:bCs/>
          <w:color w:val="1a4fa3"/>
          <w:sz w:val="30"/>
          <w:szCs w:val="30"/>
        </w:rPr>
        <w:t xml:space="preserve">6. Object-Oriented Concepts Demonstrated</w:t>
      </w:r>
    </w:p>
    <w:p>
      <w:pPr>
        <w:spacing w:after="160" w:line="300"/>
      </w:pPr>
      <w:r>
        <w:rPr>
          <w:color w:val="222222"/>
          <w:sz w:val="22"/>
          <w:szCs w:val="22"/>
        </w:rPr>
        <w:t xml:space="preserve">Although this is a small project, it deliberately applies several core OOP concepts covered this semester: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a4fa3" w:val="clear"/>
            <w:tcMar>
              <w:top w:type="dxa" w:w="100"/>
              <w:left w:type="dxa" w:w="120"/>
              <w:bottom w:type="dxa" w:w="100"/>
              <w:right w:type="dxa" w:w="120"/>
            </w:tcMar>
          </w:tcPr>
          <w:p>
            <w:r>
              <w:rPr>
                <w:b/>
                <w:bCs/>
                <w:color w:val="FFFFFF"/>
                <w:sz w:val="20"/>
                <w:szCs w:val="20"/>
              </w:rPr>
              <w:t xml:space="preserve">Concept</w:t>
            </w:r>
          </w:p>
        </w:tc>
        <w:tc>
          <w:tcPr>
            <w:tcW w:type="dxa" w:w="6800"/>
            <w:shd w:fill="1a4fa3" w:val="clear"/>
            <w:tcMar>
              <w:top w:type="dxa" w:w="100"/>
              <w:left w:type="dxa" w:w="120"/>
              <w:bottom w:type="dxa" w:w="100"/>
              <w:right w:type="dxa" w:w="120"/>
            </w:tcMar>
          </w:tcPr>
          <w:p>
            <w:r>
              <w:rPr>
                <w:b/>
                <w:bCs/>
                <w:color w:val="FFFFFF"/>
                <w:sz w:val="20"/>
                <w:szCs w:val="20"/>
              </w:rPr>
              <w:t xml:space="preserve">Where it appears in this project</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Interfaces</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HttpHandler is implemented separately by three classes (LoginPageHandler, SubmitHandler, AwarenessHandler), each with its own handle() method.</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Encapsulation</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Each handler class fully owns its own request/response logic; the main() method does not need to know how any handler works internally.</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Abstraction</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The HttpServer and HttpExchange classes abstract away the raw socket/networking details, letting the project focus on request routing and content.</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File I/O</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Files.readAllBytes() reads login.html from disk; a separate FileWriter call performs real, working access logging (Section 5.2).</w:t>
            </w:r>
          </w:p>
        </w:tc>
      </w:tr>
      <w:tr>
        <w:tc>
          <w:tcPr>
            <w:tcW w:type="dxa" w:w="2600"/>
            <w:shd w:fill="FFFFFF" w:val="clear"/>
            <w:tcMar>
              <w:top w:type="dxa" w:w="100"/>
              <w:left w:type="dxa" w:w="120"/>
              <w:bottom w:type="dxa" w:w="100"/>
              <w:right w:type="dxa" w:w="120"/>
            </w:tcMar>
          </w:tcPr>
          <w:p>
            <w:r>
              <w:rPr>
                <w:b w:val="false"/>
                <w:bCs w:val="false"/>
                <w:color w:val="222222"/>
                <w:sz w:val="20"/>
                <w:szCs w:val="20"/>
              </w:rPr>
              <w:t xml:space="preserve">Code reuse</w:t>
            </w:r>
          </w:p>
        </w:tc>
        <w:tc>
          <w:tcPr>
            <w:tcW w:type="dxa" w:w="6800"/>
            <w:shd w:fill="FFFFFF" w:val="clear"/>
            <w:tcMar>
              <w:top w:type="dxa" w:w="100"/>
              <w:left w:type="dxa" w:w="120"/>
              <w:bottom w:type="dxa" w:w="100"/>
              <w:right w:type="dxa" w:w="120"/>
            </w:tcMar>
          </w:tcPr>
          <w:p>
            <w:r>
              <w:rPr>
                <w:b w:val="false"/>
                <w:bCs w:val="false"/>
                <w:color w:val="222222"/>
                <w:sz w:val="20"/>
                <w:szCs w:val="20"/>
              </w:rPr>
              <w:t xml:space="preserve">A shared sendHtml() helper method is used by all three handlers to avoid duplicating response-writing logic — a small but deliberate DRY (Don't Repeat Yourself) design choice.</w:t>
            </w:r>
          </w:p>
        </w:tc>
      </w:tr>
    </w:tbl>
    <w:p>
      <w:pPr>
        <w:pStyle w:val="Heading1"/>
        <w:pBdr>
          <w:bottom w:val="single" w:color="1a4fa3" w:sz="6" w:space="4"/>
        </w:pBdr>
        <w:spacing w:after="180" w:before="360"/>
      </w:pPr>
      <w:r>
        <w:rPr>
          <w:b/>
          <w:bCs/>
          <w:color w:val="1a4fa3"/>
          <w:sz w:val="30"/>
          <w:szCs w:val="30"/>
        </w:rPr>
        <w:t xml:space="preserve">7. Phishing Awareness Guide</w:t>
      </w:r>
    </w:p>
    <w:p>
      <w:pPr>
        <w:spacing w:after="160" w:line="300"/>
      </w:pPr>
      <w:r>
        <w:rPr>
          <w:color w:val="222222"/>
          <w:sz w:val="22"/>
          <w:szCs w:val="22"/>
        </w:rPr>
        <w:t xml:space="preserve">The table below summarises the practical checks anyone can use to spot a fake login page like the one built in this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a4fa3" w:val="clear"/>
            <w:tcMar>
              <w:top w:type="dxa" w:w="100"/>
              <w:left w:type="dxa" w:w="120"/>
              <w:bottom w:type="dxa" w:w="100"/>
              <w:right w:type="dxa" w:w="120"/>
            </w:tcMar>
          </w:tcPr>
          <w:p>
            <w:r>
              <w:rPr>
                <w:b/>
                <w:bCs/>
                <w:color w:val="FFFFFF"/>
                <w:sz w:val="20"/>
                <w:szCs w:val="20"/>
              </w:rPr>
              <w:t xml:space="preserve">Warning Sign</w:t>
            </w:r>
          </w:p>
        </w:tc>
        <w:tc>
          <w:tcPr>
            <w:tcW w:type="dxa" w:w="6600"/>
            <w:shd w:fill="1a4fa3" w:val="clear"/>
            <w:tcMar>
              <w:top w:type="dxa" w:w="100"/>
              <w:left w:type="dxa" w:w="120"/>
              <w:bottom w:type="dxa" w:w="100"/>
              <w:right w:type="dxa" w:w="120"/>
            </w:tcMar>
          </w:tcPr>
          <w:p>
            <w:r>
              <w:rPr>
                <w:b/>
                <w:bCs/>
                <w:color w:val="FFFFFF"/>
                <w:sz w:val="20"/>
                <w:szCs w:val="20"/>
              </w:rPr>
              <w:t xml:space="preserve">What to Check</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Wrong or unusual URL</w:t>
            </w:r>
          </w:p>
        </w:tc>
        <w:tc>
          <w:tcPr>
            <w:tcW w:type="dxa" w:w="6600"/>
            <w:shd w:fill="FFFFFF" w:val="clear"/>
            <w:tcMar>
              <w:top w:type="dxa" w:w="100"/>
              <w:left w:type="dxa" w:w="120"/>
              <w:bottom w:type="dxa" w:w="100"/>
              <w:right w:type="dxa" w:w="120"/>
            </w:tcMar>
          </w:tcPr>
          <w:p>
            <w:r>
              <w:rPr>
                <w:b w:val="false"/>
                <w:bCs w:val="false"/>
                <w:color w:val="222222"/>
                <w:sz w:val="20"/>
                <w:szCs w:val="20"/>
              </w:rPr>
              <w:t xml:space="preserve">Look closely at the address bar — phishing domains often use lookalike spellings (e.g. 'aiou-login.com' instead of the real domain).</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No HTTPS / padlock</w:t>
            </w:r>
          </w:p>
        </w:tc>
        <w:tc>
          <w:tcPr>
            <w:tcW w:type="dxa" w:w="6600"/>
            <w:shd w:fill="FFFFFF" w:val="clear"/>
            <w:tcMar>
              <w:top w:type="dxa" w:w="100"/>
              <w:left w:type="dxa" w:w="120"/>
              <w:bottom w:type="dxa" w:w="100"/>
              <w:right w:type="dxa" w:w="120"/>
            </w:tcMar>
          </w:tcPr>
          <w:p>
            <w:r>
              <w:rPr>
                <w:b w:val="false"/>
                <w:bCs w:val="false"/>
                <w:color w:val="222222"/>
                <w:sz w:val="20"/>
                <w:szCs w:val="20"/>
              </w:rPr>
              <w:t xml:space="preserve">A missing padlock icon or 'Not Secure' warning means the connection is not encrypted — a major red flag for any login page.</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Unsolicited urgency</w:t>
            </w:r>
          </w:p>
        </w:tc>
        <w:tc>
          <w:tcPr>
            <w:tcW w:type="dxa" w:w="6600"/>
            <w:shd w:fill="FFFFFF" w:val="clear"/>
            <w:tcMar>
              <w:top w:type="dxa" w:w="100"/>
              <w:left w:type="dxa" w:w="120"/>
              <w:bottom w:type="dxa" w:w="100"/>
              <w:right w:type="dxa" w:w="120"/>
            </w:tcMar>
          </w:tcPr>
          <w:p>
            <w:r>
              <w:rPr>
                <w:b w:val="false"/>
                <w:bCs w:val="false"/>
                <w:color w:val="222222"/>
                <w:sz w:val="20"/>
                <w:szCs w:val="20"/>
              </w:rPr>
              <w:t xml:space="preserve">Messages pushing you to 'log in immediately' or 'verify now' are a classic pressure tactic used to bypass careful thinking.</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Generic or slightly-off branding</w:t>
            </w:r>
          </w:p>
        </w:tc>
        <w:tc>
          <w:tcPr>
            <w:tcW w:type="dxa" w:w="6600"/>
            <w:shd w:fill="FFFFFF" w:val="clear"/>
            <w:tcMar>
              <w:top w:type="dxa" w:w="100"/>
              <w:left w:type="dxa" w:w="120"/>
              <w:bottom w:type="dxa" w:w="100"/>
              <w:right w:type="dxa" w:w="120"/>
            </w:tcMar>
          </w:tcPr>
          <w:p>
            <w:r>
              <w:rPr>
                <w:b w:val="false"/>
                <w:bCs w:val="false"/>
                <w:color w:val="222222"/>
                <w:sz w:val="20"/>
                <w:szCs w:val="20"/>
              </w:rPr>
              <w:t xml:space="preserve">Fake pages often reuse a real logo but get small details wrong — spacing, colour, or wording that feels slightly off.</w:t>
            </w:r>
          </w:p>
        </w:tc>
      </w:tr>
      <w:tr>
        <w:tc>
          <w:tcPr>
            <w:tcW w:type="dxa" w:w="2800"/>
            <w:shd w:fill="FFFFFF" w:val="clear"/>
            <w:tcMar>
              <w:top w:type="dxa" w:w="100"/>
              <w:left w:type="dxa" w:w="120"/>
              <w:bottom w:type="dxa" w:w="100"/>
              <w:right w:type="dxa" w:w="120"/>
            </w:tcMar>
          </w:tcPr>
          <w:p>
            <w:r>
              <w:rPr>
                <w:b w:val="false"/>
                <w:bCs w:val="false"/>
                <w:color w:val="222222"/>
                <w:sz w:val="20"/>
                <w:szCs w:val="20"/>
              </w:rPr>
              <w:t xml:space="preserve">Unexpected login prompts</w:t>
            </w:r>
          </w:p>
        </w:tc>
        <w:tc>
          <w:tcPr>
            <w:tcW w:type="dxa" w:w="6600"/>
            <w:shd w:fill="FFFFFF" w:val="clear"/>
            <w:tcMar>
              <w:top w:type="dxa" w:w="100"/>
              <w:left w:type="dxa" w:w="120"/>
              <w:bottom w:type="dxa" w:w="100"/>
              <w:right w:type="dxa" w:w="120"/>
            </w:tcMar>
          </w:tcPr>
          <w:p>
            <w:r>
              <w:rPr>
                <w:b w:val="false"/>
                <w:bCs w:val="false"/>
                <w:color w:val="222222"/>
                <w:sz w:val="20"/>
                <w:szCs w:val="20"/>
              </w:rPr>
              <w:t xml:space="preserve">Being asked to log in again from a link in an email or message, when you weren't already trying to access that service, is suspicious.</w:t>
            </w:r>
          </w:p>
        </w:tc>
      </w:tr>
    </w:tbl>
    <w:p>
      <w:pPr>
        <w:pStyle w:val="Heading1"/>
        <w:pBdr>
          <w:bottom w:val="single" w:color="1a4fa3" w:sz="6" w:space="4"/>
        </w:pBdr>
        <w:spacing w:after="180" w:before="360"/>
      </w:pPr>
      <w:r>
        <w:rPr>
          <w:b/>
          <w:bCs/>
          <w:color w:val="1a4fa3"/>
          <w:sz w:val="30"/>
          <w:szCs w:val="30"/>
        </w:rPr>
        <w:t xml:space="preserve">8. Results</w:t>
      </w:r>
    </w:p>
    <w:p>
      <w:pPr>
        <w:pStyle w:val="Heading2"/>
        <w:spacing w:after="140" w:before="280"/>
      </w:pPr>
      <w:r>
        <w:rPr>
          <w:b/>
          <w:bCs/>
          <w:color w:val="222222"/>
          <w:sz w:val="24"/>
          <w:szCs w:val="24"/>
        </w:rPr>
        <w:t xml:space="preserve">8.1 Actual Outcomes</w:t>
      </w:r>
    </w:p>
    <w:p>
      <w:pPr>
        <w:pStyle w:val="ListParagraph"/>
        <w:numPr>
          <w:ilvl w:val="0"/>
          <w:numId w:val="2"/>
        </w:numPr>
        <w:spacing w:after="90" w:line="280"/>
      </w:pPr>
      <w:r>
        <w:rPr>
          <w:color w:val="222222"/>
          <w:sz w:val="22"/>
          <w:szCs w:val="22"/>
        </w:rPr>
        <w:t xml:space="preserve">A fully working Java HTTP server with three routes, serving a fake login page on localhost:8080.</w:t>
      </w:r>
    </w:p>
    <w:p>
      <w:pPr>
        <w:pStyle w:val="ListParagraph"/>
        <w:numPr>
          <w:ilvl w:val="0"/>
          <w:numId w:val="2"/>
        </w:numPr>
        <w:spacing w:after="90" w:line="280"/>
      </w:pPr>
      <w:r>
        <w:rPr>
          <w:color w:val="222222"/>
          <w:sz w:val="22"/>
          <w:szCs w:val="22"/>
        </w:rPr>
        <w:t xml:space="preserve">A complete, safe simulation of the credential-submission moment — no real data captured, logged, or stored anywhere.</w:t>
      </w:r>
    </w:p>
    <w:p>
      <w:pPr>
        <w:pStyle w:val="ListParagraph"/>
        <w:numPr>
          <w:ilvl w:val="0"/>
          <w:numId w:val="2"/>
        </w:numPr>
        <w:spacing w:after="90" w:line="280"/>
      </w:pPr>
      <w:r>
        <w:rPr>
          <w:color w:val="222222"/>
          <w:sz w:val="22"/>
          <w:szCs w:val="22"/>
        </w:rPr>
        <w:t xml:space="preserve">A dark, terminal-themed login page, result page, and awareness guide — all visually consistent.</w:t>
      </w:r>
    </w:p>
    <w:p>
      <w:pPr>
        <w:pStyle w:val="ListParagraph"/>
        <w:numPr>
          <w:ilvl w:val="0"/>
          <w:numId w:val="2"/>
        </w:numPr>
        <w:spacing w:after="90" w:line="280"/>
      </w:pPr>
      <w:r>
        <w:rPr>
          <w:color w:val="222222"/>
          <w:sz w:val="22"/>
          <w:szCs w:val="22"/>
        </w:rPr>
        <w:t xml:space="preserve">Real, working non-sensitive access logging via FileWriter (timestamp + route + user-agent only).</w:t>
      </w:r>
    </w:p>
    <w:p>
      <w:pPr>
        <w:pStyle w:val="ListParagraph"/>
        <w:numPr>
          <w:ilvl w:val="0"/>
          <w:numId w:val="2"/>
        </w:numPr>
        <w:spacing w:after="90" w:line="280"/>
      </w:pPr>
      <w:r>
        <w:rPr>
          <w:color w:val="222222"/>
          <w:sz w:val="22"/>
          <w:szCs w:val="22"/>
        </w:rPr>
        <w:t xml:space="preserve">A live, in-app phishing awareness guide reachable at GET /awareness, with a real-vs-fake comparison table.</w:t>
      </w:r>
    </w:p>
    <w:p>
      <w:pPr>
        <w:pStyle w:val="ListParagraph"/>
        <w:numPr>
          <w:ilvl w:val="0"/>
          <w:numId w:val="2"/>
        </w:numPr>
        <w:spacing w:after="90" w:line="280"/>
      </w:pPr>
      <w:r>
        <w:rPr>
          <w:color w:val="222222"/>
          <w:sz w:val="22"/>
          <w:szCs w:val="22"/>
        </w:rPr>
        <w:t xml:space="preserve">Complete Java source code published on GitHub with a clear README and setup instructions.</w:t>
      </w:r>
    </w:p>
    <w:p>
      <w:pPr>
        <w:pStyle w:val="Heading2"/>
        <w:spacing w:after="140" w:before="280"/>
      </w:pPr>
      <w:r>
        <w:rPr>
          <w:b/>
          <w:bCs/>
          <w:color w:val="222222"/>
          <w:sz w:val="24"/>
          <w:szCs w:val="24"/>
        </w:rPr>
        <w:t xml:space="preserve">8.2 Deliverables</w:t>
      </w:r>
    </w:p>
    <w:p>
      <w:pPr>
        <w:pStyle w:val="ListParagraph"/>
        <w:numPr>
          <w:ilvl w:val="0"/>
          <w:numId w:val="2"/>
        </w:numPr>
        <w:spacing w:after="90" w:line="280"/>
      </w:pPr>
      <w:r>
        <w:rPr>
          <w:color w:val="222222"/>
          <w:sz w:val="22"/>
          <w:szCs w:val="22"/>
        </w:rPr>
        <w:t xml:space="preserve">Complete Java source code on GitHub: github.com/abasitaziz274-sketch/PhishingAwarenessDemo-</w:t>
      </w:r>
    </w:p>
    <w:p>
      <w:pPr>
        <w:pStyle w:val="ListParagraph"/>
        <w:numPr>
          <w:ilvl w:val="0"/>
          <w:numId w:val="2"/>
        </w:numPr>
        <w:spacing w:after="90" w:line="280"/>
      </w:pPr>
      <w:r>
        <w:rPr>
          <w:color w:val="222222"/>
          <w:sz w:val="22"/>
          <w:szCs w:val="22"/>
        </w:rPr>
        <w:t xml:space="preserve">Dark-themed HTML/CSS pages (login, result, awareness guide) included in the project repository.</w:t>
      </w:r>
    </w:p>
    <w:p>
      <w:pPr>
        <w:pStyle w:val="ListParagraph"/>
        <w:numPr>
          <w:ilvl w:val="0"/>
          <w:numId w:val="2"/>
        </w:numPr>
        <w:spacing w:after="90" w:line="280"/>
      </w:pPr>
      <w:r>
        <w:rPr>
          <w:color w:val="222222"/>
          <w:sz w:val="22"/>
          <w:szCs w:val="22"/>
        </w:rPr>
        <w:t xml:space="preserve">Example log file (logs/sample_log.txt) — manually written to illustrate what an attacker's log would contain, not generated from real input.</w:t>
      </w:r>
    </w:p>
    <w:p>
      <w:pPr>
        <w:pStyle w:val="ListParagraph"/>
        <w:numPr>
          <w:ilvl w:val="0"/>
          <w:numId w:val="2"/>
        </w:numPr>
        <w:spacing w:after="90" w:line="280"/>
      </w:pPr>
      <w:r>
        <w:rPr>
          <w:color w:val="222222"/>
          <w:sz w:val="22"/>
          <w:szCs w:val="22"/>
        </w:rPr>
        <w:t xml:space="preserve">This written report covering objective, requirements, tools, methodology, and results.</w:t>
      </w:r>
    </w:p>
    <w:p>
      <w:pPr>
        <w:pStyle w:val="ListParagraph"/>
        <w:numPr>
          <w:ilvl w:val="0"/>
          <w:numId w:val="2"/>
        </w:numPr>
        <w:spacing w:after="90" w:line="280"/>
      </w:pPr>
      <w:r>
        <w:rPr>
          <w:color w:val="222222"/>
          <w:sz w:val="22"/>
          <w:szCs w:val="22"/>
        </w:rPr>
        <w:t xml:space="preserve">Live demo showing the full flow: page served → form submitted → attack anatomy explained → awareness guide.</w:t>
      </w:r>
    </w:p>
    <w:p>
      <w:pPr>
        <w:pStyle w:val="Heading2"/>
        <w:spacing w:after="140" w:before="280"/>
      </w:pPr>
      <w:r>
        <w:rPr>
          <w:b/>
          <w:bCs/>
          <w:color w:val="222222"/>
          <w:sz w:val="24"/>
          <w:szCs w:val="24"/>
        </w:rPr>
        <w:t xml:space="preserve">8.3 Limitations &amp; Future Work</w:t>
      </w:r>
    </w:p>
    <w:p>
      <w:pPr>
        <w:spacing w:after="160" w:line="300"/>
      </w:pPr>
      <w:r>
        <w:rPr>
          <w:color w:val="222222"/>
          <w:sz w:val="22"/>
          <w:szCs w:val="22"/>
        </w:rPr>
        <w:t xml:space="preserve">The current system runs only on localhost, uses plain HTTP with no encryption, and — by design — does not persist any submitted data. In a future, purely educational extension, the project could add a sandboxed, opt-in local logging mode with explicit on-screen consent for a single test user, use HTTPS with a self-signed certificate to also teach how encryption changes the picture, and add a detection module that flags suspicious login pages based on URL and HTML pattern analysis — shifting the project further toward the defensive side of security research.</w:t>
      </w:r>
    </w:p>
    <w:p>
      <w:pPr>
        <w:pStyle w:val="Heading1"/>
        <w:pBdr>
          <w:bottom w:val="single" w:color="1a4fa3" w:sz="6" w:space="4"/>
        </w:pBdr>
        <w:spacing w:after="180" w:before="360"/>
      </w:pPr>
      <w:r>
        <w:rPr>
          <w:b/>
          <w:bCs/>
          <w:color w:val="1a4fa3"/>
          <w:sz w:val="30"/>
          <w:szCs w:val="30"/>
        </w:rPr>
        <w:t xml:space="preserve">9. Conclusion</w:t>
      </w:r>
    </w:p>
    <w:p>
      <w:pPr>
        <w:spacing w:after="160" w:line="300"/>
      </w:pPr>
      <w:r>
        <w:rPr>
          <w:color w:val="222222"/>
          <w:sz w:val="22"/>
          <w:szCs w:val="22"/>
        </w:rPr>
        <w:t xml:space="preserve">This project met its core academic goal: building, from the ground up, a working demonstration of how phishing attacks are technically constructed — the server, the routing, the convincing frontend, and the exact moment of the attack — while keeping the finished tool fully incapable of harming anyone, including by accident. Building every line of this personally, rather than using a pre-made kit, gives a level of understanding of both the attacker's techniques and the defender's warning signs that is difficult to get any other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2026-07-13T01:52:31.224Z</dcterms:created>
  <dcterms:modified xsi:type="dcterms:W3CDTF">2026-07-13T01:52:31.239Z</dcterms:modified>
</cp:coreProperties>
</file>

<file path=docProps/custom.xml><?xml version="1.0" encoding="utf-8"?>
<Properties xmlns="http://schemas.openxmlformats.org/officeDocument/2006/custom-properties" xmlns:vt="http://schemas.openxmlformats.org/officeDocument/2006/docPropsVTypes"/>
</file>