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9EDA" w14:textId="77777777" w:rsidR="00C601C9" w:rsidRDefault="00C601C9" w:rsidP="00C601C9">
      <w:pPr>
        <w:pStyle w:val="Title"/>
        <w:rPr>
          <w:rFonts w:ascii="Calibri" w:eastAsia="Calibri" w:hAnsi="Calibri" w:cs="Calibri"/>
        </w:rPr>
      </w:pPr>
      <w:r w:rsidRPr="03C79FB8">
        <w:rPr>
          <w:rFonts w:ascii="Calibri" w:eastAsia="Calibri" w:hAnsi="Calibri" w:cs="Calibri"/>
        </w:rPr>
        <w:t>Cooking with CQL Q&amp;As</w:t>
      </w:r>
    </w:p>
    <w:p w14:paraId="53C05705" w14:textId="40BEA265" w:rsidR="00C601C9" w:rsidRDefault="00C601C9" w:rsidP="005B1249">
      <w:pPr>
        <w:pStyle w:val="Subtitle"/>
        <w:rPr>
          <w:rFonts w:ascii="Calibri" w:eastAsia="Calibri" w:hAnsi="Calibri" w:cs="Calibri"/>
        </w:rPr>
      </w:pPr>
      <w:r w:rsidRPr="03C79FB8">
        <w:rPr>
          <w:rFonts w:ascii="Calibri" w:eastAsia="Calibri" w:hAnsi="Calibri" w:cs="Calibri"/>
        </w:rPr>
        <w:t xml:space="preserve">Session </w:t>
      </w:r>
      <w:r w:rsidR="00906D60" w:rsidRPr="03C79FB8">
        <w:rPr>
          <w:rFonts w:ascii="Calibri" w:eastAsia="Calibri" w:hAnsi="Calibri" w:cs="Calibri"/>
        </w:rPr>
        <w:t>6</w:t>
      </w:r>
      <w:r w:rsidR="00DA3C2F" w:rsidRPr="03C79FB8">
        <w:rPr>
          <w:rFonts w:ascii="Calibri" w:eastAsia="Calibri" w:hAnsi="Calibri" w:cs="Calibri"/>
        </w:rPr>
        <w:t>4</w:t>
      </w:r>
      <w:r w:rsidRPr="03C79FB8">
        <w:rPr>
          <w:rFonts w:ascii="Calibri" w:eastAsia="Calibri" w:hAnsi="Calibri" w:cs="Calibri"/>
        </w:rPr>
        <w:t xml:space="preserve"> - Thursday,</w:t>
      </w:r>
      <w:r w:rsidR="00906D60" w:rsidRPr="03C79FB8">
        <w:rPr>
          <w:rFonts w:ascii="Calibri" w:eastAsia="Calibri" w:hAnsi="Calibri" w:cs="Calibri"/>
        </w:rPr>
        <w:t xml:space="preserve"> </w:t>
      </w:r>
      <w:r w:rsidR="00DA3C2F" w:rsidRPr="03C79FB8">
        <w:rPr>
          <w:rFonts w:ascii="Calibri" w:eastAsia="Calibri" w:hAnsi="Calibri" w:cs="Calibri"/>
        </w:rPr>
        <w:t>May 26</w:t>
      </w:r>
      <w:r w:rsidRPr="03C79FB8">
        <w:rPr>
          <w:rFonts w:ascii="Calibri" w:eastAsia="Calibri" w:hAnsi="Calibri" w:cs="Calibri"/>
        </w:rPr>
        <w:t>, 202</w:t>
      </w:r>
      <w:r w:rsidR="00906D60" w:rsidRPr="03C79FB8">
        <w:rPr>
          <w:rFonts w:ascii="Calibri" w:eastAsia="Calibri" w:hAnsi="Calibri" w:cs="Calibri"/>
        </w:rPr>
        <w:t>2</w:t>
      </w:r>
    </w:p>
    <w:p w14:paraId="0FEE06CB" w14:textId="77777777" w:rsidR="005B1249" w:rsidRPr="005B1249" w:rsidRDefault="005B1249" w:rsidP="005B1249"/>
    <w:p w14:paraId="144F11B6" w14:textId="77777777" w:rsidR="0096199B" w:rsidRPr="000E05C7" w:rsidRDefault="0096199B" w:rsidP="0096199B">
      <w:pPr>
        <w:pStyle w:val="NormalWeb"/>
        <w:shd w:val="clear" w:color="auto" w:fill="FFFFFF"/>
        <w:spacing w:before="240" w:beforeAutospacing="0" w:after="240" w:afterAutospacing="0"/>
        <w:rPr>
          <w:rFonts w:ascii="Calibri Light" w:eastAsiaTheme="majorEastAsia" w:hAnsi="Calibri Light" w:cstheme="majorBidi"/>
          <w:color w:val="365F91" w:themeColor="accent1" w:themeShade="BF"/>
          <w:sz w:val="32"/>
          <w:szCs w:val="32"/>
        </w:rPr>
      </w:pPr>
      <w:r>
        <w:rPr>
          <w:rFonts w:ascii="Calibri Light" w:eastAsiaTheme="majorEastAsia" w:hAnsi="Calibri Light" w:cstheme="majorBidi"/>
          <w:color w:val="365F91" w:themeColor="accent1" w:themeShade="BF"/>
          <w:sz w:val="32"/>
          <w:szCs w:val="32"/>
        </w:rPr>
        <w:t>Functions in CQL</w:t>
      </w:r>
    </w:p>
    <w:p w14:paraId="6E9CFD29" w14:textId="1F6B3EBC" w:rsidR="00DA3C2F" w:rsidRPr="00E927E6" w:rsidRDefault="00DA3C2F" w:rsidP="00DA3C2F">
      <w:pPr>
        <w:rPr>
          <w:rFonts w:asciiTheme="minorHAnsi" w:hAnsiTheme="minorHAnsi" w:cstheme="minorHAnsi"/>
        </w:rPr>
      </w:pPr>
      <w:r w:rsidRPr="00143A1A">
        <w:rPr>
          <w:rFonts w:asciiTheme="minorHAnsi" w:eastAsia="Calibri" w:hAnsiTheme="minorHAnsi" w:cstheme="minorHAnsi"/>
          <w:b/>
          <w:color w:val="3D85C6"/>
        </w:rPr>
        <w:t>Q:</w:t>
      </w:r>
      <w:r w:rsidRPr="00143A1A">
        <w:rPr>
          <w:rFonts w:asciiTheme="minorHAnsi" w:eastAsia="Calibri" w:hAnsiTheme="minorHAnsi" w:cstheme="minorHAnsi"/>
          <w:color w:val="000000"/>
        </w:rPr>
        <w:t xml:space="preserve"> </w:t>
      </w:r>
      <w:r w:rsidR="00D40645" w:rsidRPr="00D40645">
        <w:rPr>
          <w:rFonts w:asciiTheme="minorHAnsi" w:hAnsiTheme="minorHAnsi" w:cstheme="minorHAnsi"/>
        </w:rPr>
        <w:t xml:space="preserve">When using Global Common Functions in </w:t>
      </w:r>
      <w:r w:rsidR="00860861" w:rsidRPr="00704A5C">
        <w:rPr>
          <w:rFonts w:asciiTheme="minorHAnsi" w:eastAsia="Calibri" w:hAnsiTheme="minorHAnsi" w:cstheme="minorHAnsi"/>
          <w:color w:val="000000" w:themeColor="text1"/>
        </w:rPr>
        <w:t>Fast Healthcare Interoperability Resource</w:t>
      </w:r>
      <w:r w:rsidR="00860861">
        <w:rPr>
          <w:rFonts w:asciiTheme="minorHAnsi" w:eastAsia="Calibri" w:hAnsiTheme="minorHAnsi" w:cstheme="minorHAnsi"/>
          <w:color w:val="000000" w:themeColor="text1"/>
        </w:rPr>
        <w:t>s®</w:t>
      </w:r>
      <w:r w:rsidR="00860861" w:rsidRPr="00704A5C">
        <w:rPr>
          <w:rFonts w:asciiTheme="minorHAnsi" w:eastAsia="Calibri" w:hAnsiTheme="minorHAnsi" w:cstheme="minorHAnsi"/>
          <w:color w:val="000000" w:themeColor="text1"/>
        </w:rPr>
        <w:t xml:space="preserve"> (FHIR®)</w:t>
      </w:r>
      <w:r w:rsidR="00D40645" w:rsidRPr="00D40645">
        <w:rPr>
          <w:rFonts w:asciiTheme="minorHAnsi" w:hAnsiTheme="minorHAnsi" w:cstheme="minorHAnsi"/>
        </w:rPr>
        <w:t xml:space="preserve"> 4.0, would an execution error result in ATOM if a</w:t>
      </w:r>
      <w:r w:rsidR="009A5261">
        <w:rPr>
          <w:rFonts w:asciiTheme="minorHAnsi" w:hAnsiTheme="minorHAnsi" w:cstheme="minorHAnsi"/>
        </w:rPr>
        <w:t>n</w:t>
      </w:r>
      <w:r w:rsidR="00D40645" w:rsidRPr="00D40645">
        <w:rPr>
          <w:rFonts w:asciiTheme="minorHAnsi" w:hAnsiTheme="minorHAnsi" w:cstheme="minorHAnsi"/>
        </w:rPr>
        <w:t xml:space="preserve"> </w:t>
      </w:r>
      <w:r w:rsidR="009A5261">
        <w:rPr>
          <w:rFonts w:asciiTheme="minorHAnsi" w:hAnsiTheme="minorHAnsi" w:cstheme="minorHAnsi"/>
        </w:rPr>
        <w:t xml:space="preserve">electronic clinical quality </w:t>
      </w:r>
      <w:r w:rsidR="00D40645" w:rsidRPr="00D40645">
        <w:rPr>
          <w:rFonts w:asciiTheme="minorHAnsi" w:hAnsiTheme="minorHAnsi" w:cstheme="minorHAnsi"/>
        </w:rPr>
        <w:t>measure</w:t>
      </w:r>
      <w:r w:rsidR="009A5261">
        <w:rPr>
          <w:rFonts w:asciiTheme="minorHAnsi" w:hAnsiTheme="minorHAnsi" w:cstheme="minorHAnsi"/>
        </w:rPr>
        <w:t xml:space="preserve"> (</w:t>
      </w:r>
      <w:proofErr w:type="spellStart"/>
      <w:r w:rsidR="009A5261">
        <w:rPr>
          <w:rFonts w:asciiTheme="minorHAnsi" w:hAnsiTheme="minorHAnsi" w:cstheme="minorHAnsi"/>
        </w:rPr>
        <w:t>eCQM</w:t>
      </w:r>
      <w:proofErr w:type="spellEnd"/>
      <w:r w:rsidR="009A5261">
        <w:rPr>
          <w:rFonts w:asciiTheme="minorHAnsi" w:hAnsiTheme="minorHAnsi" w:cstheme="minorHAnsi"/>
        </w:rPr>
        <w:t>)</w:t>
      </w:r>
      <w:r w:rsidR="00D40645" w:rsidRPr="00D40645">
        <w:rPr>
          <w:rFonts w:asciiTheme="minorHAnsi" w:hAnsiTheme="minorHAnsi" w:cstheme="minorHAnsi"/>
        </w:rPr>
        <w:t xml:space="preserve"> was run against the </w:t>
      </w:r>
      <w:hyperlink r:id="rId5" w:history="1">
        <w:r w:rsidR="0071366D">
          <w:rPr>
            <w:rFonts w:asciiTheme="minorHAnsi" w:hAnsiTheme="minorHAnsi" w:cstheme="minorHAnsi"/>
            <w:color w:val="0456D5"/>
            <w:u w:val="single"/>
          </w:rPr>
          <w:t>eCQM-content-r4-2022 repository</w:t>
        </w:r>
      </w:hyperlink>
      <w:r w:rsidR="00D40645" w:rsidRPr="00D40645">
        <w:rPr>
          <w:rFonts w:asciiTheme="minorHAnsi" w:hAnsiTheme="minorHAnsi" w:cstheme="minorHAnsi"/>
        </w:rPr>
        <w:t>?</w:t>
      </w:r>
    </w:p>
    <w:p w14:paraId="45391991" w14:textId="22CB7C93" w:rsidR="00906D60" w:rsidRPr="00DA3C2F" w:rsidRDefault="00DA3C2F" w:rsidP="00E7558C">
      <w:pPr>
        <w:pStyle w:val="CommentText"/>
        <w:rPr>
          <w:rFonts w:asciiTheme="minorHAnsi" w:hAnsiTheme="minorHAnsi" w:cstheme="minorBidi"/>
        </w:rPr>
      </w:pPr>
      <w:r w:rsidRPr="002C7069">
        <w:rPr>
          <w:rFonts w:asciiTheme="minorHAnsi" w:eastAsia="Calibri" w:hAnsiTheme="minorHAnsi" w:cstheme="minorHAnsi"/>
          <w:b/>
          <w:color w:val="3D85C6"/>
          <w:sz w:val="24"/>
          <w:szCs w:val="24"/>
        </w:rPr>
        <w:t xml:space="preserve">A: </w:t>
      </w:r>
      <w:r w:rsidRPr="002C7069">
        <w:rPr>
          <w:rFonts w:asciiTheme="minorHAnsi" w:hAnsiTheme="minorHAnsi" w:cstheme="minorHAnsi"/>
          <w:sz w:val="24"/>
          <w:szCs w:val="24"/>
        </w:rPr>
        <w:t>An error should not result from running a</w:t>
      </w:r>
      <w:r w:rsidR="009A5261">
        <w:rPr>
          <w:rFonts w:asciiTheme="minorHAnsi" w:hAnsiTheme="minorHAnsi" w:cstheme="minorHAnsi"/>
          <w:sz w:val="24"/>
          <w:szCs w:val="24"/>
        </w:rPr>
        <w:t xml:space="preserve">n </w:t>
      </w:r>
      <w:proofErr w:type="spellStart"/>
      <w:r w:rsidR="009A5261">
        <w:rPr>
          <w:rFonts w:asciiTheme="minorHAnsi" w:hAnsiTheme="minorHAnsi" w:cstheme="minorHAnsi"/>
          <w:sz w:val="24"/>
          <w:szCs w:val="24"/>
        </w:rPr>
        <w:t>eCQM</w:t>
      </w:r>
      <w:proofErr w:type="spellEnd"/>
      <w:r w:rsidRPr="002C7069">
        <w:rPr>
          <w:rFonts w:asciiTheme="minorHAnsi" w:hAnsiTheme="minorHAnsi" w:cstheme="minorHAnsi"/>
          <w:sz w:val="24"/>
          <w:szCs w:val="24"/>
        </w:rPr>
        <w:t xml:space="preserve"> against the folder.</w:t>
      </w:r>
      <w:r w:rsidR="0023241E">
        <w:rPr>
          <w:rFonts w:asciiTheme="minorHAnsi" w:hAnsiTheme="minorHAnsi" w:cstheme="minorHAnsi"/>
          <w:sz w:val="24"/>
          <w:szCs w:val="24"/>
        </w:rPr>
        <w:t xml:space="preserve"> </w:t>
      </w:r>
      <w:r w:rsidR="0023241E" w:rsidRPr="0023241E">
        <w:rPr>
          <w:rFonts w:asciiTheme="minorHAnsi" w:hAnsiTheme="minorHAnsi" w:cstheme="minorHAnsi"/>
          <w:sz w:val="24"/>
          <w:szCs w:val="24"/>
        </w:rPr>
        <w:t>However, using concurrent Global libraries for FHIR R4 and QI-Core could cause confusion at implementation.</w:t>
      </w:r>
    </w:p>
    <w:p w14:paraId="29FE1A98" w14:textId="77777777" w:rsidR="0096199B" w:rsidRPr="000E05C7" w:rsidRDefault="0096199B" w:rsidP="0096199B">
      <w:pPr>
        <w:pStyle w:val="NormalWeb"/>
        <w:shd w:val="clear" w:color="auto" w:fill="FFFFFF"/>
        <w:spacing w:before="240" w:beforeAutospacing="0" w:after="240" w:afterAutospacing="0"/>
        <w:rPr>
          <w:rFonts w:ascii="Calibri Light" w:eastAsiaTheme="majorEastAsia" w:hAnsi="Calibri Light" w:cstheme="majorBidi"/>
          <w:color w:val="365F91" w:themeColor="accent1" w:themeShade="BF"/>
          <w:sz w:val="32"/>
          <w:szCs w:val="32"/>
        </w:rPr>
      </w:pPr>
      <w:r>
        <w:rPr>
          <w:rFonts w:ascii="Calibri Light" w:eastAsiaTheme="majorEastAsia" w:hAnsi="Calibri Light" w:cstheme="majorBidi"/>
          <w:color w:val="365F91" w:themeColor="accent1" w:themeShade="BF"/>
          <w:sz w:val="32"/>
          <w:szCs w:val="32"/>
        </w:rPr>
        <w:t>Functions in CQL</w:t>
      </w:r>
    </w:p>
    <w:p w14:paraId="13BC2F54" w14:textId="2020B046" w:rsidR="00880B7A" w:rsidRPr="00A05A9C" w:rsidRDefault="00DD7876" w:rsidP="00880B7A">
      <w:pPr>
        <w:rPr>
          <w:rFonts w:asciiTheme="minorHAnsi" w:hAnsiTheme="minorHAnsi" w:cstheme="minorHAnsi"/>
        </w:rPr>
      </w:pPr>
      <w:r w:rsidRPr="00143A1A">
        <w:rPr>
          <w:rFonts w:asciiTheme="minorHAnsi" w:eastAsia="Calibri" w:hAnsiTheme="minorHAnsi" w:cstheme="minorHAnsi"/>
          <w:b/>
          <w:color w:val="3D85C6"/>
        </w:rPr>
        <w:t>Q:</w:t>
      </w:r>
      <w:r w:rsidRPr="00143A1A">
        <w:rPr>
          <w:rFonts w:asciiTheme="minorHAnsi" w:eastAsia="Calibri" w:hAnsiTheme="minorHAnsi" w:cstheme="minorHAnsi"/>
          <w:color w:val="000000"/>
        </w:rPr>
        <w:t xml:space="preserve"> </w:t>
      </w:r>
      <w:r w:rsidR="00DA3C2F">
        <w:rPr>
          <w:rFonts w:asciiTheme="minorHAnsi" w:hAnsiTheme="minorHAnsi" w:cstheme="minorHAnsi"/>
        </w:rPr>
        <w:t xml:space="preserve">When writing a measure using </w:t>
      </w:r>
      <w:r w:rsidR="009F3228">
        <w:rPr>
          <w:rFonts w:asciiTheme="minorHAnsi" w:hAnsiTheme="minorHAnsi" w:cstheme="minorHAnsi"/>
        </w:rPr>
        <w:t>Quality Improvement (</w:t>
      </w:r>
      <w:r w:rsidR="00DA3C2F">
        <w:rPr>
          <w:rFonts w:asciiTheme="minorHAnsi" w:hAnsiTheme="minorHAnsi" w:cstheme="minorHAnsi"/>
        </w:rPr>
        <w:t>QI</w:t>
      </w:r>
      <w:r w:rsidR="009F3228">
        <w:rPr>
          <w:rFonts w:asciiTheme="minorHAnsi" w:hAnsiTheme="minorHAnsi" w:cstheme="minorHAnsi"/>
        </w:rPr>
        <w:t>)</w:t>
      </w:r>
      <w:r w:rsidR="00DA3C2F">
        <w:rPr>
          <w:rFonts w:asciiTheme="minorHAnsi" w:hAnsiTheme="minorHAnsi" w:cstheme="minorHAnsi"/>
        </w:rPr>
        <w:t xml:space="preserve">-Core, can the </w:t>
      </w:r>
      <w:r w:rsidR="009A5261">
        <w:rPr>
          <w:rFonts w:asciiTheme="minorHAnsi" w:hAnsiTheme="minorHAnsi" w:cstheme="minorHAnsi"/>
        </w:rPr>
        <w:t xml:space="preserve">electronic clinical quality </w:t>
      </w:r>
      <w:r w:rsidR="009A5261" w:rsidRPr="00D40645">
        <w:rPr>
          <w:rFonts w:asciiTheme="minorHAnsi" w:hAnsiTheme="minorHAnsi" w:cstheme="minorHAnsi"/>
        </w:rPr>
        <w:t xml:space="preserve">measure </w:t>
      </w:r>
      <w:r w:rsidR="00DA3C2F">
        <w:rPr>
          <w:rFonts w:asciiTheme="minorHAnsi" w:hAnsiTheme="minorHAnsi" w:cstheme="minorHAnsi"/>
        </w:rPr>
        <w:t xml:space="preserve">reference the Global Common Function library in </w:t>
      </w:r>
      <w:r w:rsidR="00860861" w:rsidRPr="00704A5C">
        <w:rPr>
          <w:rFonts w:asciiTheme="minorHAnsi" w:eastAsia="Calibri" w:hAnsiTheme="minorHAnsi" w:cstheme="minorHAnsi"/>
          <w:color w:val="000000" w:themeColor="text1"/>
        </w:rPr>
        <w:t>Fast Healthcare Interoperability Resource</w:t>
      </w:r>
      <w:r w:rsidR="00860861">
        <w:rPr>
          <w:rFonts w:asciiTheme="minorHAnsi" w:eastAsia="Calibri" w:hAnsiTheme="minorHAnsi" w:cstheme="minorHAnsi"/>
          <w:color w:val="000000" w:themeColor="text1"/>
        </w:rPr>
        <w:t>s®</w:t>
      </w:r>
      <w:r w:rsidR="00860861" w:rsidRPr="00704A5C">
        <w:rPr>
          <w:rFonts w:asciiTheme="minorHAnsi" w:eastAsia="Calibri" w:hAnsiTheme="minorHAnsi" w:cstheme="minorHAnsi"/>
          <w:color w:val="000000" w:themeColor="text1"/>
        </w:rPr>
        <w:t xml:space="preserve"> (FHIR®)</w:t>
      </w:r>
      <w:r w:rsidR="00DA3C2F">
        <w:rPr>
          <w:rFonts w:asciiTheme="minorHAnsi" w:hAnsiTheme="minorHAnsi" w:cstheme="minorHAnsi"/>
        </w:rPr>
        <w:t xml:space="preserve"> 4.0</w:t>
      </w:r>
      <w:r w:rsidR="00880B7A" w:rsidRPr="00A05A9C">
        <w:rPr>
          <w:rFonts w:asciiTheme="minorHAnsi" w:hAnsiTheme="minorHAnsi" w:cstheme="minorHAnsi"/>
        </w:rPr>
        <w:t>?</w:t>
      </w:r>
    </w:p>
    <w:p w14:paraId="33AF024F" w14:textId="44E49D60" w:rsidR="00880B7A" w:rsidRPr="00A05A9C" w:rsidRDefault="00DD7876" w:rsidP="00880B7A">
      <w:pPr>
        <w:rPr>
          <w:rFonts w:asciiTheme="minorHAnsi" w:hAnsiTheme="minorHAnsi" w:cstheme="minorHAnsi"/>
        </w:rPr>
      </w:pPr>
      <w:r w:rsidRPr="00143A1A">
        <w:rPr>
          <w:rFonts w:asciiTheme="minorHAnsi" w:eastAsia="Calibri" w:hAnsiTheme="minorHAnsi" w:cstheme="minorHAnsi"/>
          <w:b/>
          <w:color w:val="3D85C6"/>
        </w:rPr>
        <w:t>A:</w:t>
      </w:r>
      <w:r w:rsidRPr="00143A1A">
        <w:rPr>
          <w:rFonts w:asciiTheme="minorHAnsi" w:hAnsiTheme="minorHAnsi" w:cstheme="minorHAnsi"/>
          <w:b/>
          <w:color w:val="3D85C6"/>
        </w:rPr>
        <w:t xml:space="preserve"> </w:t>
      </w:r>
      <w:r w:rsidR="00E7558C">
        <w:rPr>
          <w:rFonts w:asciiTheme="minorHAnsi" w:hAnsiTheme="minorHAnsi" w:cstheme="minorHAnsi"/>
        </w:rPr>
        <w:t>T</w:t>
      </w:r>
      <w:r w:rsidR="00DA3C2F">
        <w:rPr>
          <w:rFonts w:asciiTheme="minorHAnsi" w:hAnsiTheme="minorHAnsi" w:cstheme="minorHAnsi"/>
        </w:rPr>
        <w:t xml:space="preserve">he </w:t>
      </w:r>
      <w:r w:rsidR="00115E14">
        <w:rPr>
          <w:rFonts w:asciiTheme="minorHAnsi" w:hAnsiTheme="minorHAnsi" w:cstheme="minorHAnsi"/>
        </w:rPr>
        <w:t>C</w:t>
      </w:r>
      <w:r w:rsidR="0071366D">
        <w:rPr>
          <w:rFonts w:asciiTheme="minorHAnsi" w:hAnsiTheme="minorHAnsi" w:cstheme="minorHAnsi"/>
        </w:rPr>
        <w:t xml:space="preserve">linical Quality Language (CQL)-to-Expression Logical Model </w:t>
      </w:r>
      <w:r w:rsidR="00DA3C2F">
        <w:rPr>
          <w:rFonts w:asciiTheme="minorHAnsi" w:hAnsiTheme="minorHAnsi" w:cstheme="minorHAnsi"/>
        </w:rPr>
        <w:t>translator can load multiple libraries and the engine should use the same provider because the QI-Core will map to the same model when executing.</w:t>
      </w:r>
      <w:r w:rsidR="00E7558C">
        <w:rPr>
          <w:rFonts w:asciiTheme="minorHAnsi" w:hAnsiTheme="minorHAnsi" w:cstheme="minorHAnsi"/>
        </w:rPr>
        <w:t xml:space="preserve"> While testing the process</w:t>
      </w:r>
      <w:r w:rsidR="00E7558C" w:rsidRPr="002C7069">
        <w:rPr>
          <w:rFonts w:asciiTheme="minorHAnsi" w:hAnsiTheme="minorHAnsi" w:cstheme="minorHAnsi"/>
        </w:rPr>
        <w:t xml:space="preserve">, the test cases defined in the </w:t>
      </w:r>
      <w:hyperlink r:id="rId6" w:history="1">
        <w:r w:rsidR="0071366D">
          <w:rPr>
            <w:rStyle w:val="Hyperlink"/>
            <w:rFonts w:asciiTheme="minorHAnsi" w:hAnsiTheme="minorHAnsi" w:cstheme="minorHAnsi"/>
          </w:rPr>
          <w:t>electronic clinical quality measure (</w:t>
        </w:r>
        <w:proofErr w:type="spellStart"/>
        <w:r w:rsidR="0071366D">
          <w:rPr>
            <w:rStyle w:val="Hyperlink"/>
            <w:rFonts w:asciiTheme="minorHAnsi" w:hAnsiTheme="minorHAnsi" w:cstheme="minorHAnsi"/>
          </w:rPr>
          <w:t>eCQM</w:t>
        </w:r>
        <w:proofErr w:type="spellEnd"/>
        <w:r w:rsidR="0071366D">
          <w:rPr>
            <w:rStyle w:val="Hyperlink"/>
            <w:rFonts w:asciiTheme="minorHAnsi" w:hAnsiTheme="minorHAnsi" w:cstheme="minorHAnsi"/>
          </w:rPr>
          <w:t>)-content-r4-2021 repository</w:t>
        </w:r>
      </w:hyperlink>
      <w:r w:rsidR="00115E14">
        <w:rPr>
          <w:rFonts w:asciiTheme="minorHAnsi" w:hAnsiTheme="minorHAnsi" w:cstheme="minorHAnsi"/>
        </w:rPr>
        <w:t xml:space="preserve"> </w:t>
      </w:r>
      <w:r w:rsidR="00E7558C" w:rsidRPr="002C7069">
        <w:rPr>
          <w:rFonts w:asciiTheme="minorHAnsi" w:hAnsiTheme="minorHAnsi" w:cstheme="minorHAnsi"/>
        </w:rPr>
        <w:t xml:space="preserve">were brought over to the 2022 </w:t>
      </w:r>
      <w:r w:rsidR="00E7558C" w:rsidRPr="00B260CF">
        <w:rPr>
          <w:rFonts w:asciiTheme="minorHAnsi" w:hAnsiTheme="minorHAnsi" w:cstheme="minorHAnsi"/>
        </w:rPr>
        <w:t xml:space="preserve">published </w:t>
      </w:r>
      <w:hyperlink r:id="rId7" w:history="1">
        <w:r w:rsidR="0071366D">
          <w:rPr>
            <w:rStyle w:val="Hyperlink"/>
            <w:rFonts w:asciiTheme="minorHAnsi" w:hAnsiTheme="minorHAnsi" w:cstheme="minorHAnsi"/>
          </w:rPr>
          <w:t>eCQM-content-r4-2022 repository</w:t>
        </w:r>
      </w:hyperlink>
      <w:r w:rsidR="00E7558C" w:rsidRPr="002C7069">
        <w:rPr>
          <w:rFonts w:asciiTheme="minorHAnsi" w:hAnsiTheme="minorHAnsi" w:cstheme="minorHAnsi"/>
        </w:rPr>
        <w:t>, although dates may need to be updated. However</w:t>
      </w:r>
      <w:r w:rsidR="00E7558C">
        <w:rPr>
          <w:rFonts w:asciiTheme="minorHAnsi" w:hAnsiTheme="minorHAnsi" w:cstheme="minorHAnsi"/>
        </w:rPr>
        <w:t>,</w:t>
      </w:r>
      <w:r w:rsidR="00E7558C" w:rsidRPr="002C7069">
        <w:rPr>
          <w:rFonts w:asciiTheme="minorHAnsi" w:hAnsiTheme="minorHAnsi" w:cstheme="minorHAnsi"/>
        </w:rPr>
        <w:t xml:space="preserve"> </w:t>
      </w:r>
      <w:r w:rsidR="00E7558C">
        <w:rPr>
          <w:rFonts w:asciiTheme="minorHAnsi" w:hAnsiTheme="minorHAnsi" w:cstheme="minorHAnsi"/>
        </w:rPr>
        <w:t>please</w:t>
      </w:r>
      <w:r w:rsidR="00E7558C" w:rsidRPr="002C7069">
        <w:rPr>
          <w:rFonts w:asciiTheme="minorHAnsi" w:hAnsiTheme="minorHAnsi" w:cstheme="minorHAnsi"/>
        </w:rPr>
        <w:t xml:space="preserve"> note that a</w:t>
      </w:r>
      <w:r w:rsidR="00E7558C">
        <w:rPr>
          <w:rFonts w:asciiTheme="minorHAnsi" w:hAnsiTheme="minorHAnsi" w:cstheme="minorHAnsi"/>
        </w:rPr>
        <w:t xml:space="preserve">n </w:t>
      </w:r>
      <w:proofErr w:type="spellStart"/>
      <w:r w:rsidR="00E7558C">
        <w:rPr>
          <w:rFonts w:asciiTheme="minorHAnsi" w:hAnsiTheme="minorHAnsi" w:cstheme="minorHAnsi"/>
        </w:rPr>
        <w:t>eCQM</w:t>
      </w:r>
      <w:proofErr w:type="spellEnd"/>
      <w:r w:rsidR="00FD1071">
        <w:rPr>
          <w:rFonts w:asciiTheme="minorHAnsi" w:hAnsiTheme="minorHAnsi" w:cstheme="minorHAnsi"/>
        </w:rPr>
        <w:t>,</w:t>
      </w:r>
      <w:r w:rsidR="00E7558C" w:rsidRPr="002C7069">
        <w:rPr>
          <w:rFonts w:asciiTheme="minorHAnsi" w:hAnsiTheme="minorHAnsi" w:cstheme="minorHAnsi"/>
        </w:rPr>
        <w:t xml:space="preserve"> such as </w:t>
      </w:r>
      <w:proofErr w:type="spellStart"/>
      <w:r w:rsidR="00E7558C" w:rsidRPr="002C7069">
        <w:rPr>
          <w:rFonts w:asciiTheme="minorHAnsi" w:hAnsiTheme="minorHAnsi" w:cstheme="minorHAnsi"/>
        </w:rPr>
        <w:t>ColorectalCancerScreeningsFHIR.cql</w:t>
      </w:r>
      <w:proofErr w:type="spellEnd"/>
      <w:r w:rsidR="00FD1071">
        <w:rPr>
          <w:rFonts w:asciiTheme="minorHAnsi" w:hAnsiTheme="minorHAnsi" w:cstheme="minorHAnsi"/>
        </w:rPr>
        <w:t>,</w:t>
      </w:r>
      <w:r w:rsidR="00E7558C" w:rsidRPr="002C7069">
        <w:rPr>
          <w:rFonts w:asciiTheme="minorHAnsi" w:hAnsiTheme="minorHAnsi" w:cstheme="minorHAnsi"/>
        </w:rPr>
        <w:t xml:space="preserve"> from 2021 would require edits to match the included </w:t>
      </w:r>
      <w:r w:rsidR="00E7558C">
        <w:rPr>
          <w:rFonts w:asciiTheme="minorHAnsi" w:hAnsiTheme="minorHAnsi" w:cstheme="minorHAnsi"/>
        </w:rPr>
        <w:t>libraries'</w:t>
      </w:r>
      <w:r w:rsidR="00E7558C" w:rsidRPr="002C7069">
        <w:rPr>
          <w:rFonts w:asciiTheme="minorHAnsi" w:hAnsiTheme="minorHAnsi" w:cstheme="minorHAnsi"/>
        </w:rPr>
        <w:t xml:space="preserve"> names, version numbers, value sets</w:t>
      </w:r>
      <w:r w:rsidR="00E7558C">
        <w:rPr>
          <w:rFonts w:asciiTheme="minorHAnsi" w:hAnsiTheme="minorHAnsi" w:cstheme="minorHAnsi"/>
        </w:rPr>
        <w:t>,</w:t>
      </w:r>
      <w:r w:rsidR="00E7558C" w:rsidRPr="002C7069">
        <w:rPr>
          <w:rFonts w:asciiTheme="minorHAnsi" w:hAnsiTheme="minorHAnsi" w:cstheme="minorHAnsi"/>
        </w:rPr>
        <w:t xml:space="preserve"> and pertinent CQL code alignment in addition to date alignment of test cases. </w:t>
      </w:r>
    </w:p>
    <w:p w14:paraId="0E533AA9" w14:textId="77777777" w:rsidR="0096199B" w:rsidRPr="000E05C7" w:rsidRDefault="0096199B" w:rsidP="0096199B">
      <w:pPr>
        <w:pStyle w:val="NormalWeb"/>
        <w:shd w:val="clear" w:color="auto" w:fill="FFFFFF"/>
        <w:spacing w:before="240" w:beforeAutospacing="0" w:after="240" w:afterAutospacing="0"/>
        <w:rPr>
          <w:rFonts w:ascii="Calibri Light" w:eastAsiaTheme="majorEastAsia" w:hAnsi="Calibri Light" w:cstheme="majorBidi"/>
          <w:color w:val="365F91" w:themeColor="accent1" w:themeShade="BF"/>
          <w:sz w:val="32"/>
          <w:szCs w:val="32"/>
        </w:rPr>
      </w:pPr>
      <w:r>
        <w:rPr>
          <w:rFonts w:ascii="Calibri Light" w:eastAsiaTheme="majorEastAsia" w:hAnsi="Calibri Light" w:cstheme="majorBidi"/>
          <w:color w:val="365F91" w:themeColor="accent1" w:themeShade="BF"/>
          <w:sz w:val="32"/>
          <w:szCs w:val="32"/>
        </w:rPr>
        <w:t>Functions in CQL</w:t>
      </w:r>
    </w:p>
    <w:p w14:paraId="39C62346" w14:textId="3746C780" w:rsidR="00880B7A" w:rsidRPr="00A05A9C" w:rsidRDefault="00DD7876" w:rsidP="00880B7A">
      <w:pPr>
        <w:rPr>
          <w:rFonts w:asciiTheme="minorHAnsi" w:hAnsiTheme="minorHAnsi" w:cstheme="minorHAnsi"/>
        </w:rPr>
      </w:pPr>
      <w:r w:rsidRPr="00143A1A">
        <w:rPr>
          <w:rFonts w:asciiTheme="minorHAnsi" w:eastAsia="Calibri" w:hAnsiTheme="minorHAnsi" w:cstheme="minorHAnsi"/>
          <w:b/>
          <w:color w:val="3D85C6"/>
        </w:rPr>
        <w:t>Q:</w:t>
      </w:r>
      <w:r w:rsidRPr="00143A1A">
        <w:rPr>
          <w:rFonts w:asciiTheme="minorHAnsi" w:eastAsia="Calibri" w:hAnsiTheme="minorHAnsi" w:cstheme="minorHAnsi"/>
          <w:color w:val="000000"/>
        </w:rPr>
        <w:t xml:space="preserve"> </w:t>
      </w:r>
      <w:r w:rsidR="00D40645">
        <w:rPr>
          <w:rFonts w:asciiTheme="minorHAnsi" w:hAnsiTheme="minorHAnsi" w:cstheme="minorHAnsi"/>
        </w:rPr>
        <w:t>H</w:t>
      </w:r>
      <w:r w:rsidR="00DA3C2F">
        <w:rPr>
          <w:rFonts w:asciiTheme="minorHAnsi" w:hAnsiTheme="minorHAnsi" w:cstheme="minorHAnsi"/>
        </w:rPr>
        <w:t>ow</w:t>
      </w:r>
      <w:r w:rsidR="00D40645">
        <w:rPr>
          <w:rFonts w:asciiTheme="minorHAnsi" w:hAnsiTheme="minorHAnsi" w:cstheme="minorHAnsi"/>
        </w:rPr>
        <w:t xml:space="preserve"> is a measure</w:t>
      </w:r>
      <w:r w:rsidR="00DA3C2F">
        <w:rPr>
          <w:rFonts w:asciiTheme="minorHAnsi" w:hAnsiTheme="minorHAnsi" w:cstheme="minorHAnsi"/>
        </w:rPr>
        <w:t xml:space="preserve"> run using </w:t>
      </w:r>
      <w:r w:rsidR="009F3228">
        <w:rPr>
          <w:rFonts w:asciiTheme="minorHAnsi" w:hAnsiTheme="minorHAnsi" w:cstheme="minorHAnsi"/>
        </w:rPr>
        <w:t>Quality Improvement (</w:t>
      </w:r>
      <w:r w:rsidR="00DA3C2F">
        <w:rPr>
          <w:rFonts w:asciiTheme="minorHAnsi" w:hAnsiTheme="minorHAnsi" w:cstheme="minorHAnsi"/>
        </w:rPr>
        <w:t>QI</w:t>
      </w:r>
      <w:r w:rsidR="009F3228">
        <w:rPr>
          <w:rFonts w:asciiTheme="minorHAnsi" w:hAnsiTheme="minorHAnsi" w:cstheme="minorHAnsi"/>
        </w:rPr>
        <w:t>)</w:t>
      </w:r>
      <w:r w:rsidR="00DA3C2F">
        <w:rPr>
          <w:rFonts w:asciiTheme="minorHAnsi" w:hAnsiTheme="minorHAnsi" w:cstheme="minorHAnsi"/>
        </w:rPr>
        <w:t>-C</w:t>
      </w:r>
      <w:r w:rsidR="00231532">
        <w:rPr>
          <w:rFonts w:asciiTheme="minorHAnsi" w:hAnsiTheme="minorHAnsi" w:cstheme="minorHAnsi"/>
        </w:rPr>
        <w:t>ore</w:t>
      </w:r>
      <w:r w:rsidR="00DA3C2F">
        <w:rPr>
          <w:rFonts w:asciiTheme="minorHAnsi" w:hAnsiTheme="minorHAnsi" w:cstheme="minorHAnsi"/>
        </w:rPr>
        <w:t>?</w:t>
      </w:r>
    </w:p>
    <w:p w14:paraId="014419BD" w14:textId="4F64DE4D" w:rsidR="00880B7A" w:rsidRPr="00D40645" w:rsidRDefault="00DD7876" w:rsidP="00880B7A">
      <w:pPr>
        <w:rPr>
          <w:rFonts w:asciiTheme="minorHAnsi" w:hAnsiTheme="minorHAnsi" w:cstheme="minorHAnsi"/>
        </w:rPr>
      </w:pPr>
      <w:r w:rsidRPr="00143A1A">
        <w:rPr>
          <w:rFonts w:asciiTheme="minorHAnsi" w:eastAsia="Calibri" w:hAnsiTheme="minorHAnsi" w:cstheme="minorHAnsi"/>
          <w:b/>
          <w:color w:val="3D85C6"/>
        </w:rPr>
        <w:t>A:</w:t>
      </w:r>
      <w:r w:rsidRPr="00143A1A">
        <w:rPr>
          <w:rFonts w:asciiTheme="minorHAnsi" w:hAnsiTheme="minorHAnsi" w:cstheme="minorHAnsi"/>
          <w:b/>
          <w:color w:val="3D85C6"/>
        </w:rPr>
        <w:t xml:space="preserve"> </w:t>
      </w:r>
      <w:r w:rsidR="00DA3C2F">
        <w:rPr>
          <w:rFonts w:asciiTheme="minorHAnsi" w:hAnsiTheme="minorHAnsi" w:cstheme="minorHAnsi"/>
        </w:rPr>
        <w:t>There is a QI-Core repository</w:t>
      </w:r>
      <w:r w:rsidR="00D40645">
        <w:rPr>
          <w:rFonts w:asciiTheme="minorHAnsi" w:hAnsiTheme="minorHAnsi" w:cstheme="minorHAnsi"/>
        </w:rPr>
        <w:t xml:space="preserve"> in </w:t>
      </w:r>
      <w:r w:rsidR="00A5280A">
        <w:rPr>
          <w:rFonts w:asciiTheme="minorHAnsi" w:hAnsiTheme="minorHAnsi" w:cstheme="minorHAnsi"/>
        </w:rPr>
        <w:t xml:space="preserve">QI-Core </w:t>
      </w:r>
      <w:r w:rsidR="00D40645">
        <w:rPr>
          <w:rFonts w:asciiTheme="minorHAnsi" w:hAnsiTheme="minorHAnsi" w:cstheme="minorHAnsi"/>
        </w:rPr>
        <w:t>version 4.1.1</w:t>
      </w:r>
      <w:r w:rsidR="00DA3C2F">
        <w:rPr>
          <w:rFonts w:asciiTheme="minorHAnsi" w:hAnsiTheme="minorHAnsi" w:cstheme="minorHAnsi"/>
        </w:rPr>
        <w:t xml:space="preserve"> that references </w:t>
      </w:r>
      <w:r w:rsidR="0096199B">
        <w:rPr>
          <w:rFonts w:asciiTheme="minorHAnsi" w:hAnsiTheme="minorHAnsi" w:cstheme="minorHAnsi"/>
        </w:rPr>
        <w:t xml:space="preserve">the </w:t>
      </w:r>
      <w:r w:rsidR="00A5280A" w:rsidRPr="00704A5C">
        <w:rPr>
          <w:rFonts w:asciiTheme="minorHAnsi" w:eastAsia="Calibri" w:hAnsiTheme="minorHAnsi" w:cstheme="minorHAnsi"/>
          <w:color w:val="000000" w:themeColor="text1"/>
        </w:rPr>
        <w:t>Fast Healthcare Interoperability Resource</w:t>
      </w:r>
      <w:r w:rsidR="00A5280A">
        <w:rPr>
          <w:rFonts w:asciiTheme="minorHAnsi" w:eastAsia="Calibri" w:hAnsiTheme="minorHAnsi" w:cstheme="minorHAnsi"/>
          <w:color w:val="000000" w:themeColor="text1"/>
        </w:rPr>
        <w:t>s®</w:t>
      </w:r>
      <w:r w:rsidR="00A5280A" w:rsidRPr="00704A5C">
        <w:rPr>
          <w:rFonts w:asciiTheme="minorHAnsi" w:eastAsia="Calibri" w:hAnsiTheme="minorHAnsi" w:cstheme="minorHAnsi"/>
          <w:color w:val="000000" w:themeColor="text1"/>
        </w:rPr>
        <w:t xml:space="preserve"> (FHIR®)</w:t>
      </w:r>
      <w:r w:rsidR="00A5280A">
        <w:rPr>
          <w:rFonts w:asciiTheme="minorHAnsi" w:hAnsiTheme="minorHAnsi" w:cstheme="minorHAnsi"/>
        </w:rPr>
        <w:t xml:space="preserve"> 4.0</w:t>
      </w:r>
      <w:r w:rsidR="0096199B">
        <w:rPr>
          <w:rFonts w:asciiTheme="minorHAnsi" w:hAnsiTheme="minorHAnsi" w:cstheme="minorHAnsi"/>
        </w:rPr>
        <w:t xml:space="preserve"> Global Common Function</w:t>
      </w:r>
      <w:r w:rsidR="00DA3C2F">
        <w:rPr>
          <w:rFonts w:asciiTheme="minorHAnsi" w:hAnsiTheme="minorHAnsi" w:cstheme="minorHAnsi"/>
        </w:rPr>
        <w:t xml:space="preserve"> library. In the example, the</w:t>
      </w:r>
      <w:r w:rsidR="009A5261" w:rsidRPr="00D40645">
        <w:rPr>
          <w:rFonts w:asciiTheme="minorHAnsi" w:hAnsiTheme="minorHAnsi" w:cstheme="minorHAnsi"/>
        </w:rPr>
        <w:t xml:space="preserve"> </w:t>
      </w:r>
      <w:r w:rsidR="009A5261">
        <w:rPr>
          <w:rFonts w:asciiTheme="minorHAnsi" w:hAnsiTheme="minorHAnsi" w:cstheme="minorHAnsi"/>
        </w:rPr>
        <w:t xml:space="preserve">electronic clinical quality </w:t>
      </w:r>
      <w:r w:rsidR="009A5261" w:rsidRPr="00D40645">
        <w:rPr>
          <w:rFonts w:asciiTheme="minorHAnsi" w:hAnsiTheme="minorHAnsi" w:cstheme="minorHAnsi"/>
        </w:rPr>
        <w:t>measure</w:t>
      </w:r>
      <w:r w:rsidR="009A5261">
        <w:rPr>
          <w:rFonts w:asciiTheme="minorHAnsi" w:hAnsiTheme="minorHAnsi" w:cstheme="minorHAnsi"/>
        </w:rPr>
        <w:t xml:space="preserve"> (</w:t>
      </w:r>
      <w:proofErr w:type="spellStart"/>
      <w:r w:rsidR="009A5261">
        <w:rPr>
          <w:rFonts w:asciiTheme="minorHAnsi" w:hAnsiTheme="minorHAnsi" w:cstheme="minorHAnsi"/>
        </w:rPr>
        <w:t>eCQM</w:t>
      </w:r>
      <w:proofErr w:type="spellEnd"/>
      <w:r w:rsidR="009A5261">
        <w:rPr>
          <w:rFonts w:asciiTheme="minorHAnsi" w:hAnsiTheme="minorHAnsi" w:cstheme="minorHAnsi"/>
        </w:rPr>
        <w:t>)</w:t>
      </w:r>
      <w:r w:rsidR="009A5261" w:rsidRPr="00D40645">
        <w:rPr>
          <w:rFonts w:asciiTheme="minorHAnsi" w:hAnsiTheme="minorHAnsi" w:cstheme="minorHAnsi"/>
        </w:rPr>
        <w:t xml:space="preserve"> </w:t>
      </w:r>
      <w:r w:rsidR="00DA3C2F" w:rsidRPr="00DA3C2F">
        <w:rPr>
          <w:rFonts w:asciiTheme="minorHAnsi" w:hAnsiTheme="minorHAnsi" w:cstheme="minorHAnsi"/>
        </w:rPr>
        <w:t>accesses patient ethnicity directly because the QI</w:t>
      </w:r>
      <w:r w:rsidR="00315D14">
        <w:rPr>
          <w:rFonts w:asciiTheme="minorHAnsi" w:hAnsiTheme="minorHAnsi" w:cstheme="minorHAnsi"/>
        </w:rPr>
        <w:t>-</w:t>
      </w:r>
      <w:r w:rsidR="00DA3C2F" w:rsidRPr="00DA3C2F">
        <w:rPr>
          <w:rFonts w:asciiTheme="minorHAnsi" w:hAnsiTheme="minorHAnsi" w:cstheme="minorHAnsi"/>
        </w:rPr>
        <w:t>Core model exposes ethnicity as an element of patient</w:t>
      </w:r>
      <w:r w:rsidR="00DA3C2F" w:rsidRPr="00D40645">
        <w:rPr>
          <w:rFonts w:asciiTheme="minorHAnsi" w:hAnsiTheme="minorHAnsi" w:cstheme="minorHAnsi"/>
        </w:rPr>
        <w:t>.</w:t>
      </w:r>
      <w:r w:rsidR="009A5A68" w:rsidRPr="00D40645">
        <w:rPr>
          <w:rFonts w:asciiTheme="minorHAnsi" w:hAnsiTheme="minorHAnsi" w:cstheme="minorHAnsi"/>
        </w:rPr>
        <w:t xml:space="preserve"> </w:t>
      </w:r>
      <w:r w:rsidR="00D40645" w:rsidRPr="00D40645">
        <w:rPr>
          <w:rStyle w:val="CommentReference"/>
          <w:rFonts w:asciiTheme="minorHAnsi" w:hAnsiTheme="minorHAnsi" w:cstheme="minorHAnsi"/>
          <w:sz w:val="24"/>
          <w:szCs w:val="24"/>
        </w:rPr>
        <w:t xml:space="preserve">The authoring of the </w:t>
      </w:r>
      <w:proofErr w:type="spellStart"/>
      <w:r w:rsidR="009A5261">
        <w:rPr>
          <w:rStyle w:val="CommentReference"/>
          <w:rFonts w:asciiTheme="minorHAnsi" w:hAnsiTheme="minorHAnsi" w:cstheme="minorHAnsi"/>
          <w:sz w:val="24"/>
          <w:szCs w:val="24"/>
        </w:rPr>
        <w:t>eCQM</w:t>
      </w:r>
      <w:proofErr w:type="spellEnd"/>
      <w:r w:rsidR="009A5261" w:rsidRPr="00D40645">
        <w:rPr>
          <w:rStyle w:val="CommentReference"/>
          <w:rFonts w:asciiTheme="minorHAnsi" w:hAnsiTheme="minorHAnsi" w:cstheme="minorHAnsi"/>
          <w:sz w:val="24"/>
          <w:szCs w:val="24"/>
        </w:rPr>
        <w:t xml:space="preserve"> </w:t>
      </w:r>
      <w:r w:rsidR="00D40645" w:rsidRPr="00D40645">
        <w:rPr>
          <w:rStyle w:val="CommentReference"/>
          <w:rFonts w:asciiTheme="minorHAnsi" w:hAnsiTheme="minorHAnsi" w:cstheme="minorHAnsi"/>
          <w:sz w:val="24"/>
          <w:szCs w:val="24"/>
        </w:rPr>
        <w:t>would look different</w:t>
      </w:r>
      <w:r w:rsidR="00D40645">
        <w:rPr>
          <w:rStyle w:val="CommentReference"/>
          <w:rFonts w:asciiTheme="minorHAnsi" w:hAnsiTheme="minorHAnsi" w:cstheme="minorHAnsi"/>
          <w:sz w:val="24"/>
          <w:szCs w:val="24"/>
        </w:rPr>
        <w:t>,</w:t>
      </w:r>
      <w:r w:rsidR="00D40645" w:rsidRPr="00D40645">
        <w:rPr>
          <w:rStyle w:val="CommentReference"/>
          <w:rFonts w:asciiTheme="minorHAnsi" w:hAnsiTheme="minorHAnsi" w:cstheme="minorHAnsi"/>
          <w:sz w:val="24"/>
          <w:szCs w:val="24"/>
        </w:rPr>
        <w:t xml:space="preserve"> but the engine would look the same in the </w:t>
      </w:r>
      <w:r w:rsidR="00315D14">
        <w:rPr>
          <w:rStyle w:val="CommentReference"/>
          <w:rFonts w:asciiTheme="minorHAnsi" w:hAnsiTheme="minorHAnsi" w:cstheme="minorHAnsi"/>
          <w:sz w:val="24"/>
          <w:szCs w:val="24"/>
        </w:rPr>
        <w:t xml:space="preserve">Expression Logical Model </w:t>
      </w:r>
      <w:r w:rsidR="00D40645" w:rsidRPr="00D40645">
        <w:rPr>
          <w:rStyle w:val="CommentReference"/>
          <w:rFonts w:asciiTheme="minorHAnsi" w:hAnsiTheme="minorHAnsi" w:cstheme="minorHAnsi"/>
          <w:sz w:val="24"/>
          <w:szCs w:val="24"/>
        </w:rPr>
        <w:t>translator</w:t>
      </w:r>
    </w:p>
    <w:p w14:paraId="3D0EBC68" w14:textId="5106EF24" w:rsidR="007F2E73" w:rsidRDefault="007F2E73" w:rsidP="03C79FB8"/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6722"/>
        <w:gridCol w:w="1918"/>
      </w:tblGrid>
      <w:tr w:rsidR="007F2E73" w:rsidRPr="007F2E73" w14:paraId="6083C64D" w14:textId="77777777" w:rsidTr="007F2E73">
        <w:trPr>
          <w:gridAfter w:val="1"/>
          <w:wAfter w:w="1918" w:type="dxa"/>
        </w:trPr>
        <w:tc>
          <w:tcPr>
            <w:tcW w:w="743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EC3B6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library SupplementalDataElementsQICore4 version '2.0.0'</w:t>
            </w:r>
          </w:p>
        </w:tc>
      </w:tr>
      <w:tr w:rsidR="007F2E73" w:rsidRPr="007F2E73" w14:paraId="42A74581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FEC0E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B359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  <w:p w14:paraId="27F02424" w14:textId="77777777" w:rsidR="007F2E73" w:rsidRPr="007F2E73" w:rsidRDefault="007F2E73" w:rsidP="007F2E7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F2E73" w:rsidRPr="007F2E73" w14:paraId="4C018561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24A32" w14:textId="77777777" w:rsidR="007F2E73" w:rsidRPr="007F2E73" w:rsidRDefault="007F2E73" w:rsidP="007F2E7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51BF6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/*</w:t>
            </w:r>
          </w:p>
        </w:tc>
      </w:tr>
      <w:tr w:rsidR="007F2E73" w:rsidRPr="007F2E73" w14:paraId="6A1DB58B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4F682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1844F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@</w:t>
            </w:r>
            <w:proofErr w:type="gramStart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update</w:t>
            </w:r>
            <w:proofErr w:type="gramEnd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: @@BTR 2020-03-31 -&gt;</w:t>
            </w:r>
          </w:p>
        </w:tc>
      </w:tr>
      <w:tr w:rsidR="007F2E73" w:rsidRPr="007F2E73" w14:paraId="7169349D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A9673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A8468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Incremented version to 2.0.0</w:t>
            </w:r>
          </w:p>
        </w:tc>
      </w:tr>
      <w:tr w:rsidR="007F2E73" w:rsidRPr="007F2E73" w14:paraId="35809CC9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A221F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BF486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Updated FHIR version to 4.0.1</w:t>
            </w:r>
          </w:p>
        </w:tc>
      </w:tr>
      <w:tr w:rsidR="007F2E73" w:rsidRPr="007F2E73" w14:paraId="1899474E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B9846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D7352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@@</w:t>
            </w:r>
          </w:p>
        </w:tc>
      </w:tr>
      <w:tr w:rsidR="007F2E73" w:rsidRPr="007F2E73" w14:paraId="55A13C65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2B1D6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D1450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*/</w:t>
            </w:r>
          </w:p>
        </w:tc>
      </w:tr>
      <w:tr w:rsidR="007F2E73" w:rsidRPr="007F2E73" w14:paraId="1894963C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6C7EF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0DC1D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  <w:p w14:paraId="7E891887" w14:textId="77777777" w:rsidR="007F2E73" w:rsidRPr="007F2E73" w:rsidRDefault="007F2E73" w:rsidP="007F2E7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F2E73" w:rsidRPr="007F2E73" w14:paraId="107FFC2A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602C7" w14:textId="77777777" w:rsidR="007F2E73" w:rsidRPr="007F2E73" w:rsidRDefault="007F2E73" w:rsidP="007F2E7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563BB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 xml:space="preserve">using </w:t>
            </w:r>
            <w:proofErr w:type="spellStart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QICore</w:t>
            </w:r>
            <w:proofErr w:type="spellEnd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 xml:space="preserve"> version '4.1.1'</w:t>
            </w:r>
          </w:p>
        </w:tc>
      </w:tr>
      <w:tr w:rsidR="007F2E73" w:rsidRPr="007F2E73" w14:paraId="287D3E9D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99B38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48385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  <w:p w14:paraId="1FF6466E" w14:textId="77777777" w:rsidR="007F2E73" w:rsidRPr="007F2E73" w:rsidRDefault="007F2E73" w:rsidP="007F2E7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F2E73" w:rsidRPr="007F2E73" w14:paraId="066B76BD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94B5C" w14:textId="77777777" w:rsidR="007F2E73" w:rsidRPr="007F2E73" w:rsidRDefault="007F2E73" w:rsidP="007F2E7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CF477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 xml:space="preserve">include </w:t>
            </w:r>
            <w:proofErr w:type="spellStart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FHIRHelpers</w:t>
            </w:r>
            <w:proofErr w:type="spellEnd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 xml:space="preserve"> version '4.0.1'</w:t>
            </w:r>
          </w:p>
        </w:tc>
      </w:tr>
      <w:tr w:rsidR="007F2E73" w:rsidRPr="007F2E73" w14:paraId="6D9F89D2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6EDBA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D3D4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  <w:p w14:paraId="2F2D755C" w14:textId="77777777" w:rsidR="007F2E73" w:rsidRPr="007F2E73" w:rsidRDefault="007F2E73" w:rsidP="007F2E7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F2E73" w:rsidRPr="007F2E73" w14:paraId="79E723A2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D3360" w14:textId="77777777" w:rsidR="007F2E73" w:rsidRPr="007F2E73" w:rsidRDefault="007F2E73" w:rsidP="007F2E7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8BB53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proofErr w:type="spellStart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valueset</w:t>
            </w:r>
            <w:proofErr w:type="spellEnd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 xml:space="preserve"> "ONC Administrative Sex": 'http://cts.nlm.nih.gov/</w:t>
            </w:r>
            <w:proofErr w:type="spellStart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fhir</w:t>
            </w:r>
            <w:proofErr w:type="spellEnd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/</w:t>
            </w:r>
            <w:proofErr w:type="spellStart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ValueSet</w:t>
            </w:r>
            <w:proofErr w:type="spellEnd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/2.16.840.1.113762.1.4.1'</w:t>
            </w:r>
          </w:p>
        </w:tc>
      </w:tr>
      <w:tr w:rsidR="007F2E73" w:rsidRPr="007F2E73" w14:paraId="6FB842B8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EFECE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EF89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proofErr w:type="spellStart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valueset</w:t>
            </w:r>
            <w:proofErr w:type="spellEnd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 xml:space="preserve"> "Race": 'http://cts.nlm.nih.gov/fhir/ValueSet/2.16.840.1.114222.4.11.836'</w:t>
            </w:r>
          </w:p>
        </w:tc>
      </w:tr>
      <w:tr w:rsidR="007F2E73" w:rsidRPr="007F2E73" w14:paraId="7632E465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EADCB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E1406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proofErr w:type="spellStart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valueset</w:t>
            </w:r>
            <w:proofErr w:type="spellEnd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 xml:space="preserve"> "Ethnicity": 'http://cts.nlm.nih.gov/fhir/ValueSet/2.16.840.1.114222.4.11.837'</w:t>
            </w:r>
          </w:p>
        </w:tc>
      </w:tr>
      <w:tr w:rsidR="007F2E73" w:rsidRPr="007F2E73" w14:paraId="448F3054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0FC11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2D7F1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proofErr w:type="spellStart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valueset</w:t>
            </w:r>
            <w:proofErr w:type="spellEnd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 xml:space="preserve"> "Payer": 'http://cts.nlm.nih.gov/fhir/ValueSet/2.16.840.1.114222.4.11.3591'</w:t>
            </w:r>
          </w:p>
        </w:tc>
      </w:tr>
      <w:tr w:rsidR="007F2E73" w:rsidRPr="007F2E73" w14:paraId="5E05FF44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59411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0F1D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  <w:p w14:paraId="5876BB8D" w14:textId="77777777" w:rsidR="007F2E73" w:rsidRPr="007F2E73" w:rsidRDefault="007F2E73" w:rsidP="007F2E7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F2E73" w:rsidRPr="007F2E73" w14:paraId="6F7CA323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EB4E3" w14:textId="77777777" w:rsidR="007F2E73" w:rsidRPr="007F2E73" w:rsidRDefault="007F2E73" w:rsidP="007F2E7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E327E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context Patient</w:t>
            </w:r>
          </w:p>
        </w:tc>
      </w:tr>
      <w:tr w:rsidR="007F2E73" w:rsidRPr="007F2E73" w14:paraId="75FB79F4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2EB2F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55C56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  <w:p w14:paraId="12D44F86" w14:textId="77777777" w:rsidR="007F2E73" w:rsidRPr="007F2E73" w:rsidRDefault="007F2E73" w:rsidP="007F2E7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F2E73" w:rsidRPr="007F2E73" w14:paraId="055D36C4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8146" w14:textId="77777777" w:rsidR="007F2E73" w:rsidRPr="007F2E73" w:rsidRDefault="007F2E73" w:rsidP="007F2E7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6292D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define "SDE Ethnicity":</w:t>
            </w:r>
          </w:p>
        </w:tc>
      </w:tr>
      <w:tr w:rsidR="007F2E73" w:rsidRPr="007F2E73" w14:paraId="3D303B6B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0503B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2CAF1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Patient.ethnicity.detailed</w:t>
            </w:r>
            <w:proofErr w:type="spellEnd"/>
            <w:proofErr w:type="gramEnd"/>
          </w:p>
        </w:tc>
      </w:tr>
      <w:tr w:rsidR="007F2E73" w:rsidRPr="007F2E73" w14:paraId="6BF6E19C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456BA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01C1F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  <w:p w14:paraId="0423C987" w14:textId="77777777" w:rsidR="007F2E73" w:rsidRPr="007F2E73" w:rsidRDefault="007F2E73" w:rsidP="007F2E7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F2E73" w:rsidRPr="007F2E73" w14:paraId="3EA2E4AF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A05E5" w14:textId="77777777" w:rsidR="007F2E73" w:rsidRPr="007F2E73" w:rsidRDefault="007F2E73" w:rsidP="007F2E7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1582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define "SDE Payer":</w:t>
            </w:r>
          </w:p>
        </w:tc>
      </w:tr>
      <w:tr w:rsidR="007F2E73" w:rsidRPr="007F2E73" w14:paraId="7E73A2E3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BD9DB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5696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 xml:space="preserve">    [Coverage: type in "Payer"] Payer</w:t>
            </w:r>
          </w:p>
        </w:tc>
      </w:tr>
      <w:tr w:rsidR="007F2E73" w:rsidRPr="007F2E73" w14:paraId="09B49BF2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CDBF9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F9C85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 xml:space="preserve">      return {</w:t>
            </w:r>
          </w:p>
        </w:tc>
      </w:tr>
      <w:tr w:rsidR="007F2E73" w:rsidRPr="007F2E73" w14:paraId="5241EFFB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F4FAE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0ABF6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 xml:space="preserve">        code: </w:t>
            </w:r>
            <w:proofErr w:type="spellStart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Payer.type</w:t>
            </w:r>
            <w:proofErr w:type="spellEnd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,</w:t>
            </w:r>
          </w:p>
        </w:tc>
      </w:tr>
      <w:tr w:rsidR="007F2E73" w:rsidRPr="007F2E73" w14:paraId="590A9863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05470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427E1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 xml:space="preserve">        period: </w:t>
            </w:r>
            <w:proofErr w:type="spellStart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Payer.period</w:t>
            </w:r>
            <w:proofErr w:type="spellEnd"/>
          </w:p>
        </w:tc>
      </w:tr>
      <w:tr w:rsidR="007F2E73" w:rsidRPr="007F2E73" w14:paraId="1BB7388F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4E9E8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E17E3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 xml:space="preserve">      }</w:t>
            </w:r>
          </w:p>
        </w:tc>
      </w:tr>
      <w:tr w:rsidR="007F2E73" w:rsidRPr="007F2E73" w14:paraId="57700FB0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1784D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0FE35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  <w:p w14:paraId="47D52819" w14:textId="77777777" w:rsidR="007F2E73" w:rsidRPr="007F2E73" w:rsidRDefault="007F2E73" w:rsidP="007F2E7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F2E73" w:rsidRPr="007F2E73" w14:paraId="610A3193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6AD28" w14:textId="77777777" w:rsidR="007F2E73" w:rsidRPr="007F2E73" w:rsidRDefault="007F2E73" w:rsidP="007F2E7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D7F51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define "SDE Race":</w:t>
            </w:r>
          </w:p>
        </w:tc>
      </w:tr>
      <w:tr w:rsidR="007F2E73" w:rsidRPr="007F2E73" w14:paraId="4E92A50A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CAFF7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76F38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Patient.race.detailed</w:t>
            </w:r>
            <w:proofErr w:type="spellEnd"/>
            <w:proofErr w:type="gramEnd"/>
          </w:p>
        </w:tc>
      </w:tr>
      <w:tr w:rsidR="007F2E73" w:rsidRPr="007F2E73" w14:paraId="404B6F98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24779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CDACE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  <w:p w14:paraId="2832CF67" w14:textId="77777777" w:rsidR="007F2E73" w:rsidRPr="007F2E73" w:rsidRDefault="007F2E73" w:rsidP="007F2E7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F2E73" w:rsidRPr="007F2E73" w14:paraId="65BF469F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4F782" w14:textId="77777777" w:rsidR="007F2E73" w:rsidRPr="007F2E73" w:rsidRDefault="007F2E73" w:rsidP="007F2E7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7EF2C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define "SDE Sex":</w:t>
            </w:r>
          </w:p>
        </w:tc>
      </w:tr>
      <w:tr w:rsidR="007F2E73" w:rsidRPr="007F2E73" w14:paraId="2DBEF0AA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52138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84AEB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 xml:space="preserve">  case</w:t>
            </w:r>
          </w:p>
        </w:tc>
      </w:tr>
      <w:tr w:rsidR="007F2E73" w:rsidRPr="007F2E73" w14:paraId="764984C2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374B0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04FFE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 xml:space="preserve">    when </w:t>
            </w:r>
            <w:proofErr w:type="spellStart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Patient.gender</w:t>
            </w:r>
            <w:proofErr w:type="spellEnd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 xml:space="preserve"> = 'male' then Code </w:t>
            </w:r>
            <w:proofErr w:type="gramStart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{ code</w:t>
            </w:r>
            <w:proofErr w:type="gramEnd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: 'M', system: 'http://hl7.org/</w:t>
            </w:r>
            <w:proofErr w:type="spellStart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fhir</w:t>
            </w:r>
            <w:proofErr w:type="spellEnd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/v3/</w:t>
            </w:r>
            <w:proofErr w:type="spellStart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AdministrativeGender</w:t>
            </w:r>
            <w:proofErr w:type="spellEnd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', display: 'Male' }</w:t>
            </w:r>
          </w:p>
        </w:tc>
      </w:tr>
      <w:tr w:rsidR="007F2E73" w:rsidRPr="007F2E73" w14:paraId="53640336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6FD3C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DE340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 xml:space="preserve">    when </w:t>
            </w:r>
            <w:proofErr w:type="spellStart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Patient.gender</w:t>
            </w:r>
            <w:proofErr w:type="spellEnd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 xml:space="preserve"> = 'female' then Code </w:t>
            </w:r>
            <w:proofErr w:type="gramStart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{ code</w:t>
            </w:r>
            <w:proofErr w:type="gramEnd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: 'F', system: 'http://hl7.org/</w:t>
            </w:r>
            <w:proofErr w:type="spellStart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fhir</w:t>
            </w:r>
            <w:proofErr w:type="spellEnd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/v3/</w:t>
            </w:r>
            <w:proofErr w:type="spellStart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AdministrativeGender</w:t>
            </w:r>
            <w:proofErr w:type="spellEnd"/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>', display: 'Female' }</w:t>
            </w:r>
          </w:p>
        </w:tc>
      </w:tr>
      <w:tr w:rsidR="007F2E73" w:rsidRPr="007F2E73" w14:paraId="0D512574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1D36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97E5B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 xml:space="preserve">    else null</w:t>
            </w:r>
          </w:p>
        </w:tc>
      </w:tr>
      <w:tr w:rsidR="007F2E73" w:rsidRPr="007F2E73" w14:paraId="70721A67" w14:textId="77777777" w:rsidTr="007F2E73">
        <w:tc>
          <w:tcPr>
            <w:tcW w:w="71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960C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7526D" w14:textId="77777777" w:rsidR="007F2E73" w:rsidRPr="007F2E73" w:rsidRDefault="007F2E73" w:rsidP="007F2E73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7F2E73">
              <w:rPr>
                <w:rFonts w:ascii="Menlo" w:hAnsi="Menlo" w:cs="Menlo"/>
                <w:color w:val="24292F"/>
                <w:sz w:val="18"/>
                <w:szCs w:val="18"/>
              </w:rPr>
              <w:t xml:space="preserve">  end</w:t>
            </w:r>
          </w:p>
        </w:tc>
      </w:tr>
    </w:tbl>
    <w:p w14:paraId="44E7CE80" w14:textId="7C394B68" w:rsidR="03C79FB8" w:rsidRDefault="03C79FB8" w:rsidP="03C79FB8"/>
    <w:p w14:paraId="5F9716C5" w14:textId="153FDD9F" w:rsidR="00716EAE" w:rsidRPr="000E05C7" w:rsidRDefault="0002101D" w:rsidP="00716EAE">
      <w:pPr>
        <w:pStyle w:val="NormalWeb"/>
        <w:shd w:val="clear" w:color="auto" w:fill="FFFFFF"/>
        <w:spacing w:before="240" w:beforeAutospacing="0" w:after="240" w:afterAutospacing="0"/>
        <w:rPr>
          <w:rFonts w:ascii="Calibri Light" w:eastAsiaTheme="majorEastAsia" w:hAnsi="Calibri Light" w:cstheme="majorBidi"/>
          <w:color w:val="365F91" w:themeColor="accent1" w:themeShade="BF"/>
          <w:sz w:val="32"/>
          <w:szCs w:val="32"/>
        </w:rPr>
      </w:pPr>
      <w:r>
        <w:rPr>
          <w:rFonts w:ascii="Calibri Light" w:eastAsiaTheme="majorEastAsia" w:hAnsi="Calibri Light" w:cstheme="majorBidi"/>
          <w:color w:val="365F91" w:themeColor="accent1" w:themeShade="BF"/>
          <w:sz w:val="32"/>
          <w:szCs w:val="32"/>
        </w:rPr>
        <w:t>Functions in CQL</w:t>
      </w:r>
    </w:p>
    <w:p w14:paraId="7F226578" w14:textId="5BC5453C" w:rsidR="00880B7A" w:rsidRDefault="00DD7876" w:rsidP="00880B7A">
      <w:pPr>
        <w:rPr>
          <w:rFonts w:asciiTheme="minorHAnsi" w:hAnsiTheme="minorHAnsi" w:cstheme="minorHAnsi"/>
        </w:rPr>
      </w:pPr>
      <w:r w:rsidRPr="00143A1A">
        <w:rPr>
          <w:rFonts w:asciiTheme="minorHAnsi" w:eastAsia="Calibri" w:hAnsiTheme="minorHAnsi" w:cstheme="minorHAnsi"/>
          <w:b/>
          <w:color w:val="3D85C6"/>
        </w:rPr>
        <w:lastRenderedPageBreak/>
        <w:t>Q:</w:t>
      </w:r>
      <w:r w:rsidRPr="00143A1A">
        <w:rPr>
          <w:rFonts w:asciiTheme="minorHAnsi" w:eastAsia="Calibri" w:hAnsiTheme="minorHAnsi" w:cstheme="minorHAnsi"/>
          <w:color w:val="000000"/>
        </w:rPr>
        <w:t xml:space="preserve"> </w:t>
      </w:r>
      <w:r w:rsidR="00C40615">
        <w:rPr>
          <w:rFonts w:asciiTheme="minorHAnsi" w:eastAsia="Calibri" w:hAnsiTheme="minorHAnsi" w:cstheme="minorHAnsi"/>
          <w:color w:val="000000"/>
        </w:rPr>
        <w:t xml:space="preserve">When using Global Common Functions in </w:t>
      </w:r>
      <w:r w:rsidR="00860861" w:rsidRPr="00704A5C">
        <w:rPr>
          <w:rFonts w:asciiTheme="minorHAnsi" w:eastAsia="Calibri" w:hAnsiTheme="minorHAnsi" w:cstheme="minorHAnsi"/>
          <w:color w:val="000000" w:themeColor="text1"/>
        </w:rPr>
        <w:t>Fast Healthcare Interoperability Resource</w:t>
      </w:r>
      <w:r w:rsidR="00860861">
        <w:rPr>
          <w:rFonts w:asciiTheme="minorHAnsi" w:eastAsia="Calibri" w:hAnsiTheme="minorHAnsi" w:cstheme="minorHAnsi"/>
          <w:color w:val="000000" w:themeColor="text1"/>
        </w:rPr>
        <w:t>s®</w:t>
      </w:r>
      <w:r w:rsidR="00860861" w:rsidRPr="00704A5C">
        <w:rPr>
          <w:rFonts w:asciiTheme="minorHAnsi" w:eastAsia="Calibri" w:hAnsiTheme="minorHAnsi" w:cstheme="minorHAnsi"/>
          <w:color w:val="000000" w:themeColor="text1"/>
        </w:rPr>
        <w:t xml:space="preserve"> (FHIR®)</w:t>
      </w:r>
      <w:r w:rsidR="00860861" w:rsidRPr="00552957">
        <w:rPr>
          <w:rFonts w:asciiTheme="minorHAnsi" w:hAnsiTheme="minorHAnsi" w:cstheme="minorHAnsi"/>
        </w:rPr>
        <w:t xml:space="preserve"> </w:t>
      </w:r>
      <w:r w:rsidR="00C40615">
        <w:rPr>
          <w:rFonts w:asciiTheme="minorHAnsi" w:eastAsia="Calibri" w:hAnsiTheme="minorHAnsi" w:cstheme="minorHAnsi"/>
          <w:color w:val="000000"/>
        </w:rPr>
        <w:t>4.0, where are the 2022</w:t>
      </w:r>
      <w:r w:rsidR="009A5261" w:rsidRPr="00D40645">
        <w:rPr>
          <w:rFonts w:asciiTheme="minorHAnsi" w:hAnsiTheme="minorHAnsi" w:cstheme="minorHAnsi"/>
        </w:rPr>
        <w:t xml:space="preserve"> </w:t>
      </w:r>
      <w:r w:rsidR="009A5261">
        <w:rPr>
          <w:rFonts w:asciiTheme="minorHAnsi" w:hAnsiTheme="minorHAnsi" w:cstheme="minorHAnsi"/>
        </w:rPr>
        <w:t xml:space="preserve">electronic clinical quality </w:t>
      </w:r>
      <w:r w:rsidR="009A5261" w:rsidRPr="00D40645">
        <w:rPr>
          <w:rFonts w:asciiTheme="minorHAnsi" w:hAnsiTheme="minorHAnsi" w:cstheme="minorHAnsi"/>
        </w:rPr>
        <w:t>measure</w:t>
      </w:r>
      <w:r w:rsidR="009A5261">
        <w:rPr>
          <w:rFonts w:asciiTheme="minorHAnsi" w:hAnsiTheme="minorHAnsi" w:cstheme="minorHAnsi"/>
        </w:rPr>
        <w:t>s (</w:t>
      </w:r>
      <w:proofErr w:type="spellStart"/>
      <w:r w:rsidR="009A5261">
        <w:rPr>
          <w:rFonts w:asciiTheme="minorHAnsi" w:hAnsiTheme="minorHAnsi" w:cstheme="minorHAnsi"/>
        </w:rPr>
        <w:t>eCQMs</w:t>
      </w:r>
      <w:proofErr w:type="spellEnd"/>
      <w:r w:rsidR="009A5261">
        <w:rPr>
          <w:rFonts w:asciiTheme="minorHAnsi" w:hAnsiTheme="minorHAnsi" w:cstheme="minorHAnsi"/>
        </w:rPr>
        <w:t>)</w:t>
      </w:r>
      <w:r w:rsidR="009A5261" w:rsidRPr="00D40645">
        <w:rPr>
          <w:rFonts w:asciiTheme="minorHAnsi" w:hAnsiTheme="minorHAnsi" w:cstheme="minorHAnsi"/>
        </w:rPr>
        <w:t xml:space="preserve"> </w:t>
      </w:r>
      <w:r w:rsidR="00C40615">
        <w:rPr>
          <w:rFonts w:asciiTheme="minorHAnsi" w:eastAsia="Calibri" w:hAnsiTheme="minorHAnsi" w:cstheme="minorHAnsi"/>
          <w:color w:val="000000"/>
        </w:rPr>
        <w:t>located</w:t>
      </w:r>
      <w:r w:rsidR="00DA3C2F">
        <w:rPr>
          <w:rFonts w:asciiTheme="minorHAnsi" w:eastAsia="Calibri" w:hAnsiTheme="minorHAnsi" w:cstheme="minorHAnsi"/>
          <w:color w:val="000000"/>
        </w:rPr>
        <w:t>?</w:t>
      </w:r>
    </w:p>
    <w:p w14:paraId="3BAB1910" w14:textId="6164C41C" w:rsidR="0028643A" w:rsidRPr="00A05A9C" w:rsidRDefault="0028643A" w:rsidP="00880B7A">
      <w:pPr>
        <w:rPr>
          <w:rFonts w:asciiTheme="minorHAnsi" w:hAnsiTheme="minorHAnsi" w:cstheme="minorHAnsi"/>
        </w:rPr>
      </w:pPr>
    </w:p>
    <w:p w14:paraId="51400239" w14:textId="3A71D0D2" w:rsidR="001F3447" w:rsidRPr="00B260CF" w:rsidRDefault="00DD7876" w:rsidP="001F3447">
      <w:pPr>
        <w:pStyle w:val="CommentText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143A1A">
        <w:rPr>
          <w:rFonts w:asciiTheme="minorHAnsi" w:eastAsia="Calibri" w:hAnsiTheme="minorHAnsi" w:cstheme="minorHAnsi"/>
          <w:b/>
          <w:color w:val="3D85C6"/>
        </w:rPr>
        <w:t>A:</w:t>
      </w:r>
      <w:r w:rsidRPr="00143A1A">
        <w:rPr>
          <w:rFonts w:asciiTheme="minorHAnsi" w:hAnsiTheme="minorHAnsi" w:cstheme="minorHAnsi"/>
          <w:b/>
          <w:color w:val="3D85C6"/>
        </w:rPr>
        <w:t xml:space="preserve"> </w:t>
      </w:r>
      <w:r w:rsidR="00DA3C2F" w:rsidRPr="001F3447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The </w:t>
      </w:r>
      <w:proofErr w:type="spellStart"/>
      <w:r w:rsidR="009A5261" w:rsidRPr="001F3447">
        <w:rPr>
          <w:rFonts w:asciiTheme="minorHAnsi" w:eastAsia="Calibri" w:hAnsiTheme="minorHAnsi" w:cstheme="minorHAnsi"/>
          <w:color w:val="000000"/>
          <w:sz w:val="24"/>
          <w:szCs w:val="24"/>
        </w:rPr>
        <w:t>eCQMs</w:t>
      </w:r>
      <w:proofErr w:type="spellEnd"/>
      <w:r w:rsidR="009A5261" w:rsidRPr="001F3447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 w:rsidR="00DA3C2F" w:rsidRPr="001F3447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are still in the process of being updated from the </w:t>
      </w:r>
      <w:r w:rsidR="00C40615" w:rsidRPr="001F3447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FHIR </w:t>
      </w:r>
      <w:r w:rsidR="00860861" w:rsidRPr="001F3447">
        <w:rPr>
          <w:rFonts w:asciiTheme="minorHAnsi" w:eastAsia="Calibri" w:hAnsiTheme="minorHAnsi" w:cstheme="minorHAnsi"/>
          <w:color w:val="000000"/>
          <w:sz w:val="24"/>
          <w:szCs w:val="24"/>
        </w:rPr>
        <w:t>r</w:t>
      </w:r>
      <w:r w:rsidR="00DA3C2F" w:rsidRPr="001F3447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4 2021 content. Only the shared libraries </w:t>
      </w:r>
      <w:r w:rsidR="00B260CF">
        <w:rPr>
          <w:rFonts w:asciiTheme="minorHAnsi" w:eastAsia="Calibri" w:hAnsiTheme="minorHAnsi" w:cstheme="minorHAnsi"/>
          <w:color w:val="000000"/>
          <w:sz w:val="24"/>
          <w:szCs w:val="24"/>
        </w:rPr>
        <w:t>currently exist</w:t>
      </w:r>
      <w:r w:rsidR="00DA3C2F" w:rsidRPr="001F3447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in the </w:t>
      </w:r>
      <w:hyperlink r:id="rId8" w:history="1">
        <w:r w:rsidR="00FD1071">
          <w:rPr>
            <w:rStyle w:val="Hyperlink"/>
            <w:rFonts w:asciiTheme="minorHAnsi" w:eastAsia="Calibri" w:hAnsiTheme="minorHAnsi" w:cstheme="minorHAnsi"/>
            <w:sz w:val="24"/>
            <w:szCs w:val="24"/>
          </w:rPr>
          <w:t>eCQM-content-r4-2022 repository</w:t>
        </w:r>
      </w:hyperlink>
      <w:r w:rsidR="00B260CF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 w:rsidR="00DA3C2F" w:rsidRPr="001F3447">
        <w:rPr>
          <w:rFonts w:asciiTheme="minorHAnsi" w:eastAsia="Calibri" w:hAnsiTheme="minorHAnsi" w:cstheme="minorHAnsi"/>
          <w:color w:val="000000"/>
          <w:sz w:val="24"/>
          <w:szCs w:val="24"/>
        </w:rPr>
        <w:t>to support</w:t>
      </w:r>
      <w:r w:rsidR="00C40615" w:rsidRPr="001F3447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 w:rsidR="00DA3C2F" w:rsidRPr="001F3447">
        <w:rPr>
          <w:rFonts w:asciiTheme="minorHAnsi" w:eastAsia="Calibri" w:hAnsiTheme="minorHAnsi" w:cstheme="minorHAnsi"/>
          <w:color w:val="000000"/>
          <w:sz w:val="24"/>
          <w:szCs w:val="24"/>
        </w:rPr>
        <w:t>measure developers.</w:t>
      </w:r>
      <w:r w:rsidR="00D40645" w:rsidRPr="001F3447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 w:rsidR="001F3447" w:rsidRPr="001F3447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To support additional testing, many of the 2022 Annual Update measures are being converted to FHIR-based </w:t>
      </w:r>
      <w:proofErr w:type="spellStart"/>
      <w:r w:rsidR="001F3447" w:rsidRPr="001F3447">
        <w:rPr>
          <w:rFonts w:asciiTheme="minorHAnsi" w:eastAsia="Calibri" w:hAnsiTheme="minorHAnsi" w:cstheme="minorHAnsi"/>
          <w:color w:val="000000"/>
          <w:sz w:val="24"/>
          <w:szCs w:val="24"/>
        </w:rPr>
        <w:t>eCQMs</w:t>
      </w:r>
      <w:proofErr w:type="spellEnd"/>
      <w:r w:rsidR="001F3447" w:rsidRPr="001F3447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and made available for </w:t>
      </w:r>
      <w:proofErr w:type="spellStart"/>
      <w:r w:rsidR="001F3447" w:rsidRPr="001F3447">
        <w:rPr>
          <w:rFonts w:asciiTheme="minorHAnsi" w:eastAsia="Calibri" w:hAnsiTheme="minorHAnsi" w:cstheme="minorHAnsi"/>
          <w:color w:val="000000"/>
          <w:sz w:val="24"/>
          <w:szCs w:val="24"/>
        </w:rPr>
        <w:t>connectathon</w:t>
      </w:r>
      <w:proofErr w:type="spellEnd"/>
      <w:r w:rsidR="001F3447" w:rsidRPr="001F3447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usage in the </w:t>
      </w:r>
      <w:hyperlink r:id="rId9" w:history="1">
        <w:r w:rsidR="00FD1071">
          <w:rPr>
            <w:rStyle w:val="Hyperlink"/>
            <w:rFonts w:asciiTheme="minorHAnsi" w:eastAsia="Calibri" w:hAnsiTheme="minorHAnsi" w:cstheme="minorHAnsi"/>
            <w:sz w:val="24"/>
            <w:szCs w:val="24"/>
          </w:rPr>
          <w:t>eCQM-content-r4-2022 repository</w:t>
        </w:r>
      </w:hyperlink>
      <w:r w:rsidR="001F3447">
        <w:rPr>
          <w:rFonts w:asciiTheme="minorHAnsi" w:eastAsia="Calibri" w:hAnsiTheme="minorHAnsi" w:cstheme="minorHAnsi"/>
          <w:color w:val="000000"/>
          <w:sz w:val="24"/>
          <w:szCs w:val="24"/>
        </w:rPr>
        <w:t>.</w:t>
      </w:r>
    </w:p>
    <w:p w14:paraId="088948BB" w14:textId="77777777" w:rsidR="001A4BF5" w:rsidRPr="001A10E3" w:rsidRDefault="001A4BF5" w:rsidP="001A10E3">
      <w:pPr>
        <w:rPr>
          <w:rFonts w:asciiTheme="minorHAnsi" w:eastAsia="Calibri" w:hAnsiTheme="minorHAnsi" w:cstheme="minorHAnsi"/>
          <w:bCs/>
          <w:color w:val="000000" w:themeColor="text1"/>
        </w:rPr>
      </w:pPr>
    </w:p>
    <w:sectPr w:rsidR="001A4BF5" w:rsidRPr="001A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8E7"/>
    <w:multiLevelType w:val="hybridMultilevel"/>
    <w:tmpl w:val="49FE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A120E"/>
    <w:multiLevelType w:val="hybridMultilevel"/>
    <w:tmpl w:val="DA22E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C515E"/>
    <w:multiLevelType w:val="multilevel"/>
    <w:tmpl w:val="7A9C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D25E5"/>
    <w:multiLevelType w:val="hybridMultilevel"/>
    <w:tmpl w:val="C528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122654">
    <w:abstractNumId w:val="3"/>
  </w:num>
  <w:num w:numId="2" w16cid:durableId="1600213176">
    <w:abstractNumId w:val="1"/>
  </w:num>
  <w:num w:numId="3" w16cid:durableId="1012072587">
    <w:abstractNumId w:val="0"/>
  </w:num>
  <w:num w:numId="4" w16cid:durableId="287245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C9"/>
    <w:rsid w:val="00003BDA"/>
    <w:rsid w:val="000062D6"/>
    <w:rsid w:val="00007B77"/>
    <w:rsid w:val="000156F4"/>
    <w:rsid w:val="000158F8"/>
    <w:rsid w:val="0002101D"/>
    <w:rsid w:val="000226AC"/>
    <w:rsid w:val="0002409D"/>
    <w:rsid w:val="000257DE"/>
    <w:rsid w:val="00027349"/>
    <w:rsid w:val="0003281E"/>
    <w:rsid w:val="000344AC"/>
    <w:rsid w:val="0003705E"/>
    <w:rsid w:val="0005484E"/>
    <w:rsid w:val="00064528"/>
    <w:rsid w:val="000677B7"/>
    <w:rsid w:val="00067CFA"/>
    <w:rsid w:val="00071FC0"/>
    <w:rsid w:val="000747F4"/>
    <w:rsid w:val="00080002"/>
    <w:rsid w:val="00085453"/>
    <w:rsid w:val="000A50F1"/>
    <w:rsid w:val="000C3B14"/>
    <w:rsid w:val="000C788E"/>
    <w:rsid w:val="000D5954"/>
    <w:rsid w:val="000D6ED2"/>
    <w:rsid w:val="000D7F17"/>
    <w:rsid w:val="000E05C7"/>
    <w:rsid w:val="000E1FC5"/>
    <w:rsid w:val="000E410D"/>
    <w:rsid w:val="000E43F4"/>
    <w:rsid w:val="000F7471"/>
    <w:rsid w:val="0010655A"/>
    <w:rsid w:val="00107FB6"/>
    <w:rsid w:val="001108A7"/>
    <w:rsid w:val="00115E14"/>
    <w:rsid w:val="00117308"/>
    <w:rsid w:val="001175F3"/>
    <w:rsid w:val="001205E9"/>
    <w:rsid w:val="00121AA5"/>
    <w:rsid w:val="0012579E"/>
    <w:rsid w:val="0013227E"/>
    <w:rsid w:val="00132D93"/>
    <w:rsid w:val="001424A2"/>
    <w:rsid w:val="00143A1A"/>
    <w:rsid w:val="00151FEA"/>
    <w:rsid w:val="00156409"/>
    <w:rsid w:val="00156985"/>
    <w:rsid w:val="0016699C"/>
    <w:rsid w:val="00180874"/>
    <w:rsid w:val="00192B87"/>
    <w:rsid w:val="001A10E3"/>
    <w:rsid w:val="001A4BF5"/>
    <w:rsid w:val="001B42F0"/>
    <w:rsid w:val="001B7370"/>
    <w:rsid w:val="001C7227"/>
    <w:rsid w:val="001E4A89"/>
    <w:rsid w:val="001F3447"/>
    <w:rsid w:val="001F4ADD"/>
    <w:rsid w:val="00204970"/>
    <w:rsid w:val="00224654"/>
    <w:rsid w:val="00231532"/>
    <w:rsid w:val="0023241E"/>
    <w:rsid w:val="00244EA0"/>
    <w:rsid w:val="00251870"/>
    <w:rsid w:val="00253AD3"/>
    <w:rsid w:val="00264342"/>
    <w:rsid w:val="0028533F"/>
    <w:rsid w:val="0028643A"/>
    <w:rsid w:val="00294AD5"/>
    <w:rsid w:val="002A6D73"/>
    <w:rsid w:val="002C00F6"/>
    <w:rsid w:val="002C07C5"/>
    <w:rsid w:val="002C55EE"/>
    <w:rsid w:val="002C7069"/>
    <w:rsid w:val="002D06A2"/>
    <w:rsid w:val="002D5EAA"/>
    <w:rsid w:val="002D7F08"/>
    <w:rsid w:val="002E013F"/>
    <w:rsid w:val="002E6D97"/>
    <w:rsid w:val="002E76B0"/>
    <w:rsid w:val="002F0FB4"/>
    <w:rsid w:val="002F1B2B"/>
    <w:rsid w:val="002F2460"/>
    <w:rsid w:val="002F695B"/>
    <w:rsid w:val="00315D14"/>
    <w:rsid w:val="00323E88"/>
    <w:rsid w:val="0032479A"/>
    <w:rsid w:val="0033015F"/>
    <w:rsid w:val="00335487"/>
    <w:rsid w:val="003370F5"/>
    <w:rsid w:val="0033734E"/>
    <w:rsid w:val="0034028A"/>
    <w:rsid w:val="00354096"/>
    <w:rsid w:val="003801FC"/>
    <w:rsid w:val="00393419"/>
    <w:rsid w:val="003961D1"/>
    <w:rsid w:val="003A1B0E"/>
    <w:rsid w:val="003B155D"/>
    <w:rsid w:val="003C116A"/>
    <w:rsid w:val="003C4C1D"/>
    <w:rsid w:val="003C5534"/>
    <w:rsid w:val="003E2D82"/>
    <w:rsid w:val="004105CB"/>
    <w:rsid w:val="0041234A"/>
    <w:rsid w:val="00416DE7"/>
    <w:rsid w:val="004229B6"/>
    <w:rsid w:val="00427DA8"/>
    <w:rsid w:val="00443C39"/>
    <w:rsid w:val="0045018C"/>
    <w:rsid w:val="00454244"/>
    <w:rsid w:val="00460A7F"/>
    <w:rsid w:val="004650E9"/>
    <w:rsid w:val="00474180"/>
    <w:rsid w:val="00474B91"/>
    <w:rsid w:val="0047740F"/>
    <w:rsid w:val="00483EE6"/>
    <w:rsid w:val="00492813"/>
    <w:rsid w:val="00496CD3"/>
    <w:rsid w:val="004A2DCE"/>
    <w:rsid w:val="004B02B1"/>
    <w:rsid w:val="004B4B01"/>
    <w:rsid w:val="004C0D4B"/>
    <w:rsid w:val="004C12B5"/>
    <w:rsid w:val="004C46A0"/>
    <w:rsid w:val="004C478D"/>
    <w:rsid w:val="004C50FC"/>
    <w:rsid w:val="004C6A48"/>
    <w:rsid w:val="004C7DFC"/>
    <w:rsid w:val="004D1ABE"/>
    <w:rsid w:val="004F0302"/>
    <w:rsid w:val="004F1E77"/>
    <w:rsid w:val="00506803"/>
    <w:rsid w:val="005208D0"/>
    <w:rsid w:val="00520F64"/>
    <w:rsid w:val="00525217"/>
    <w:rsid w:val="00533200"/>
    <w:rsid w:val="00534833"/>
    <w:rsid w:val="00545E93"/>
    <w:rsid w:val="00552957"/>
    <w:rsid w:val="00553800"/>
    <w:rsid w:val="00561607"/>
    <w:rsid w:val="005630C0"/>
    <w:rsid w:val="005657FE"/>
    <w:rsid w:val="00566B4F"/>
    <w:rsid w:val="005702A4"/>
    <w:rsid w:val="005727D1"/>
    <w:rsid w:val="00575AAC"/>
    <w:rsid w:val="00580B27"/>
    <w:rsid w:val="00583AEB"/>
    <w:rsid w:val="00593F66"/>
    <w:rsid w:val="00594F07"/>
    <w:rsid w:val="005A185F"/>
    <w:rsid w:val="005B1249"/>
    <w:rsid w:val="005B3604"/>
    <w:rsid w:val="005B3866"/>
    <w:rsid w:val="005B5A6D"/>
    <w:rsid w:val="005B5FC1"/>
    <w:rsid w:val="005D3AF4"/>
    <w:rsid w:val="005D7BE5"/>
    <w:rsid w:val="005E6D4B"/>
    <w:rsid w:val="005F5B31"/>
    <w:rsid w:val="005F5E90"/>
    <w:rsid w:val="006145B4"/>
    <w:rsid w:val="006238B6"/>
    <w:rsid w:val="0063196F"/>
    <w:rsid w:val="00631FE9"/>
    <w:rsid w:val="00635231"/>
    <w:rsid w:val="00637A44"/>
    <w:rsid w:val="00641B24"/>
    <w:rsid w:val="00670AF6"/>
    <w:rsid w:val="00671B5A"/>
    <w:rsid w:val="006817F5"/>
    <w:rsid w:val="006C0D6A"/>
    <w:rsid w:val="006C2EEC"/>
    <w:rsid w:val="006C31B4"/>
    <w:rsid w:val="006C36DE"/>
    <w:rsid w:val="006C79C9"/>
    <w:rsid w:val="006D6AF0"/>
    <w:rsid w:val="006E52BD"/>
    <w:rsid w:val="006E5B96"/>
    <w:rsid w:val="006F0689"/>
    <w:rsid w:val="006F4CD5"/>
    <w:rsid w:val="006F5354"/>
    <w:rsid w:val="007044B7"/>
    <w:rsid w:val="00704A5C"/>
    <w:rsid w:val="00710774"/>
    <w:rsid w:val="00713197"/>
    <w:rsid w:val="0071366D"/>
    <w:rsid w:val="00716EAE"/>
    <w:rsid w:val="007302D3"/>
    <w:rsid w:val="00733947"/>
    <w:rsid w:val="00735767"/>
    <w:rsid w:val="007471AA"/>
    <w:rsid w:val="00752698"/>
    <w:rsid w:val="00770F9A"/>
    <w:rsid w:val="0078394E"/>
    <w:rsid w:val="007942C6"/>
    <w:rsid w:val="007C1611"/>
    <w:rsid w:val="007C3620"/>
    <w:rsid w:val="007C52B9"/>
    <w:rsid w:val="007C5971"/>
    <w:rsid w:val="007E21CA"/>
    <w:rsid w:val="007E762A"/>
    <w:rsid w:val="007F2E73"/>
    <w:rsid w:val="007F4121"/>
    <w:rsid w:val="00807DB4"/>
    <w:rsid w:val="0081057E"/>
    <w:rsid w:val="00826059"/>
    <w:rsid w:val="00841FA5"/>
    <w:rsid w:val="00847322"/>
    <w:rsid w:val="008535FD"/>
    <w:rsid w:val="00860861"/>
    <w:rsid w:val="00864D22"/>
    <w:rsid w:val="00865E8A"/>
    <w:rsid w:val="00867934"/>
    <w:rsid w:val="00880B7A"/>
    <w:rsid w:val="00887991"/>
    <w:rsid w:val="008960E2"/>
    <w:rsid w:val="008A118A"/>
    <w:rsid w:val="008A395A"/>
    <w:rsid w:val="008A61DF"/>
    <w:rsid w:val="008B67B2"/>
    <w:rsid w:val="008B77C9"/>
    <w:rsid w:val="008C26E1"/>
    <w:rsid w:val="008C2A4E"/>
    <w:rsid w:val="008C5816"/>
    <w:rsid w:val="008D1569"/>
    <w:rsid w:val="008D6B37"/>
    <w:rsid w:val="008E6B7B"/>
    <w:rsid w:val="008E760B"/>
    <w:rsid w:val="00906D60"/>
    <w:rsid w:val="0090729F"/>
    <w:rsid w:val="009266C6"/>
    <w:rsid w:val="0093790B"/>
    <w:rsid w:val="009465A7"/>
    <w:rsid w:val="009507E0"/>
    <w:rsid w:val="009508D4"/>
    <w:rsid w:val="0095091E"/>
    <w:rsid w:val="00954A16"/>
    <w:rsid w:val="0096199B"/>
    <w:rsid w:val="00971EDC"/>
    <w:rsid w:val="00977184"/>
    <w:rsid w:val="0098361F"/>
    <w:rsid w:val="00991644"/>
    <w:rsid w:val="009A41E6"/>
    <w:rsid w:val="009A4FCE"/>
    <w:rsid w:val="009A5261"/>
    <w:rsid w:val="009A5A68"/>
    <w:rsid w:val="009B046D"/>
    <w:rsid w:val="009B5AF8"/>
    <w:rsid w:val="009D49BB"/>
    <w:rsid w:val="009E4BBD"/>
    <w:rsid w:val="009F3228"/>
    <w:rsid w:val="00A03294"/>
    <w:rsid w:val="00A03AEF"/>
    <w:rsid w:val="00A103AF"/>
    <w:rsid w:val="00A16D8F"/>
    <w:rsid w:val="00A21FEB"/>
    <w:rsid w:val="00A2273D"/>
    <w:rsid w:val="00A33713"/>
    <w:rsid w:val="00A5280A"/>
    <w:rsid w:val="00A55217"/>
    <w:rsid w:val="00A64FAA"/>
    <w:rsid w:val="00A73FDA"/>
    <w:rsid w:val="00A825ED"/>
    <w:rsid w:val="00A858D8"/>
    <w:rsid w:val="00AA05B9"/>
    <w:rsid w:val="00AB0B3B"/>
    <w:rsid w:val="00AC2AD3"/>
    <w:rsid w:val="00AE0417"/>
    <w:rsid w:val="00AF4969"/>
    <w:rsid w:val="00AF4C50"/>
    <w:rsid w:val="00AF7A4E"/>
    <w:rsid w:val="00B11EB5"/>
    <w:rsid w:val="00B12250"/>
    <w:rsid w:val="00B12DF9"/>
    <w:rsid w:val="00B155DC"/>
    <w:rsid w:val="00B205A7"/>
    <w:rsid w:val="00B22327"/>
    <w:rsid w:val="00B246AF"/>
    <w:rsid w:val="00B260CF"/>
    <w:rsid w:val="00B30DF0"/>
    <w:rsid w:val="00B44DEA"/>
    <w:rsid w:val="00B54BE6"/>
    <w:rsid w:val="00B573BA"/>
    <w:rsid w:val="00BA783E"/>
    <w:rsid w:val="00BB1E68"/>
    <w:rsid w:val="00BB280C"/>
    <w:rsid w:val="00BB62B1"/>
    <w:rsid w:val="00BC4625"/>
    <w:rsid w:val="00BD0BBB"/>
    <w:rsid w:val="00BD4722"/>
    <w:rsid w:val="00BD7984"/>
    <w:rsid w:val="00BF424A"/>
    <w:rsid w:val="00BF5E92"/>
    <w:rsid w:val="00BF7A83"/>
    <w:rsid w:val="00BF7DD8"/>
    <w:rsid w:val="00C14238"/>
    <w:rsid w:val="00C15990"/>
    <w:rsid w:val="00C25809"/>
    <w:rsid w:val="00C401A6"/>
    <w:rsid w:val="00C40615"/>
    <w:rsid w:val="00C601C9"/>
    <w:rsid w:val="00C60C3F"/>
    <w:rsid w:val="00C872EC"/>
    <w:rsid w:val="00C914BD"/>
    <w:rsid w:val="00C94950"/>
    <w:rsid w:val="00C96BA2"/>
    <w:rsid w:val="00C96DF3"/>
    <w:rsid w:val="00CB413C"/>
    <w:rsid w:val="00CC4565"/>
    <w:rsid w:val="00CC7E99"/>
    <w:rsid w:val="00CD137D"/>
    <w:rsid w:val="00CE0A71"/>
    <w:rsid w:val="00CE197F"/>
    <w:rsid w:val="00D071A8"/>
    <w:rsid w:val="00D12202"/>
    <w:rsid w:val="00D13834"/>
    <w:rsid w:val="00D1419F"/>
    <w:rsid w:val="00D23F6C"/>
    <w:rsid w:val="00D25FE1"/>
    <w:rsid w:val="00D27B0C"/>
    <w:rsid w:val="00D32CA5"/>
    <w:rsid w:val="00D35561"/>
    <w:rsid w:val="00D40645"/>
    <w:rsid w:val="00D559D1"/>
    <w:rsid w:val="00D6217B"/>
    <w:rsid w:val="00D80036"/>
    <w:rsid w:val="00D805A2"/>
    <w:rsid w:val="00D8652E"/>
    <w:rsid w:val="00D969A3"/>
    <w:rsid w:val="00DA17E4"/>
    <w:rsid w:val="00DA3C2F"/>
    <w:rsid w:val="00DA459F"/>
    <w:rsid w:val="00DB3869"/>
    <w:rsid w:val="00DB7559"/>
    <w:rsid w:val="00DC4778"/>
    <w:rsid w:val="00DC498F"/>
    <w:rsid w:val="00DC5138"/>
    <w:rsid w:val="00DC5287"/>
    <w:rsid w:val="00DD0AFF"/>
    <w:rsid w:val="00DD7876"/>
    <w:rsid w:val="00DE362E"/>
    <w:rsid w:val="00DE3E6D"/>
    <w:rsid w:val="00DE44A8"/>
    <w:rsid w:val="00DF0C7E"/>
    <w:rsid w:val="00DF4C32"/>
    <w:rsid w:val="00E03F43"/>
    <w:rsid w:val="00E06173"/>
    <w:rsid w:val="00E1083B"/>
    <w:rsid w:val="00E13700"/>
    <w:rsid w:val="00E166C7"/>
    <w:rsid w:val="00E23E65"/>
    <w:rsid w:val="00E30031"/>
    <w:rsid w:val="00E36B7D"/>
    <w:rsid w:val="00E476B8"/>
    <w:rsid w:val="00E6109D"/>
    <w:rsid w:val="00E62205"/>
    <w:rsid w:val="00E66325"/>
    <w:rsid w:val="00E703A2"/>
    <w:rsid w:val="00E71E60"/>
    <w:rsid w:val="00E7558C"/>
    <w:rsid w:val="00E7659B"/>
    <w:rsid w:val="00E766FD"/>
    <w:rsid w:val="00E80EE3"/>
    <w:rsid w:val="00E81AE4"/>
    <w:rsid w:val="00E856C5"/>
    <w:rsid w:val="00E85D51"/>
    <w:rsid w:val="00E86486"/>
    <w:rsid w:val="00E91514"/>
    <w:rsid w:val="00E927E6"/>
    <w:rsid w:val="00EA017C"/>
    <w:rsid w:val="00EA09D0"/>
    <w:rsid w:val="00EA3BE5"/>
    <w:rsid w:val="00EA41C4"/>
    <w:rsid w:val="00EB1055"/>
    <w:rsid w:val="00EB1E52"/>
    <w:rsid w:val="00EC2315"/>
    <w:rsid w:val="00ED4BB1"/>
    <w:rsid w:val="00EF7C6D"/>
    <w:rsid w:val="00F01D2D"/>
    <w:rsid w:val="00F042DA"/>
    <w:rsid w:val="00F06473"/>
    <w:rsid w:val="00F12247"/>
    <w:rsid w:val="00F130D3"/>
    <w:rsid w:val="00F2174D"/>
    <w:rsid w:val="00F361A9"/>
    <w:rsid w:val="00F63395"/>
    <w:rsid w:val="00F636A2"/>
    <w:rsid w:val="00F6649B"/>
    <w:rsid w:val="00F72C70"/>
    <w:rsid w:val="00F856B5"/>
    <w:rsid w:val="00F86AC8"/>
    <w:rsid w:val="00F873AE"/>
    <w:rsid w:val="00FA3F21"/>
    <w:rsid w:val="00FB3EDA"/>
    <w:rsid w:val="00FB699B"/>
    <w:rsid w:val="00FC5326"/>
    <w:rsid w:val="00FC582E"/>
    <w:rsid w:val="00FD1071"/>
    <w:rsid w:val="00FD70EE"/>
    <w:rsid w:val="00FE2290"/>
    <w:rsid w:val="00FE796B"/>
    <w:rsid w:val="00FF4656"/>
    <w:rsid w:val="00FF7B13"/>
    <w:rsid w:val="01FF5718"/>
    <w:rsid w:val="0302FDB9"/>
    <w:rsid w:val="03C79FB8"/>
    <w:rsid w:val="092EBC44"/>
    <w:rsid w:val="24297464"/>
    <w:rsid w:val="27F62155"/>
    <w:rsid w:val="2BCFDB38"/>
    <w:rsid w:val="31B0E42C"/>
    <w:rsid w:val="3D30462D"/>
    <w:rsid w:val="437C1D81"/>
    <w:rsid w:val="4E7C0EE0"/>
    <w:rsid w:val="5CF382F5"/>
    <w:rsid w:val="7F8F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06BD"/>
  <w15:chartTrackingRefBased/>
  <w15:docId w15:val="{45546DBB-8DEE-4F5D-91EA-36CB719D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B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CD5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CD5"/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01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1C9"/>
    <w:pPr>
      <w:spacing w:after="160"/>
    </w:pPr>
    <w:rPr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01C9"/>
    <w:rPr>
      <w:rFonts w:ascii="Times New Roman" w:eastAsia="Times New Roman" w:hAnsi="Times New Roman" w:cs="Times New Roman"/>
      <w:color w:val="5A5A5A"/>
    </w:rPr>
  </w:style>
  <w:style w:type="paragraph" w:styleId="ListParagraph">
    <w:name w:val="List Paragraph"/>
    <w:basedOn w:val="Normal"/>
    <w:uiPriority w:val="34"/>
    <w:qFormat/>
    <w:rsid w:val="003801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2D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2D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2D9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D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D9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l-s1">
    <w:name w:val="pl-s1"/>
    <w:basedOn w:val="DefaultParagraphFont"/>
    <w:rsid w:val="00204970"/>
  </w:style>
  <w:style w:type="paragraph" w:styleId="Revision">
    <w:name w:val="Revision"/>
    <w:hidden/>
    <w:uiPriority w:val="99"/>
    <w:semiHidden/>
    <w:rsid w:val="007131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E05C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E05C7"/>
    <w:rPr>
      <w:color w:val="0000FF"/>
      <w:u w:val="single"/>
    </w:rPr>
  </w:style>
  <w:style w:type="character" w:customStyle="1" w:styleId="title-text">
    <w:name w:val="title-text"/>
    <w:basedOn w:val="DefaultParagraphFont"/>
    <w:rsid w:val="00FF4656"/>
  </w:style>
  <w:style w:type="character" w:customStyle="1" w:styleId="apple-converted-space">
    <w:name w:val="apple-converted-space"/>
    <w:basedOn w:val="DefaultParagraphFont"/>
    <w:rsid w:val="008A395A"/>
  </w:style>
  <w:style w:type="character" w:styleId="UnresolvedMention">
    <w:name w:val="Unresolved Mention"/>
    <w:basedOn w:val="DefaultParagraphFont"/>
    <w:uiPriority w:val="99"/>
    <w:semiHidden/>
    <w:unhideWhenUsed/>
    <w:rsid w:val="0090729F"/>
    <w:rPr>
      <w:color w:val="605E5C"/>
      <w:shd w:val="clear" w:color="auto" w:fill="E1DFDD"/>
    </w:rPr>
  </w:style>
  <w:style w:type="character" w:customStyle="1" w:styleId="pl-s">
    <w:name w:val="pl-s"/>
    <w:basedOn w:val="DefaultParagraphFont"/>
    <w:rsid w:val="007F2E73"/>
  </w:style>
  <w:style w:type="character" w:customStyle="1" w:styleId="pl-pds">
    <w:name w:val="pl-pds"/>
    <w:basedOn w:val="DefaultParagraphFont"/>
    <w:rsid w:val="007F2E73"/>
  </w:style>
  <w:style w:type="character" w:customStyle="1" w:styleId="pl-c">
    <w:name w:val="pl-c"/>
    <w:basedOn w:val="DefaultParagraphFont"/>
    <w:rsid w:val="007F2E73"/>
  </w:style>
  <w:style w:type="character" w:customStyle="1" w:styleId="pl-c1">
    <w:name w:val="pl-c1"/>
    <w:basedOn w:val="DefaultParagraphFont"/>
    <w:rsid w:val="007F2E73"/>
  </w:style>
  <w:style w:type="character" w:customStyle="1" w:styleId="pl-k">
    <w:name w:val="pl-k"/>
    <w:basedOn w:val="DefaultParagraphFont"/>
    <w:rsid w:val="007F2E73"/>
  </w:style>
  <w:style w:type="character" w:styleId="FollowedHyperlink">
    <w:name w:val="FollowedHyperlink"/>
    <w:basedOn w:val="DefaultParagraphFont"/>
    <w:uiPriority w:val="99"/>
    <w:semiHidden/>
    <w:unhideWhenUsed/>
    <w:rsid w:val="00B260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qframework/ecqm-content-r4-20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qframework/ecqm-content-r4-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qframework/ecqm-content-r4-202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qframework/ecqm-content-r4-202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qframework/ecqm-content-r4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Stone</dc:creator>
  <cp:keywords/>
  <dc:description/>
  <cp:lastModifiedBy>Schwartz, Rhonda</cp:lastModifiedBy>
  <cp:revision>2</cp:revision>
  <dcterms:created xsi:type="dcterms:W3CDTF">2022-06-23T21:23:00Z</dcterms:created>
  <dcterms:modified xsi:type="dcterms:W3CDTF">2022-06-23T21:23:00Z</dcterms:modified>
</cp:coreProperties>
</file>