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B2D" w:rsidRDefault="0010041C" w:rsidP="003F4B2D">
      <w:pPr>
        <w:jc w:val="center"/>
        <w:rPr>
          <w:b/>
          <w:color w:val="7030A0"/>
          <w:sz w:val="32"/>
          <w:szCs w:val="32"/>
        </w:rPr>
      </w:pPr>
      <w:bookmarkStart w:id="0" w:name="_GoBack"/>
      <w:r w:rsidRPr="0010041C">
        <w:rPr>
          <w:b/>
          <w:color w:val="7030A0"/>
          <w:sz w:val="32"/>
          <w:szCs w:val="32"/>
        </w:rPr>
        <w:t>ECE-GY9953-</w:t>
      </w:r>
      <w:r w:rsidR="003F4B2D">
        <w:rPr>
          <w:b/>
          <w:color w:val="7030A0"/>
          <w:sz w:val="32"/>
          <w:szCs w:val="32"/>
        </w:rPr>
        <w:t xml:space="preserve"> </w:t>
      </w:r>
      <w:r w:rsidR="003F4B2D" w:rsidRPr="0010041C">
        <w:rPr>
          <w:b/>
          <w:color w:val="7030A0"/>
          <w:sz w:val="32"/>
          <w:szCs w:val="32"/>
        </w:rPr>
        <w:t>ADAVANCE</w:t>
      </w:r>
      <w:r w:rsidR="003F4B2D">
        <w:rPr>
          <w:b/>
          <w:color w:val="7030A0"/>
          <w:sz w:val="32"/>
          <w:szCs w:val="32"/>
        </w:rPr>
        <w:t>D</w:t>
      </w:r>
      <w:r w:rsidR="003F4B2D" w:rsidRPr="0010041C">
        <w:rPr>
          <w:b/>
          <w:color w:val="7030A0"/>
          <w:sz w:val="32"/>
          <w:szCs w:val="32"/>
        </w:rPr>
        <w:t xml:space="preserve"> PROJECT I</w:t>
      </w:r>
      <w:r w:rsidR="003F4B2D">
        <w:rPr>
          <w:b/>
          <w:color w:val="7030A0"/>
          <w:sz w:val="32"/>
          <w:szCs w:val="32"/>
        </w:rPr>
        <w:t xml:space="preserve"> </w:t>
      </w:r>
    </w:p>
    <w:p w:rsidR="00902BE9" w:rsidRDefault="003F4B2D" w:rsidP="003F4B2D">
      <w:pPr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 xml:space="preserve">                       And ECE-GY 9941-</w:t>
      </w:r>
      <w:r w:rsidR="0010041C" w:rsidRPr="0010041C">
        <w:rPr>
          <w:b/>
          <w:color w:val="7030A0"/>
          <w:sz w:val="32"/>
          <w:szCs w:val="32"/>
        </w:rPr>
        <w:t xml:space="preserve"> ADAVANCE</w:t>
      </w:r>
      <w:r w:rsidR="00AF7131">
        <w:rPr>
          <w:b/>
          <w:color w:val="7030A0"/>
          <w:sz w:val="32"/>
          <w:szCs w:val="32"/>
        </w:rPr>
        <w:t>D</w:t>
      </w:r>
      <w:r w:rsidR="0010041C" w:rsidRPr="0010041C">
        <w:rPr>
          <w:b/>
          <w:color w:val="7030A0"/>
          <w:sz w:val="32"/>
          <w:szCs w:val="32"/>
        </w:rPr>
        <w:t xml:space="preserve"> PROJECT I</w:t>
      </w:r>
      <w:r>
        <w:rPr>
          <w:b/>
          <w:color w:val="7030A0"/>
          <w:sz w:val="32"/>
          <w:szCs w:val="32"/>
        </w:rPr>
        <w:t>II</w:t>
      </w:r>
      <w:r w:rsidR="0010041C">
        <w:rPr>
          <w:b/>
          <w:color w:val="7030A0"/>
          <w:sz w:val="32"/>
          <w:szCs w:val="32"/>
        </w:rPr>
        <w:t xml:space="preserve"> </w:t>
      </w:r>
    </w:p>
    <w:p w:rsidR="003F4B2D" w:rsidRDefault="003F4B2D" w:rsidP="0010041C">
      <w:pPr>
        <w:jc w:val="center"/>
        <w:rPr>
          <w:b/>
          <w:color w:val="7030A0"/>
          <w:sz w:val="32"/>
          <w:szCs w:val="32"/>
        </w:rPr>
      </w:pPr>
    </w:p>
    <w:p w:rsidR="00AF7131" w:rsidRPr="0010041C" w:rsidRDefault="00AF7131" w:rsidP="0010041C">
      <w:pPr>
        <w:jc w:val="center"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Prof. Amit Patel</w:t>
      </w:r>
    </w:p>
    <w:bookmarkEnd w:id="0"/>
    <w:p w:rsidR="0010041C" w:rsidRDefault="0010041C"/>
    <w:p w:rsidR="008F2D2F" w:rsidRPr="0010041C" w:rsidRDefault="008F2D2F">
      <w:pPr>
        <w:rPr>
          <w:b/>
          <w:color w:val="FF0000"/>
          <w:sz w:val="32"/>
          <w:szCs w:val="32"/>
        </w:rPr>
      </w:pPr>
      <w:r w:rsidRPr="0010041C">
        <w:rPr>
          <w:b/>
          <w:color w:val="FF0000"/>
          <w:sz w:val="32"/>
          <w:szCs w:val="32"/>
        </w:rPr>
        <w:t xml:space="preserve">OLTP DB System: MySQL </w:t>
      </w:r>
    </w:p>
    <w:p w:rsidR="008F2D2F" w:rsidRPr="0010041C" w:rsidRDefault="008F2D2F">
      <w:pPr>
        <w:rPr>
          <w:sz w:val="32"/>
          <w:szCs w:val="32"/>
        </w:rPr>
      </w:pPr>
    </w:p>
    <w:p w:rsidR="008F2D2F" w:rsidRPr="0010041C" w:rsidRDefault="008F2D2F">
      <w:pPr>
        <w:rPr>
          <w:b/>
          <w:sz w:val="32"/>
          <w:szCs w:val="32"/>
        </w:rPr>
      </w:pPr>
      <w:r w:rsidRPr="0010041C">
        <w:rPr>
          <w:b/>
          <w:sz w:val="32"/>
          <w:szCs w:val="32"/>
        </w:rPr>
        <w:t xml:space="preserve">Data Normalization Design, DDL, DML, TRIGGERS </w:t>
      </w:r>
    </w:p>
    <w:p w:rsidR="008F2D2F" w:rsidRPr="0010041C" w:rsidRDefault="008F2D2F">
      <w:pPr>
        <w:rPr>
          <w:b/>
          <w:sz w:val="32"/>
          <w:szCs w:val="32"/>
        </w:rPr>
      </w:pPr>
    </w:p>
    <w:p w:rsidR="008F2D2F" w:rsidRPr="0010041C" w:rsidRDefault="008F2D2F">
      <w:pPr>
        <w:rPr>
          <w:b/>
          <w:sz w:val="32"/>
          <w:szCs w:val="32"/>
        </w:rPr>
      </w:pPr>
      <w:r w:rsidRPr="0010041C">
        <w:rPr>
          <w:b/>
          <w:sz w:val="32"/>
          <w:szCs w:val="32"/>
        </w:rPr>
        <w:t>History table, and Trigger</w:t>
      </w:r>
    </w:p>
    <w:p w:rsidR="008F2D2F" w:rsidRPr="0010041C" w:rsidRDefault="008F2D2F" w:rsidP="008F2D2F">
      <w:pPr>
        <w:rPr>
          <w:color w:val="FF0000"/>
          <w:sz w:val="32"/>
          <w:szCs w:val="32"/>
        </w:rPr>
      </w:pPr>
    </w:p>
    <w:p w:rsidR="008F2D2F" w:rsidRPr="0010041C" w:rsidRDefault="008F2D2F" w:rsidP="008F2D2F">
      <w:pPr>
        <w:rPr>
          <w:b/>
          <w:color w:val="FF0000"/>
          <w:sz w:val="32"/>
          <w:szCs w:val="32"/>
        </w:rPr>
      </w:pPr>
      <w:r w:rsidRPr="0010041C">
        <w:rPr>
          <w:b/>
          <w:color w:val="FF0000"/>
          <w:sz w:val="32"/>
          <w:szCs w:val="32"/>
        </w:rPr>
        <w:t>DW DB System: Oracle on Oracle VM Box</w:t>
      </w:r>
    </w:p>
    <w:p w:rsidR="008F2D2F" w:rsidRPr="0010041C" w:rsidRDefault="008F2D2F" w:rsidP="008F2D2F">
      <w:pPr>
        <w:rPr>
          <w:color w:val="FF0000"/>
          <w:sz w:val="32"/>
          <w:szCs w:val="32"/>
        </w:rPr>
      </w:pPr>
    </w:p>
    <w:p w:rsidR="008F2D2F" w:rsidRPr="0010041C" w:rsidRDefault="008F2D2F" w:rsidP="008F2D2F">
      <w:pPr>
        <w:rPr>
          <w:b/>
          <w:color w:val="000000" w:themeColor="text1"/>
          <w:sz w:val="32"/>
          <w:szCs w:val="32"/>
        </w:rPr>
      </w:pPr>
      <w:r w:rsidRPr="0010041C">
        <w:rPr>
          <w:b/>
          <w:color w:val="000000" w:themeColor="text1"/>
          <w:sz w:val="32"/>
          <w:szCs w:val="32"/>
        </w:rPr>
        <w:t xml:space="preserve">Stating VM box, and Oracle DB application, access forwarding, client Tool connection, folder sharing, basic commands, connecting to DB from the server </w:t>
      </w:r>
    </w:p>
    <w:p w:rsidR="008F2D2F" w:rsidRPr="0010041C" w:rsidRDefault="008F2D2F">
      <w:pPr>
        <w:rPr>
          <w:b/>
          <w:sz w:val="32"/>
          <w:szCs w:val="32"/>
        </w:rPr>
      </w:pPr>
    </w:p>
    <w:p w:rsidR="008F2D2F" w:rsidRPr="0010041C" w:rsidRDefault="008F2D2F">
      <w:pPr>
        <w:rPr>
          <w:b/>
          <w:sz w:val="32"/>
          <w:szCs w:val="32"/>
        </w:rPr>
      </w:pPr>
      <w:r w:rsidRPr="0010041C">
        <w:rPr>
          <w:b/>
          <w:sz w:val="32"/>
          <w:szCs w:val="32"/>
        </w:rPr>
        <w:t xml:space="preserve">Data denormalization process, and Table partition concepts </w:t>
      </w:r>
    </w:p>
    <w:p w:rsidR="008F2D2F" w:rsidRPr="0010041C" w:rsidRDefault="008F2D2F">
      <w:pPr>
        <w:rPr>
          <w:b/>
          <w:sz w:val="32"/>
          <w:szCs w:val="32"/>
        </w:rPr>
      </w:pPr>
    </w:p>
    <w:p w:rsidR="008F2D2F" w:rsidRPr="0010041C" w:rsidRDefault="008F2D2F">
      <w:pPr>
        <w:rPr>
          <w:b/>
          <w:sz w:val="32"/>
          <w:szCs w:val="32"/>
        </w:rPr>
      </w:pPr>
      <w:r w:rsidRPr="0010041C">
        <w:rPr>
          <w:b/>
          <w:sz w:val="32"/>
          <w:szCs w:val="32"/>
        </w:rPr>
        <w:t xml:space="preserve">Data Warehouse design, and Oracle DDL code, Partitioned table </w:t>
      </w:r>
    </w:p>
    <w:p w:rsidR="008F2D2F" w:rsidRPr="0010041C" w:rsidRDefault="008F2D2F">
      <w:pPr>
        <w:rPr>
          <w:b/>
          <w:sz w:val="32"/>
          <w:szCs w:val="32"/>
        </w:rPr>
      </w:pPr>
    </w:p>
    <w:p w:rsidR="008F2D2F" w:rsidRPr="0010041C" w:rsidRDefault="008F2D2F">
      <w:pPr>
        <w:rPr>
          <w:b/>
          <w:color w:val="FF0000"/>
          <w:sz w:val="32"/>
          <w:szCs w:val="32"/>
        </w:rPr>
      </w:pPr>
      <w:r w:rsidRPr="0010041C">
        <w:rPr>
          <w:b/>
          <w:color w:val="FF0000"/>
          <w:sz w:val="32"/>
          <w:szCs w:val="32"/>
        </w:rPr>
        <w:t>ETL (Extract, Transform, Load)</w:t>
      </w:r>
    </w:p>
    <w:p w:rsidR="008F2D2F" w:rsidRPr="0010041C" w:rsidRDefault="008F2D2F">
      <w:pPr>
        <w:rPr>
          <w:b/>
          <w:color w:val="FF0000"/>
          <w:sz w:val="32"/>
          <w:szCs w:val="32"/>
        </w:rPr>
      </w:pPr>
    </w:p>
    <w:p w:rsidR="008F2D2F" w:rsidRDefault="008F2D2F">
      <w:pPr>
        <w:rPr>
          <w:b/>
          <w:color w:val="000000" w:themeColor="text1"/>
          <w:sz w:val="32"/>
          <w:szCs w:val="32"/>
        </w:rPr>
      </w:pPr>
      <w:r w:rsidRPr="0010041C">
        <w:rPr>
          <w:b/>
          <w:color w:val="000000" w:themeColor="text1"/>
          <w:sz w:val="32"/>
          <w:szCs w:val="32"/>
        </w:rPr>
        <w:t>Extract from OLTP (MySQL)</w:t>
      </w:r>
    </w:p>
    <w:p w:rsidR="0010041C" w:rsidRDefault="0010041C">
      <w:pPr>
        <w:rPr>
          <w:b/>
          <w:color w:val="000000" w:themeColor="text1"/>
          <w:sz w:val="32"/>
          <w:szCs w:val="32"/>
        </w:rPr>
      </w:pPr>
    </w:p>
    <w:p w:rsidR="008F2D2F" w:rsidRDefault="008F2D2F">
      <w:pPr>
        <w:rPr>
          <w:b/>
          <w:color w:val="000000" w:themeColor="text1"/>
          <w:sz w:val="32"/>
          <w:szCs w:val="32"/>
        </w:rPr>
      </w:pPr>
      <w:r w:rsidRPr="0010041C">
        <w:rPr>
          <w:b/>
          <w:color w:val="000000" w:themeColor="text1"/>
          <w:sz w:val="32"/>
          <w:szCs w:val="32"/>
        </w:rPr>
        <w:t xml:space="preserve">Transform to match DW table design, Stage tables </w:t>
      </w:r>
    </w:p>
    <w:p w:rsidR="0010041C" w:rsidRPr="0010041C" w:rsidRDefault="0010041C">
      <w:pPr>
        <w:rPr>
          <w:b/>
          <w:color w:val="000000" w:themeColor="text1"/>
          <w:sz w:val="32"/>
          <w:szCs w:val="32"/>
        </w:rPr>
      </w:pPr>
    </w:p>
    <w:p w:rsidR="008F2D2F" w:rsidRPr="0010041C" w:rsidRDefault="008F2D2F">
      <w:pPr>
        <w:rPr>
          <w:b/>
          <w:color w:val="000000" w:themeColor="text1"/>
          <w:sz w:val="32"/>
          <w:szCs w:val="32"/>
        </w:rPr>
      </w:pPr>
      <w:r w:rsidRPr="0010041C">
        <w:rPr>
          <w:b/>
          <w:color w:val="000000" w:themeColor="text1"/>
          <w:sz w:val="32"/>
          <w:szCs w:val="32"/>
        </w:rPr>
        <w:t xml:space="preserve">Load to DW (Oracle) </w:t>
      </w:r>
    </w:p>
    <w:p w:rsidR="008F2D2F" w:rsidRPr="0010041C" w:rsidRDefault="008F2D2F">
      <w:pPr>
        <w:rPr>
          <w:b/>
          <w:color w:val="000000" w:themeColor="text1"/>
          <w:sz w:val="32"/>
          <w:szCs w:val="32"/>
        </w:rPr>
      </w:pPr>
      <w:r w:rsidRPr="0010041C">
        <w:rPr>
          <w:b/>
          <w:color w:val="000000" w:themeColor="text1"/>
          <w:sz w:val="32"/>
          <w:szCs w:val="32"/>
        </w:rPr>
        <w:t xml:space="preserve">       --- External Table</w:t>
      </w:r>
    </w:p>
    <w:p w:rsidR="008F2D2F" w:rsidRPr="0010041C" w:rsidRDefault="008F2D2F">
      <w:pPr>
        <w:rPr>
          <w:b/>
          <w:color w:val="000000" w:themeColor="text1"/>
          <w:sz w:val="32"/>
          <w:szCs w:val="32"/>
        </w:rPr>
      </w:pPr>
      <w:r w:rsidRPr="0010041C">
        <w:rPr>
          <w:b/>
          <w:color w:val="000000" w:themeColor="text1"/>
          <w:sz w:val="32"/>
          <w:szCs w:val="32"/>
        </w:rPr>
        <w:t xml:space="preserve">       --- SQL LOADER utility</w:t>
      </w:r>
    </w:p>
    <w:p w:rsidR="008F2D2F" w:rsidRPr="0010041C" w:rsidRDefault="008F2D2F">
      <w:pPr>
        <w:rPr>
          <w:sz w:val="32"/>
          <w:szCs w:val="32"/>
        </w:rPr>
      </w:pPr>
      <w:r w:rsidRPr="0010041C">
        <w:rPr>
          <w:b/>
          <w:color w:val="000000" w:themeColor="text1"/>
          <w:sz w:val="32"/>
          <w:szCs w:val="32"/>
        </w:rPr>
        <w:t xml:space="preserve">       --- Database procedure to load data from Stage table to DW tables</w:t>
      </w:r>
      <w:r w:rsidR="0010041C">
        <w:rPr>
          <w:b/>
          <w:color w:val="000000" w:themeColor="text1"/>
          <w:sz w:val="32"/>
          <w:szCs w:val="32"/>
        </w:rPr>
        <w:t xml:space="preserve"> </w:t>
      </w:r>
      <w:r w:rsidRPr="0010041C">
        <w:rPr>
          <w:sz w:val="32"/>
          <w:szCs w:val="32"/>
        </w:rPr>
        <w:t xml:space="preserve"> </w:t>
      </w:r>
    </w:p>
    <w:p w:rsidR="008F2D2F" w:rsidRPr="0010041C" w:rsidRDefault="008F2D2F">
      <w:pPr>
        <w:rPr>
          <w:sz w:val="32"/>
          <w:szCs w:val="32"/>
        </w:rPr>
      </w:pPr>
    </w:p>
    <w:p w:rsidR="008F2D2F" w:rsidRPr="0010041C" w:rsidRDefault="008F2D2F">
      <w:pPr>
        <w:rPr>
          <w:color w:val="FF0000"/>
          <w:sz w:val="32"/>
          <w:szCs w:val="32"/>
        </w:rPr>
      </w:pPr>
    </w:p>
    <w:p w:rsidR="008F2D2F" w:rsidRPr="0010041C" w:rsidRDefault="008F2D2F">
      <w:pPr>
        <w:rPr>
          <w:sz w:val="32"/>
          <w:szCs w:val="32"/>
        </w:rPr>
      </w:pPr>
    </w:p>
    <w:p w:rsidR="008F2D2F" w:rsidRPr="0010041C" w:rsidRDefault="008F2D2F">
      <w:pPr>
        <w:rPr>
          <w:sz w:val="32"/>
          <w:szCs w:val="32"/>
        </w:rPr>
      </w:pPr>
      <w:r w:rsidRPr="0010041C">
        <w:rPr>
          <w:sz w:val="32"/>
          <w:szCs w:val="32"/>
        </w:rPr>
        <w:t xml:space="preserve">   </w:t>
      </w:r>
    </w:p>
    <w:sectPr w:rsidR="008F2D2F" w:rsidRPr="0010041C" w:rsidSect="008F3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2F"/>
    <w:rsid w:val="0010041C"/>
    <w:rsid w:val="001324A6"/>
    <w:rsid w:val="003F4B2D"/>
    <w:rsid w:val="00550F72"/>
    <w:rsid w:val="005E1FC6"/>
    <w:rsid w:val="008F2D2F"/>
    <w:rsid w:val="008F3D96"/>
    <w:rsid w:val="00902BE9"/>
    <w:rsid w:val="009D0A6B"/>
    <w:rsid w:val="00A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85C22-5C90-1D49-BBBB-AD96F645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Amit Patel</cp:lastModifiedBy>
  <cp:revision>6</cp:revision>
  <dcterms:created xsi:type="dcterms:W3CDTF">2020-10-21T21:24:00Z</dcterms:created>
  <dcterms:modified xsi:type="dcterms:W3CDTF">2021-11-08T01:22:00Z</dcterms:modified>
</cp:coreProperties>
</file>