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195A6" w14:textId="4EF9972E" w:rsidR="001B79C9" w:rsidRDefault="00844C64">
      <w:r>
        <w:t>3 c)</w:t>
      </w:r>
    </w:p>
    <w:p w14:paraId="00546C1A" w14:textId="368EAD87" w:rsidR="00844C64" w:rsidRDefault="00844C64" w:rsidP="00844C64">
      <w:r>
        <w:t>Die Objektvariable ist für jedes Objekt unterschiedlich, hat aber denselben Variablennamen. Somit können für unterschiedliche Objekte auch unterschiedliche Werte für die Variablen sein. Ein Beispiel dazu ist die Aufgabe 2. Die Werte für Nummer und Preis sind bewusst unterschiedlich gewählt, um es hier als Beispiel nutzen zu können.</w:t>
      </w:r>
    </w:p>
    <w:sectPr w:rsidR="00844C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64"/>
    <w:rsid w:val="001B79C9"/>
    <w:rsid w:val="00844C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9E76"/>
  <w15:chartTrackingRefBased/>
  <w15:docId w15:val="{FE2F29AE-3E40-4A13-BC3C-36BE432D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44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C6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293</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cp:lastPrinted>2020-12-06T08:55:00Z</cp:lastPrinted>
  <dcterms:created xsi:type="dcterms:W3CDTF">2020-12-06T08:49:00Z</dcterms:created>
  <dcterms:modified xsi:type="dcterms:W3CDTF">2020-12-06T08:56:00Z</dcterms:modified>
</cp:coreProperties>
</file>