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Reflection activity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In this course I would like to be able to learn a lot of new analysis skills that could be leveraged in the dynamic work environment that we live in right now.  I want to learn how to utilize Python, SQL, as well as blockchain technology and get a new job in Chicago.One of the most important things I wanted to learn was financial modeling and how coding skills could be leveraged in technical analysis. Something in specific would be how to run a monte carlo simulation What I’m most excited about in this course is the part where we learn about cryptocurrency and blockchain technology. In college I was very interested in investing and participated in a student run organization where we got to develop vast knowledge of investing and participate in simulations. I watched the market and utilized financial knowledge to drive decisions on a team.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As of now I do not have any experience in the world of fintech or computer programming, but is a goal of mine in the future. I think this class will instill in me unparalleled skills that many recent graduates do not have in the job market. Being an expert in analysing data is a goal of mine, along with financial modeling experience. If I utilize my resources wisely I believe it is a realistic goal to get a financial analyst or data analyst job coming out of it. I was kind of nervous at first, but I know that if I put in the time that I will succeed.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