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FE710F" w:rsidRPr="00E33E10" w:rsidP="00E33E10" w14:paraId="6A2A7712" w14:textId="77777777">
      <w:pPr>
        <w:spacing w:line="480" w:lineRule="auto"/>
        <w:jc w:val="center"/>
        <w:rPr>
          <w:rFonts w:ascii="Times New Roman" w:hAnsi="Times New Roman" w:cs="Times New Roman"/>
        </w:rPr>
      </w:pPr>
    </w:p>
    <w:p w:rsidR="00FE710F" w:rsidRPr="00E33E10" w:rsidP="00E33E10" w14:paraId="6E99EF9B" w14:textId="77777777">
      <w:pPr>
        <w:spacing w:line="480" w:lineRule="auto"/>
        <w:jc w:val="center"/>
        <w:rPr>
          <w:rFonts w:ascii="Times New Roman" w:hAnsi="Times New Roman" w:cs="Times New Roman"/>
        </w:rPr>
      </w:pPr>
    </w:p>
    <w:p w:rsidR="00FE710F" w:rsidRPr="00E33E10" w:rsidP="00E33E10" w14:paraId="25D0655B" w14:textId="77777777">
      <w:pPr>
        <w:spacing w:line="480" w:lineRule="auto"/>
        <w:jc w:val="center"/>
        <w:rPr>
          <w:rFonts w:ascii="Times New Roman" w:hAnsi="Times New Roman" w:cs="Times New Roman"/>
        </w:rPr>
      </w:pPr>
    </w:p>
    <w:p w:rsidR="00FE710F" w:rsidRPr="00E33E10" w:rsidP="00E33E10" w14:paraId="77539F99" w14:textId="664F641D">
      <w:pPr>
        <w:spacing w:line="480" w:lineRule="auto"/>
        <w:jc w:val="center"/>
        <w:rPr>
          <w:rFonts w:ascii="Times New Roman" w:hAnsi="Times New Roman" w:cs="Times New Roman"/>
          <w:b/>
          <w:bCs/>
        </w:rPr>
      </w:pPr>
    </w:p>
    <w:p w:rsidR="00EE312C" w:rsidRPr="00E33E10" w:rsidP="00E33E10" w14:paraId="198EF6EE" w14:textId="7246922D">
      <w:pPr>
        <w:spacing w:line="480" w:lineRule="auto"/>
        <w:jc w:val="center"/>
        <w:rPr>
          <w:rFonts w:ascii="Times New Roman" w:hAnsi="Times New Roman" w:cs="Times New Roman"/>
          <w:b/>
          <w:bCs/>
        </w:rPr>
      </w:pPr>
      <w:r w:rsidRPr="00E33E10">
        <w:rPr>
          <w:rFonts w:ascii="Times New Roman" w:hAnsi="Times New Roman" w:cs="Times New Roman"/>
          <w:b/>
          <w:bCs/>
        </w:rPr>
        <w:t>I, Dx the Rx: While Science Presents Persistent Hallucinations and Delusions, Else AI Runs the Sanity Checks for Us All</w:t>
      </w:r>
    </w:p>
    <w:p w:rsidR="008D6B6B" w:rsidRPr="00E33E10" w:rsidP="00E33E10" w14:paraId="40F10B37" w14:textId="6BCAE417">
      <w:pPr>
        <w:spacing w:line="480" w:lineRule="auto"/>
        <w:jc w:val="center"/>
        <w:rPr>
          <w:rFonts w:ascii="Times New Roman" w:hAnsi="Times New Roman" w:cs="Times New Roman"/>
        </w:rPr>
      </w:pPr>
      <w:r w:rsidRPr="00E33E10">
        <w:rPr>
          <w:rFonts w:ascii="Times New Roman" w:hAnsi="Times New Roman" w:cs="Times New Roman"/>
        </w:rPr>
        <w:t>Eric D. Martin</w:t>
      </w:r>
    </w:p>
    <w:p w:rsidR="008D6B6B" w:rsidRPr="00E33E10" w:rsidP="00E33E10" w14:paraId="3D8C8920" w14:textId="4EA6B06B">
      <w:pPr>
        <w:spacing w:line="480" w:lineRule="auto"/>
        <w:jc w:val="center"/>
        <w:rPr>
          <w:rFonts w:ascii="Times New Roman" w:hAnsi="Times New Roman" w:cs="Times New Roman"/>
        </w:rPr>
      </w:pPr>
      <w:r w:rsidRPr="00E33E10">
        <w:rPr>
          <w:rFonts w:ascii="Times New Roman" w:hAnsi="Times New Roman" w:cs="Times New Roman"/>
        </w:rPr>
        <w:t>School of Social and Behavioral Sciences, Capella University</w:t>
      </w:r>
    </w:p>
    <w:p w:rsidR="009D7B4D" w:rsidRPr="00E33E10" w:rsidP="00E33E10" w14:paraId="73FBB5AB" w14:textId="17DB560D">
      <w:pPr>
        <w:spacing w:line="480" w:lineRule="auto"/>
        <w:jc w:val="center"/>
        <w:rPr>
          <w:rFonts w:ascii="Times New Roman" w:hAnsi="Times New Roman" w:cs="Times New Roman"/>
        </w:rPr>
      </w:pPr>
      <w:r w:rsidRPr="00E33E10">
        <w:rPr>
          <w:rFonts w:ascii="Times New Roman" w:hAnsi="Times New Roman" w:cs="Times New Roman"/>
        </w:rPr>
        <w:t>PSY5002: Foundations of Theory and Practice for Master’s Psychology Learners</w:t>
      </w:r>
    </w:p>
    <w:p w:rsidR="009D7B4D" w:rsidRPr="00E33E10" w:rsidP="00E33E10" w14:paraId="1ACBB0CA" w14:textId="30178A6E">
      <w:pPr>
        <w:spacing w:line="480" w:lineRule="auto"/>
        <w:jc w:val="center"/>
        <w:rPr>
          <w:rFonts w:ascii="Times New Roman" w:hAnsi="Times New Roman" w:cs="Times New Roman"/>
        </w:rPr>
      </w:pPr>
      <w:r>
        <w:rPr>
          <w:rFonts w:ascii="Times New Roman" w:hAnsi="Times New Roman" w:cs="Times New Roman"/>
        </w:rPr>
        <w:t>Dr. Renee Ford</w:t>
      </w:r>
    </w:p>
    <w:p w:rsidR="009D7B4D" w:rsidRPr="00E33E10" w:rsidP="00E33E10" w14:paraId="0665741B" w14:textId="220DF13F">
      <w:pPr>
        <w:spacing w:line="480" w:lineRule="auto"/>
        <w:jc w:val="center"/>
        <w:rPr>
          <w:rFonts w:ascii="Times New Roman" w:hAnsi="Times New Roman" w:cs="Times New Roman"/>
        </w:rPr>
      </w:pPr>
      <w:r w:rsidRPr="00E33E10">
        <w:rPr>
          <w:rFonts w:ascii="Times New Roman" w:hAnsi="Times New Roman" w:cs="Times New Roman"/>
        </w:rPr>
        <w:t>July 6, 2025</w:t>
      </w:r>
    </w:p>
    <w:p w:rsidR="009D7B4D" w:rsidRPr="00E33E10" w:rsidP="00E33E10" w14:paraId="1542AD18" w14:textId="77777777">
      <w:pPr>
        <w:spacing w:line="480" w:lineRule="auto"/>
        <w:jc w:val="center"/>
        <w:rPr>
          <w:rFonts w:ascii="Times New Roman" w:hAnsi="Times New Roman" w:cs="Times New Roman"/>
        </w:rPr>
      </w:pPr>
    </w:p>
    <w:p w:rsidR="009D7B4D" w:rsidRPr="00E33E10" w:rsidP="00E33E10" w14:paraId="5AED2EBB" w14:textId="77777777">
      <w:pPr>
        <w:spacing w:line="480" w:lineRule="auto"/>
        <w:jc w:val="center"/>
        <w:rPr>
          <w:rFonts w:ascii="Times New Roman" w:hAnsi="Times New Roman" w:cs="Times New Roman"/>
        </w:rPr>
      </w:pPr>
    </w:p>
    <w:p w:rsidR="009D7B4D" w:rsidRPr="00E33E10" w:rsidP="00E33E10" w14:paraId="5B01E1F6" w14:textId="77777777">
      <w:pPr>
        <w:spacing w:line="480" w:lineRule="auto"/>
        <w:jc w:val="center"/>
        <w:rPr>
          <w:rFonts w:ascii="Times New Roman" w:hAnsi="Times New Roman" w:cs="Times New Roman"/>
        </w:rPr>
      </w:pPr>
    </w:p>
    <w:p w:rsidR="008D6B6B" w:rsidRPr="00E33E10" w:rsidP="00E33E10" w14:paraId="3A444C1A" w14:textId="77777777">
      <w:pPr>
        <w:spacing w:line="480" w:lineRule="auto"/>
        <w:rPr>
          <w:rFonts w:ascii="Times New Roman" w:hAnsi="Times New Roman" w:cs="Times New Roman"/>
        </w:rPr>
      </w:pPr>
    </w:p>
    <w:p w:rsidR="009D7B4D" w:rsidRPr="00E33E10" w:rsidP="00E33E10" w14:paraId="729071D4" w14:textId="77777777">
      <w:pPr>
        <w:spacing w:line="480" w:lineRule="auto"/>
        <w:rPr>
          <w:rFonts w:ascii="Times New Roman" w:hAnsi="Times New Roman" w:cs="Times New Roman"/>
        </w:rPr>
      </w:pPr>
    </w:p>
    <w:p w:rsidR="009D7B4D" w:rsidRPr="00E33E10" w:rsidP="00E33E10" w14:paraId="0247A44E" w14:textId="77777777">
      <w:pPr>
        <w:spacing w:line="480" w:lineRule="auto"/>
        <w:rPr>
          <w:rFonts w:ascii="Times New Roman" w:hAnsi="Times New Roman" w:cs="Times New Roman"/>
        </w:rPr>
      </w:pPr>
    </w:p>
    <w:p w:rsidR="009D7B4D" w:rsidRPr="00E33E10" w:rsidP="00E33E10" w14:paraId="1D7AC7D1" w14:textId="77777777">
      <w:pPr>
        <w:spacing w:line="480" w:lineRule="auto"/>
        <w:rPr>
          <w:rFonts w:ascii="Times New Roman" w:hAnsi="Times New Roman" w:cs="Times New Roman"/>
        </w:rPr>
      </w:pPr>
    </w:p>
    <w:p w:rsidR="009D7B4D" w:rsidRPr="00E33E10" w:rsidP="00E33E10" w14:paraId="45D8D4B6" w14:textId="77777777">
      <w:pPr>
        <w:spacing w:line="480" w:lineRule="auto"/>
        <w:rPr>
          <w:rFonts w:ascii="Times New Roman" w:hAnsi="Times New Roman" w:cs="Times New Roman"/>
        </w:rPr>
      </w:pPr>
    </w:p>
    <w:p w:rsidR="009D7B4D" w:rsidRPr="00E33E10" w:rsidP="00E33E10" w14:paraId="051B7FF0" w14:textId="77777777">
      <w:pPr>
        <w:spacing w:line="480" w:lineRule="auto"/>
        <w:rPr>
          <w:rFonts w:ascii="Times New Roman" w:hAnsi="Times New Roman" w:cs="Times New Roman"/>
        </w:rPr>
      </w:pPr>
    </w:p>
    <w:p w:rsidR="00FE710F" w:rsidRPr="00E33E10" w:rsidP="00FB6C3A" w14:paraId="7048BE02" w14:textId="22FE8708">
      <w:pPr>
        <w:spacing w:line="480" w:lineRule="auto"/>
        <w:jc w:val="center"/>
        <w:rPr>
          <w:rFonts w:ascii="Times New Roman" w:hAnsi="Times New Roman" w:cs="Times New Roman"/>
        </w:rPr>
      </w:pPr>
      <w:r w:rsidRPr="00E33E10">
        <w:rPr>
          <w:rFonts w:ascii="Times New Roman" w:hAnsi="Times New Roman" w:cs="Times New Roman"/>
        </w:rPr>
        <w:t>Abstract</w:t>
      </w:r>
    </w:p>
    <w:p w:rsidR="00FE710F" w:rsidRPr="00E33E10" w:rsidP="00E33E10" w14:paraId="31AE3FD3" w14:textId="77777777">
      <w:pPr>
        <w:spacing w:line="480" w:lineRule="auto"/>
        <w:rPr>
          <w:rFonts w:ascii="Times New Roman" w:hAnsi="Times New Roman" w:cs="Times New Roman"/>
        </w:rPr>
      </w:pPr>
      <w:r w:rsidRPr="00E33E10">
        <w:rPr>
          <w:rFonts w:ascii="Times New Roman" w:hAnsi="Times New Roman" w:cs="Times New Roman"/>
        </w:rPr>
        <w:t xml:space="preserve">This paper presents my career vision as a practitioner-scholar in forensic and behavioral psychology, informed by lived experience, operational intelligence, and a commitment to inclusive science. I discuss how course readings, peer-reviewed research, and professional interviews have shaped my trajectory and helped clarify the competencies and ethical standards required in this field. I outline three SMART goals to guide my next steps, explore the influence of disability and neurodiversity paradigms on my approach, and develop an action plan to bridge academic knowledge with real-world practice. My focus is on developing observation frameworks that democratize data and empower marginalized voices, ensuring my career </w:t>
      </w:r>
      <w:r w:rsidRPr="00E33E10">
        <w:rPr>
          <w:rFonts w:ascii="Times New Roman" w:hAnsi="Times New Roman" w:cs="Times New Roman"/>
        </w:rPr>
        <w:t>is grounded</w:t>
      </w:r>
      <w:r w:rsidRPr="00E33E10">
        <w:rPr>
          <w:rFonts w:ascii="Times New Roman" w:hAnsi="Times New Roman" w:cs="Times New Roman"/>
        </w:rPr>
        <w:t xml:space="preserve"> in evidence-based, culturally responsive, and ethically rigorous psychological science.</w:t>
      </w:r>
    </w:p>
    <w:p w:rsidR="00FB6C3A" w:rsidP="00E33E10" w14:paraId="596135CC" w14:textId="77777777">
      <w:pPr>
        <w:spacing w:line="480" w:lineRule="auto"/>
        <w:rPr>
          <w:rFonts w:ascii="Times New Roman" w:hAnsi="Times New Roman" w:cs="Times New Roman"/>
        </w:rPr>
      </w:pPr>
    </w:p>
    <w:p w:rsidR="00FB6C3A" w:rsidP="00E33E10" w14:paraId="692A0DFD" w14:textId="77777777">
      <w:pPr>
        <w:spacing w:line="480" w:lineRule="auto"/>
        <w:rPr>
          <w:rFonts w:ascii="Times New Roman" w:hAnsi="Times New Roman" w:cs="Times New Roman"/>
        </w:rPr>
      </w:pPr>
    </w:p>
    <w:p w:rsidR="00FB6C3A" w:rsidP="00E33E10" w14:paraId="5A489F6C" w14:textId="77777777">
      <w:pPr>
        <w:spacing w:line="480" w:lineRule="auto"/>
        <w:rPr>
          <w:rFonts w:ascii="Times New Roman" w:hAnsi="Times New Roman" w:cs="Times New Roman"/>
        </w:rPr>
      </w:pPr>
    </w:p>
    <w:p w:rsidR="00FB6C3A" w:rsidP="00E33E10" w14:paraId="6764EF09" w14:textId="77777777">
      <w:pPr>
        <w:spacing w:line="480" w:lineRule="auto"/>
        <w:rPr>
          <w:rFonts w:ascii="Times New Roman" w:hAnsi="Times New Roman" w:cs="Times New Roman"/>
        </w:rPr>
      </w:pPr>
    </w:p>
    <w:p w:rsidR="00FB6C3A" w:rsidP="00E33E10" w14:paraId="110214E1" w14:textId="77777777">
      <w:pPr>
        <w:spacing w:line="480" w:lineRule="auto"/>
        <w:rPr>
          <w:rFonts w:ascii="Times New Roman" w:hAnsi="Times New Roman" w:cs="Times New Roman"/>
        </w:rPr>
      </w:pPr>
    </w:p>
    <w:p w:rsidR="00FB6C3A" w:rsidP="00E33E10" w14:paraId="2DCC6791" w14:textId="77777777">
      <w:pPr>
        <w:spacing w:line="480" w:lineRule="auto"/>
        <w:rPr>
          <w:rFonts w:ascii="Times New Roman" w:hAnsi="Times New Roman" w:cs="Times New Roman"/>
        </w:rPr>
      </w:pPr>
    </w:p>
    <w:p w:rsidR="00FB6C3A" w:rsidP="00E33E10" w14:paraId="4F97B7F8" w14:textId="77777777">
      <w:pPr>
        <w:spacing w:line="480" w:lineRule="auto"/>
        <w:rPr>
          <w:rFonts w:ascii="Times New Roman" w:hAnsi="Times New Roman" w:cs="Times New Roman"/>
        </w:rPr>
      </w:pPr>
    </w:p>
    <w:p w:rsidR="00FB6C3A" w:rsidP="00E33E10" w14:paraId="72B9A07A" w14:textId="77777777">
      <w:pPr>
        <w:spacing w:line="480" w:lineRule="auto"/>
        <w:rPr>
          <w:rFonts w:ascii="Times New Roman" w:hAnsi="Times New Roman" w:cs="Times New Roman"/>
        </w:rPr>
      </w:pPr>
    </w:p>
    <w:p w:rsidR="00FB6C3A" w:rsidP="00E33E10" w14:paraId="152FDAEB" w14:textId="77777777">
      <w:pPr>
        <w:spacing w:line="480" w:lineRule="auto"/>
        <w:rPr>
          <w:rFonts w:ascii="Times New Roman" w:hAnsi="Times New Roman" w:cs="Times New Roman"/>
        </w:rPr>
      </w:pPr>
    </w:p>
    <w:p w:rsidR="00FE710F" w:rsidRPr="00893593" w:rsidP="00B04313" w14:paraId="5D8D3DE8" w14:textId="3939BF68">
      <w:pPr>
        <w:spacing w:line="480" w:lineRule="auto"/>
        <w:jc w:val="center"/>
        <w:rPr>
          <w:rFonts w:ascii="Times New Roman" w:hAnsi="Times New Roman" w:cs="Times New Roman"/>
          <w:b/>
          <w:bCs/>
        </w:rPr>
      </w:pPr>
      <w:r w:rsidRPr="00893593">
        <w:rPr>
          <w:rFonts w:ascii="Times New Roman" w:hAnsi="Times New Roman" w:cs="Times New Roman"/>
          <w:b/>
          <w:bCs/>
        </w:rPr>
        <w:t xml:space="preserve">Discrete Forensic </w:t>
      </w:r>
      <w:r w:rsidRPr="00893593" w:rsidR="00E43BC2">
        <w:rPr>
          <w:rFonts w:ascii="Times New Roman" w:hAnsi="Times New Roman" w:cs="Times New Roman"/>
          <w:b/>
          <w:bCs/>
        </w:rPr>
        <w:t>Research</w:t>
      </w:r>
      <w:r w:rsidRPr="00893593" w:rsidR="006643F5">
        <w:rPr>
          <w:rFonts w:ascii="Times New Roman" w:hAnsi="Times New Roman" w:cs="Times New Roman"/>
          <w:b/>
          <w:bCs/>
        </w:rPr>
        <w:t xml:space="preserve"> </w:t>
      </w:r>
      <w:r w:rsidRPr="00893593" w:rsidR="00794530">
        <w:rPr>
          <w:rFonts w:ascii="Times New Roman" w:hAnsi="Times New Roman" w:cs="Times New Roman"/>
          <w:b/>
          <w:bCs/>
        </w:rPr>
        <w:t xml:space="preserve">on </w:t>
      </w:r>
      <w:r w:rsidRPr="00893593" w:rsidR="00E43BC2">
        <w:rPr>
          <w:rFonts w:ascii="Times New Roman" w:hAnsi="Times New Roman" w:cs="Times New Roman"/>
          <w:b/>
          <w:bCs/>
        </w:rPr>
        <w:t>Subjective Observation</w:t>
      </w:r>
      <w:r w:rsidRPr="00893593" w:rsidR="00B04313">
        <w:rPr>
          <w:rFonts w:ascii="Times New Roman" w:hAnsi="Times New Roman" w:cs="Times New Roman"/>
          <w:b/>
          <w:bCs/>
        </w:rPr>
        <w:t xml:space="preserve">, Reporting, and </w:t>
      </w:r>
      <w:r w:rsidRPr="00893593" w:rsidR="00893593">
        <w:rPr>
          <w:rFonts w:ascii="Times New Roman" w:hAnsi="Times New Roman" w:cs="Times New Roman"/>
          <w:b/>
          <w:bCs/>
        </w:rPr>
        <w:t>Classification</w:t>
      </w:r>
    </w:p>
    <w:p w:rsidR="00FE710F" w:rsidRPr="00E33E10" w:rsidP="004E7045" w14:paraId="0E8CDE34" w14:textId="4B647559">
      <w:pPr>
        <w:spacing w:line="480" w:lineRule="auto"/>
        <w:ind w:firstLine="720"/>
        <w:rPr>
          <w:rFonts w:ascii="Times New Roman" w:hAnsi="Times New Roman" w:cs="Times New Roman"/>
        </w:rPr>
      </w:pPr>
      <w:r w:rsidRPr="00E33E10">
        <w:rPr>
          <w:rFonts w:ascii="Times New Roman" w:hAnsi="Times New Roman" w:cs="Times New Roman"/>
        </w:rPr>
        <w:t>My journey into psychology did</w:t>
      </w:r>
      <w:r w:rsidR="00B04313">
        <w:rPr>
          <w:rFonts w:ascii="Times New Roman" w:hAnsi="Times New Roman" w:cs="Times New Roman"/>
        </w:rPr>
        <w:t xml:space="preserve"> not</w:t>
      </w:r>
      <w:r w:rsidRPr="00E33E10">
        <w:rPr>
          <w:rFonts w:ascii="Times New Roman" w:hAnsi="Times New Roman" w:cs="Times New Roman"/>
        </w:rPr>
        <w:t xml:space="preserve"> start in a </w:t>
      </w:r>
      <w:r w:rsidRPr="00E33E10">
        <w:rPr>
          <w:rFonts w:ascii="Times New Roman" w:hAnsi="Times New Roman" w:cs="Times New Roman"/>
        </w:rPr>
        <w:t xml:space="preserve">classroom; </w:t>
      </w:r>
      <w:r w:rsidRPr="00E33E10">
        <w:rPr>
          <w:rFonts w:ascii="Times New Roman" w:hAnsi="Times New Roman" w:cs="Times New Roman"/>
        </w:rPr>
        <w:t>it started in the field, first as a Marine, then as a law enforcement and always as an observer with questions nobody else seemed to be asking. The longer I worked at the intersection of security, behavioral analysis, and forensic investigation, the more I realized how much was missing from the “official” record: the voices of those on the margins, the lived experiences behind the data, and the need for a science that adapts to reality, not just the other way around.</w:t>
      </w:r>
    </w:p>
    <w:p w:rsidR="00FE710F" w:rsidRPr="00E33E10" w:rsidP="00B04313" w14:paraId="24DAD5A9" w14:textId="55A219BA">
      <w:pPr>
        <w:spacing w:line="480" w:lineRule="auto"/>
        <w:ind w:firstLine="720"/>
        <w:rPr>
          <w:rFonts w:ascii="Times New Roman" w:hAnsi="Times New Roman" w:cs="Times New Roman"/>
        </w:rPr>
      </w:pPr>
      <w:r w:rsidRPr="00E33E10">
        <w:rPr>
          <w:rFonts w:ascii="Times New Roman" w:hAnsi="Times New Roman" w:cs="Times New Roman"/>
        </w:rPr>
        <w:t>This realization led me to psychology. My vision as a practitioner-scholar is to create systems and frameworks that capture not just "what" happened, but "who" experienced it, and how. By integrating my own lived experience (including disability and neurodivergence) into my academic training, I intend to contribute research, practice, and advocacy that moves psychology toward true inclusivity (Gupta et al., 2023; Shakespeare, 2022).</w:t>
      </w:r>
    </w:p>
    <w:p w:rsidR="00FE710F" w:rsidRPr="00E33E10" w:rsidP="00B04313" w14:textId="55A219BA">
      <w:pPr>
        <w:spacing w:line="480" w:lineRule="auto"/>
        <w:ind w:firstLine="720"/>
        <w:rPr>
          <w:rFonts w:ascii="Times New Roman" w:hAnsi="Times New Roman" w:cs="Times New Roman"/>
        </w:rPr>
      </w:pPr>
    </w:p>
    <w:p w:rsidR="00FE710F" w:rsidRPr="00893593" w:rsidP="00893593" w14:paraId="5250E001" w14:textId="77777777">
      <w:pPr>
        <w:spacing w:line="480" w:lineRule="auto"/>
        <w:jc w:val="center"/>
        <w:rPr>
          <w:rFonts w:ascii="Times New Roman" w:hAnsi="Times New Roman" w:cs="Times New Roman"/>
          <w:b/>
          <w:bCs/>
        </w:rPr>
      </w:pPr>
      <w:r w:rsidRPr="00893593">
        <w:rPr>
          <w:rFonts w:ascii="Times New Roman" w:hAnsi="Times New Roman" w:cs="Times New Roman"/>
          <w:b/>
          <w:bCs/>
        </w:rPr>
        <w:t>Application of Vision</w:t>
      </w:r>
    </w:p>
    <w:p>
      <w:r>
        <w:t>
</w:t>
      </w:r>
    </w:p>
    <w:p w:rsidR="00FE710F" w:rsidRPr="00E33E10" w:rsidP="00B04313" w14:paraId="03AE7470" w14:textId="160EECE0">
      <w:pPr>
        <w:spacing w:line="480" w:lineRule="auto"/>
        <w:ind w:firstLine="720"/>
        <w:rPr>
          <w:rFonts w:ascii="Times New Roman" w:hAnsi="Times New Roman" w:cs="Times New Roman"/>
        </w:rPr>
      </w:pPr>
      <w:r w:rsidRPr="00E33E10">
        <w:rPr>
          <w:rFonts w:ascii="Times New Roman" w:hAnsi="Times New Roman" w:cs="Times New Roman"/>
        </w:rPr>
        <w:t xml:space="preserve">I envision my career at the intersection of forensic psychology, behavioral analysis, and inclusive research methods. As a practitioner-scholar, I aim to blend the rigor of scientific methodology with the authenticity of lived experience. My goal is to create frameworks—like the Meta Modal Platform—that bring observation and data collection into the hands of those often ignored by traditional science. This is not just an academic exercise; </w:t>
      </w:r>
      <w:r w:rsidRPr="00E33E10">
        <w:rPr>
          <w:rFonts w:ascii="Times New Roman" w:hAnsi="Times New Roman" w:cs="Times New Roman"/>
        </w:rPr>
        <w:t>it is</w:t>
      </w:r>
      <w:r w:rsidRPr="00E33E10">
        <w:rPr>
          <w:rFonts w:ascii="Times New Roman" w:hAnsi="Times New Roman" w:cs="Times New Roman"/>
        </w:rPr>
        <w:t xml:space="preserve"> about justice, representation, and making sure the science we practice is the science we live. The value of this approach </w:t>
      </w:r>
      <w:r w:rsidRPr="00E33E10">
        <w:rPr>
          <w:rFonts w:ascii="Times New Roman" w:hAnsi="Times New Roman" w:cs="Times New Roman"/>
        </w:rPr>
        <w:t>is supported</w:t>
      </w:r>
      <w:r w:rsidRPr="00E33E10">
        <w:rPr>
          <w:rFonts w:ascii="Times New Roman" w:hAnsi="Times New Roman" w:cs="Times New Roman"/>
        </w:rPr>
        <w:t xml:space="preserve"> by Gupta et al. (2023), who outline how integrating lived experience with professional expertise leads to more authentic, impactful psychological research, and by Shakespeare (2022), who emphasizes patient empowerment through lived </w:t>
      </w:r>
      <w:r w:rsidRPr="00E33E10">
        <w:rPr>
          <w:rFonts w:ascii="Times New Roman" w:hAnsi="Times New Roman" w:cs="Times New Roman"/>
        </w:rPr>
        <w:t>expertise.</w:t>
      </w:r>
    </w:p>
    <w:p w:rsidR="00FE710F" w:rsidRPr="00893593" w:rsidP="00893593" w14:paraId="47A3C5E2" w14:textId="77777777">
      <w:pPr>
        <w:spacing w:line="480" w:lineRule="auto"/>
        <w:jc w:val="center"/>
        <w:rPr>
          <w:rFonts w:ascii="Times New Roman" w:hAnsi="Times New Roman" w:cs="Times New Roman"/>
          <w:b/>
          <w:bCs/>
        </w:rPr>
      </w:pPr>
      <w:r w:rsidRPr="00893593">
        <w:rPr>
          <w:rFonts w:ascii="Times New Roman" w:hAnsi="Times New Roman" w:cs="Times New Roman"/>
          <w:b/>
          <w:bCs/>
        </w:rPr>
        <w:t>Goals</w:t>
      </w:r>
    </w:p>
    <w:p w:rsidR="00E64A48" w:rsidRPr="00E64A48" w:rsidP="00E64A48" w14:paraId="3DCB614C" w14:textId="39558A99">
      <w:pPr>
        <w:spacing w:line="480" w:lineRule="auto"/>
        <w:ind w:firstLine="720"/>
        <w:rPr>
          <w:rFonts w:ascii="Times New Roman" w:hAnsi="Times New Roman" w:cs="Times New Roman"/>
        </w:rPr>
      </w:pPr>
      <w:r w:rsidRPr="00D90F57">
        <w:rPr>
          <w:rFonts w:ascii="Times New Roman" w:hAnsi="Times New Roman" w:cs="Times New Roman"/>
        </w:rPr>
        <w:t xml:space="preserve">I </w:t>
      </w:r>
      <w:r>
        <w:rPr>
          <w:rFonts w:ascii="Times New Roman" w:hAnsi="Times New Roman" w:cs="Times New Roman"/>
        </w:rPr>
        <w:t>made</w:t>
      </w:r>
      <w:r w:rsidRPr="00D90F57">
        <w:rPr>
          <w:rFonts w:ascii="Times New Roman" w:hAnsi="Times New Roman" w:cs="Times New Roman"/>
        </w:rPr>
        <w:t xml:space="preserve"> three personally meaningful</w:t>
      </w:r>
      <w:r>
        <w:rPr>
          <w:rFonts w:ascii="Times New Roman" w:hAnsi="Times New Roman" w:cs="Times New Roman"/>
        </w:rPr>
        <w:t xml:space="preserve"> and that </w:t>
      </w:r>
      <w:r w:rsidRPr="00D90F57">
        <w:rPr>
          <w:rFonts w:ascii="Times New Roman" w:hAnsi="Times New Roman" w:cs="Times New Roman"/>
        </w:rPr>
        <w:t>are relevant</w:t>
      </w:r>
      <w:r>
        <w:rPr>
          <w:rFonts w:ascii="Times New Roman" w:hAnsi="Times New Roman" w:cs="Times New Roman"/>
        </w:rPr>
        <w:t xml:space="preserve"> to my</w:t>
      </w:r>
      <w:r w:rsidRPr="00D90F57">
        <w:rPr>
          <w:rFonts w:ascii="Times New Roman" w:hAnsi="Times New Roman" w:cs="Times New Roman"/>
        </w:rPr>
        <w:t xml:space="preserve"> educational and career goals</w:t>
      </w:r>
      <w:r>
        <w:rPr>
          <w:rFonts w:ascii="Times New Roman" w:hAnsi="Times New Roman" w:cs="Times New Roman"/>
        </w:rPr>
        <w:t xml:space="preserve">, using </w:t>
      </w:r>
      <w:r w:rsidRPr="00D90F57">
        <w:rPr>
          <w:rFonts w:ascii="Times New Roman" w:hAnsi="Times New Roman" w:cs="Times New Roman"/>
        </w:rPr>
        <w:t xml:space="preserve">SMART goals </w:t>
      </w:r>
      <w:r>
        <w:rPr>
          <w:rFonts w:ascii="Times New Roman" w:hAnsi="Times New Roman" w:cs="Times New Roman"/>
        </w:rPr>
        <w:t>as quantifiers</w:t>
      </w:r>
      <w:r w:rsidR="00237921">
        <w:rPr>
          <w:rFonts w:ascii="Times New Roman" w:hAnsi="Times New Roman" w:cs="Times New Roman"/>
        </w:rPr>
        <w:t xml:space="preserve"> to keep focused and </w:t>
      </w:r>
      <w:r w:rsidR="004979C9">
        <w:rPr>
          <w:rFonts w:ascii="Times New Roman" w:hAnsi="Times New Roman" w:cs="Times New Roman"/>
        </w:rPr>
        <w:t>agile</w:t>
      </w:r>
      <w:r w:rsidR="00237921">
        <w:rPr>
          <w:rFonts w:ascii="Times New Roman" w:hAnsi="Times New Roman" w:cs="Times New Roman"/>
        </w:rPr>
        <w:t xml:space="preserve">. </w:t>
      </w:r>
      <w:r w:rsidRPr="00E64A48">
        <w:rPr>
          <w:rFonts w:ascii="Times New Roman" w:hAnsi="Times New Roman" w:cs="Times New Roman"/>
        </w:rPr>
        <w:t xml:space="preserve">My immediate goal is to complete my </w:t>
      </w:r>
      <w:r w:rsidRPr="00E64A48">
        <w:rPr>
          <w:rFonts w:ascii="Times New Roman" w:hAnsi="Times New Roman" w:cs="Times New Roman"/>
        </w:rPr>
        <w:t>master’s degree in forensic and behavioral</w:t>
      </w:r>
      <w:r w:rsidRPr="00E64A48">
        <w:rPr>
          <w:rFonts w:ascii="Times New Roman" w:hAnsi="Times New Roman" w:cs="Times New Roman"/>
        </w:rPr>
        <w:t xml:space="preserve"> Analysis at Capella University within two years, maintaining a GPA above 3.7, completing a capstone or practicum in a forensic context, and intentionally integrating disability-inclusive research into my work. Within three years, I plan to publish at least two peer-reviewed articles on observer-inclusive forensic frameworks by utilizing graduate coursework to develop manuscripts, seeking feedback from both faculty and lived experience researchers, and targeting journals that prioritize disability and inclusion. Additionally, my objective is to secure a position as a forensic psychologist or behavioral analyst focusing on marginalized populations within six months of graduation. To achieve this, I will build a professional network through Capella, Washington State University, and relevant organizations; participate in professional interviews; and apply to agencies or research groups with inclusive missions.</w:t>
      </w:r>
    </w:p>
    <w:p w:rsidR="00FE710F" w:rsidRPr="00E64A48" w:rsidP="00E64A48" w14:paraId="399DEBAC" w14:textId="77777777">
      <w:pPr>
        <w:spacing w:line="480" w:lineRule="auto"/>
        <w:jc w:val="center"/>
        <w:rPr>
          <w:rFonts w:ascii="Times New Roman" w:hAnsi="Times New Roman" w:cs="Times New Roman"/>
          <w:b/>
          <w:bCs/>
        </w:rPr>
      </w:pPr>
      <w:r w:rsidRPr="00E64A48">
        <w:rPr>
          <w:rFonts w:ascii="Times New Roman" w:hAnsi="Times New Roman" w:cs="Times New Roman"/>
          <w:b/>
          <w:bCs/>
        </w:rPr>
        <w:t>Influence of Research and Resources</w:t>
      </w:r>
    </w:p>
    <w:p w:rsidR="00FA1DFC" w:rsidP="00BE6F00" w14:paraId="38A09F06" w14:textId="77777777">
      <w:pPr>
        <w:spacing w:line="480" w:lineRule="auto"/>
        <w:ind w:firstLine="720"/>
        <w:rPr>
          <w:rFonts w:ascii="Times New Roman" w:hAnsi="Times New Roman" w:cs="Times New Roman"/>
        </w:rPr>
      </w:pPr>
      <w:r w:rsidRPr="00BE6F00">
        <w:rPr>
          <w:rFonts w:ascii="Times New Roman" w:hAnsi="Times New Roman" w:cs="Times New Roman"/>
        </w:rPr>
        <w:t xml:space="preserve">Reading widely in psychology, disability studies, and neurodiversity has shifted my vision from being an “observer on the outside” to becoming an “advocate from within.” Gupta et al. (2023) changed how I view the scientist/practitioner divide by demonstrating the value of hybrid lived-experience researchers. Similarly, Griffin and Pollak (2009) showed that traditional academic support often fails to capture neurodiverse realities, underscoring the necessity for data frameworks that adapt to </w:t>
      </w:r>
      <w:r w:rsidRPr="00BE6F00">
        <w:rPr>
          <w:rFonts w:ascii="Times New Roman" w:hAnsi="Times New Roman" w:cs="Times New Roman"/>
        </w:rPr>
        <w:t>real experience</w:t>
      </w:r>
      <w:r w:rsidRPr="00BE6F00">
        <w:rPr>
          <w:rFonts w:ascii="Times New Roman" w:hAnsi="Times New Roman" w:cs="Times New Roman"/>
        </w:rPr>
        <w:t xml:space="preserve">, rather than forcing individuals to adapt to the system. Fusar-Poli et al. (2023) presented a model for participatory, co-produced research in which experts by experience help shape the science itself. Shakespeare (2022) further highlighted how </w:t>
      </w:r>
      <w:r w:rsidRPr="00BE6F00">
        <w:rPr>
          <w:rFonts w:ascii="Times New Roman" w:hAnsi="Times New Roman" w:cs="Times New Roman"/>
        </w:rPr>
        <w:t xml:space="preserve">lived expertise and peer networks empower individuals and should </w:t>
      </w:r>
      <w:r w:rsidRPr="00BE6F00">
        <w:rPr>
          <w:rFonts w:ascii="Times New Roman" w:hAnsi="Times New Roman" w:cs="Times New Roman"/>
        </w:rPr>
        <w:t>be considered</w:t>
      </w:r>
      <w:r w:rsidRPr="00BE6F00">
        <w:rPr>
          <w:rFonts w:ascii="Times New Roman" w:hAnsi="Times New Roman" w:cs="Times New Roman"/>
        </w:rPr>
        <w:t xml:space="preserve"> central to both research and practice. </w:t>
      </w:r>
    </w:p>
    <w:p w:rsidR="004979C9" w:rsidP="00BE6F00" w14:paraId="69247539" w14:textId="77777777">
      <w:pPr>
        <w:spacing w:line="480" w:lineRule="auto"/>
        <w:ind w:firstLine="720"/>
        <w:rPr>
          <w:rFonts w:ascii="Times New Roman" w:hAnsi="Times New Roman" w:cs="Times New Roman"/>
        </w:rPr>
      </w:pPr>
      <w:r w:rsidRPr="00BE6F00">
        <w:rPr>
          <w:rFonts w:ascii="Times New Roman" w:hAnsi="Times New Roman" w:cs="Times New Roman"/>
        </w:rPr>
        <w:t xml:space="preserve">Resources from the Capella Career Center and course materials have reinforced the idea that </w:t>
      </w:r>
      <w:r w:rsidRPr="00BE6F00">
        <w:rPr>
          <w:rFonts w:ascii="Times New Roman" w:hAnsi="Times New Roman" w:cs="Times New Roman"/>
        </w:rPr>
        <w:t xml:space="preserve">both rigorous research and pragmatic, real-world application must guide evidence-based practice. Journals such as Disability &amp; Society and World Psychiatry consistently emphasize the value of inclusive and participatory research methods. </w:t>
      </w:r>
      <w:r w:rsidRPr="00BE6F00">
        <w:rPr>
          <w:rFonts w:ascii="Times New Roman" w:hAnsi="Times New Roman" w:cs="Times New Roman"/>
        </w:rPr>
        <w:t>Ultimately, I</w:t>
      </w:r>
      <w:r w:rsidRPr="00BE6F00">
        <w:rPr>
          <w:rFonts w:ascii="Times New Roman" w:hAnsi="Times New Roman" w:cs="Times New Roman"/>
        </w:rPr>
        <w:t xml:space="preserve"> have learned that genuine progress in psychology emerges from combining lived experience, observation, and empirical evidence never providing privileging one more at the expense of the </w:t>
      </w:r>
      <w:r w:rsidRPr="00BE6F00" w:rsidR="00FA1DFC">
        <w:rPr>
          <w:rFonts w:ascii="Times New Roman" w:hAnsi="Times New Roman" w:cs="Times New Roman"/>
        </w:rPr>
        <w:t>others.</w:t>
      </w:r>
      <w:r w:rsidRPr="00E33E10" w:rsidR="00FA1DFC">
        <w:rPr>
          <w:rFonts w:ascii="Times New Roman" w:hAnsi="Times New Roman" w:cs="Times New Roman"/>
        </w:rPr>
        <w:t xml:space="preserve"> </w:t>
      </w:r>
    </w:p>
    <w:p w:rsidR="00FE710F" w:rsidRPr="004979C9" w:rsidP="004979C9" w14:paraId="10FFC6D7" w14:textId="21B2F317">
      <w:pPr>
        <w:spacing w:line="480" w:lineRule="auto"/>
        <w:ind w:firstLine="720"/>
        <w:jc w:val="center"/>
        <w:rPr>
          <w:rFonts w:ascii="Times New Roman" w:hAnsi="Times New Roman" w:cs="Times New Roman"/>
          <w:b/>
          <w:bCs/>
        </w:rPr>
      </w:pPr>
      <w:r w:rsidRPr="004979C9">
        <w:rPr>
          <w:rFonts w:ascii="Times New Roman" w:hAnsi="Times New Roman" w:cs="Times New Roman"/>
          <w:b/>
          <w:bCs/>
        </w:rPr>
        <w:t>Value</w:t>
      </w:r>
      <w:r w:rsidRPr="004979C9">
        <w:rPr>
          <w:rFonts w:ascii="Times New Roman" w:hAnsi="Times New Roman" w:cs="Times New Roman"/>
          <w:b/>
          <w:bCs/>
        </w:rPr>
        <w:t xml:space="preserve"> of Networking and the Professional Interview</w:t>
      </w:r>
    </w:p>
    <w:p w:rsidR="00FE710F" w:rsidP="00FA1DFC" w14:paraId="3F7BED10" w14:textId="2DC6C7B1">
      <w:pPr>
        <w:spacing w:line="480" w:lineRule="auto"/>
        <w:ind w:firstLine="720"/>
        <w:rPr>
          <w:rFonts w:ascii="Times New Roman" w:hAnsi="Times New Roman" w:cs="Times New Roman"/>
        </w:rPr>
      </w:pPr>
      <w:r w:rsidRPr="00E33E10">
        <w:rPr>
          <w:rFonts w:ascii="Times New Roman" w:hAnsi="Times New Roman" w:cs="Times New Roman"/>
        </w:rPr>
        <w:t>[value of networking]</w:t>
      </w:r>
    </w:p>
    <w:p w:rsidR="008F2CCD" w:rsidRPr="008F2CCD" w:rsidP="004979C9" w14:paraId="490DF6D7" w14:textId="77777777">
      <w:pPr>
        <w:spacing w:line="480" w:lineRule="auto"/>
        <w:ind w:firstLine="720"/>
        <w:rPr>
          <w:rFonts w:ascii="Times New Roman" w:hAnsi="Times New Roman" w:cs="Times New Roman"/>
        </w:rPr>
      </w:pPr>
      <w:r w:rsidRPr="008F2CCD">
        <w:rPr>
          <w:rFonts w:ascii="Times New Roman" w:hAnsi="Times New Roman" w:cs="Times New Roman"/>
        </w:rPr>
        <w:t xml:space="preserve">Research supports the importance of collaborative relationships, as they expand access, deepen understanding, and enable valuable cross-pollination between academic and practitioner communities (Gupta et al., 2023; Shakespeare, 2022). Within my specialization, success depends on developing a broad set of professional competencies. These include critical thinking and evidence-based analysis; mastery of advanced research methods, particularly those that are participatory and inclusive; and proficiency in forensic assessment, expert testimony, and behavioral profiling. Cultural competence, as emphasized by Griffin and Pollak (2009), is </w:t>
      </w:r>
      <w:r w:rsidRPr="008F2CCD">
        <w:rPr>
          <w:rFonts w:ascii="Times New Roman" w:hAnsi="Times New Roman" w:cs="Times New Roman"/>
        </w:rPr>
        <w:t>essential, as are skills in conflict resolution, mediation, and crisis intervention. Additionally, integrating data from multiple sources—such as observation, records, and interviews—alongside a commitment to ongoing learning and self-reflection, forms the foundation for ethical and effective practice in forensic and behavioral psychology.</w:t>
      </w:r>
    </w:p>
    <w:p w:rsidR="00A700C5" w:rsidRPr="00C540AD" w:rsidP="00C540AD" w14:paraId="5AE17637" w14:textId="57E21CDE">
      <w:pPr>
        <w:spacing w:line="480" w:lineRule="auto"/>
        <w:ind w:firstLine="720"/>
        <w:jc w:val="center"/>
        <w:rPr>
          <w:rFonts w:ascii="Times New Roman" w:hAnsi="Times New Roman" w:cs="Times New Roman"/>
          <w:b/>
          <w:bCs/>
        </w:rPr>
      </w:pPr>
      <w:r w:rsidRPr="00C540AD">
        <w:rPr>
          <w:rFonts w:ascii="Times New Roman" w:hAnsi="Times New Roman" w:cs="Times New Roman"/>
          <w:b/>
          <w:bCs/>
        </w:rPr>
        <w:t>Special</w:t>
      </w:r>
      <w:r w:rsidRPr="00C540AD" w:rsidR="00C540AD">
        <w:rPr>
          <w:rFonts w:ascii="Times New Roman" w:hAnsi="Times New Roman" w:cs="Times New Roman"/>
          <w:b/>
          <w:bCs/>
        </w:rPr>
        <w:t>ization-Specific Professional Competencies</w:t>
      </w:r>
    </w:p>
    <w:p w:rsidR="00D87FA7" w:rsidRPr="00D87FA7" w:rsidP="00D87FA7" w14:paraId="2B042A8D" w14:textId="045CB54D">
      <w:pPr>
        <w:spacing w:line="480" w:lineRule="auto"/>
        <w:ind w:firstLine="720"/>
        <w:rPr>
          <w:rFonts w:ascii="Times New Roman" w:hAnsi="Times New Roman" w:cs="Times New Roman"/>
        </w:rPr>
      </w:pPr>
      <w:r w:rsidRPr="00D87FA7">
        <w:rPr>
          <w:rFonts w:ascii="Times New Roman" w:hAnsi="Times New Roman" w:cs="Times New Roman"/>
        </w:rPr>
        <w:t xml:space="preserve">Professional requirements for this specialization begin with completing the </w:t>
      </w:r>
      <w:r w:rsidRPr="00D87FA7" w:rsidR="00C540AD">
        <w:rPr>
          <w:rFonts w:ascii="Times New Roman" w:hAnsi="Times New Roman" w:cs="Times New Roman"/>
        </w:rPr>
        <w:t>master’s degree in forensic and behavioral</w:t>
      </w:r>
      <w:r w:rsidRPr="00D87FA7">
        <w:rPr>
          <w:rFonts w:ascii="Times New Roman" w:hAnsi="Times New Roman" w:cs="Times New Roman"/>
        </w:rPr>
        <w:t xml:space="preserve"> Analysis at Capella University. This </w:t>
      </w:r>
      <w:r w:rsidRPr="00D87FA7">
        <w:rPr>
          <w:rFonts w:ascii="Times New Roman" w:hAnsi="Times New Roman" w:cs="Times New Roman"/>
        </w:rPr>
        <w:t>is followed</w:t>
      </w:r>
      <w:r w:rsidRPr="00D87FA7">
        <w:rPr>
          <w:rFonts w:ascii="Times New Roman" w:hAnsi="Times New Roman" w:cs="Times New Roman"/>
        </w:rPr>
        <w:t xml:space="preserve"> by meeting all state and national licensure requirements, including exams like the EPPP and supervised post-graduate hours. Additional certifications in forensic evaluation, disability studies, or digital forensics will </w:t>
      </w:r>
      <w:r w:rsidRPr="00D87FA7">
        <w:rPr>
          <w:rFonts w:ascii="Times New Roman" w:hAnsi="Times New Roman" w:cs="Times New Roman"/>
        </w:rPr>
        <w:t>be pursued</w:t>
      </w:r>
      <w:r w:rsidRPr="00D87FA7">
        <w:rPr>
          <w:rFonts w:ascii="Times New Roman" w:hAnsi="Times New Roman" w:cs="Times New Roman"/>
        </w:rPr>
        <w:t xml:space="preserve">, along with maintaining accreditation through programs recognized by the APA or ABFP. Ongoing continuing education is necessary to remain </w:t>
      </w:r>
      <w:r w:rsidRPr="00D87FA7" w:rsidR="00C540AD">
        <w:rPr>
          <w:rFonts w:ascii="Times New Roman" w:hAnsi="Times New Roman" w:cs="Times New Roman"/>
        </w:rPr>
        <w:t>up to date</w:t>
      </w:r>
      <w:r w:rsidRPr="00D87FA7">
        <w:rPr>
          <w:rFonts w:ascii="Times New Roman" w:hAnsi="Times New Roman" w:cs="Times New Roman"/>
        </w:rPr>
        <w:t xml:space="preserve"> with emerging research, ethical guidelines, and developments in digital practice.</w:t>
      </w:r>
    </w:p>
    <w:p w:rsidR="00770342" w:rsidRPr="00A700C5" w:rsidP="00770342" w14:paraId="479B8092" w14:textId="77777777">
      <w:pPr>
        <w:spacing w:line="480" w:lineRule="auto"/>
        <w:ind w:firstLine="720"/>
        <w:jc w:val="center"/>
        <w:rPr>
          <w:rFonts w:ascii="Times New Roman" w:hAnsi="Times New Roman" w:cs="Times New Roman"/>
          <w:b/>
          <w:bCs/>
        </w:rPr>
      </w:pPr>
      <w:r w:rsidRPr="00A700C5">
        <w:rPr>
          <w:rFonts w:ascii="Times New Roman" w:hAnsi="Times New Roman" w:cs="Times New Roman"/>
          <w:b/>
          <w:bCs/>
        </w:rPr>
        <w:t>Critical Thinking</w:t>
      </w:r>
    </w:p>
    <w:p w:rsidR="00770342" w:rsidP="00770342" w14:paraId="33A04093" w14:textId="77777777">
      <w:pPr>
        <w:spacing w:line="480" w:lineRule="auto"/>
        <w:ind w:firstLine="720"/>
        <w:rPr>
          <w:rFonts w:ascii="Times New Roman" w:hAnsi="Times New Roman" w:cs="Times New Roman"/>
        </w:rPr>
      </w:pPr>
      <w:r w:rsidRPr="00D87FA7">
        <w:rPr>
          <w:rFonts w:ascii="Times New Roman" w:hAnsi="Times New Roman" w:cs="Times New Roman"/>
        </w:rPr>
        <w:t>Critical thinking is a tool that bridges data and meaning. In practice, this means going beyond surface-level findings to interrogate data: Why do two credible witnesses remember an event differently? What institutional or cultural forces might shape or suppress observation? Can a mathematical model reconcile conflicting narratives without erasing the realities of those involved? For instance, when a client with a neurodivergent diagnosis provides information that contradicts the official record, critical thinking requires neither dismissing nor uncritically accepting the account, but examining how bias, context, and power may shape every perspective.</w:t>
      </w:r>
    </w:p>
    <w:p w:rsidR="00511294" w:rsidP="00770342" w14:paraId="23D023F1" w14:textId="77777777">
      <w:pPr>
        <w:spacing w:line="480" w:lineRule="auto"/>
        <w:ind w:firstLine="720"/>
        <w:rPr>
          <w:rFonts w:ascii="Times New Roman" w:hAnsi="Times New Roman" w:cs="Times New Roman"/>
        </w:rPr>
      </w:pPr>
    </w:p>
    <w:p w:rsidR="00E621E7" w:rsidRPr="00770342" w:rsidP="00E621E7" w14:paraId="168D8785" w14:textId="77777777">
      <w:pPr>
        <w:spacing w:line="480" w:lineRule="auto"/>
        <w:jc w:val="center"/>
        <w:rPr>
          <w:rFonts w:ascii="Times New Roman" w:hAnsi="Times New Roman" w:cs="Times New Roman"/>
          <w:b/>
          <w:bCs/>
        </w:rPr>
      </w:pPr>
      <w:r w:rsidRPr="00770342">
        <w:rPr>
          <w:rFonts w:ascii="Times New Roman" w:hAnsi="Times New Roman" w:cs="Times New Roman"/>
          <w:b/>
          <w:bCs/>
        </w:rPr>
        <w:t>Cultural Competence</w:t>
      </w:r>
    </w:p>
    <w:p w:rsidR="00E621E7" w:rsidP="001D04DE" w14:paraId="45EFAB5A" w14:textId="160DA1DA">
      <w:pPr>
        <w:spacing w:line="480" w:lineRule="auto"/>
        <w:ind w:firstLine="720"/>
        <w:rPr>
          <w:rFonts w:ascii="Times New Roman" w:hAnsi="Times New Roman" w:cs="Times New Roman"/>
        </w:rPr>
      </w:pPr>
      <w:r w:rsidRPr="00D87FA7">
        <w:rPr>
          <w:rFonts w:ascii="Times New Roman" w:hAnsi="Times New Roman" w:cs="Times New Roman"/>
        </w:rPr>
        <w:t xml:space="preserve">Cultural competence is not a box to </w:t>
      </w:r>
      <w:r w:rsidRPr="00D87FA7">
        <w:rPr>
          <w:rFonts w:ascii="Times New Roman" w:hAnsi="Times New Roman" w:cs="Times New Roman"/>
        </w:rPr>
        <w:t>be checked</w:t>
      </w:r>
      <w:r w:rsidRPr="00D87FA7">
        <w:rPr>
          <w:rFonts w:ascii="Times New Roman" w:hAnsi="Times New Roman" w:cs="Times New Roman"/>
        </w:rPr>
        <w:t>, but an ongoing process that involves reflection, exposure, and adaptation. In my work, this means integrating feedback from marginalized communities into forensic methods, engaging in cultural humility and self-audits (Griffin &amp; Pollak, 2009), prioritizing participatory and co-designed research methods whenever possible, and continually examining my positionality and potential blind spots.</w:t>
      </w:r>
    </w:p>
    <w:p w:rsidR="004E7045" w:rsidRPr="00622297" w:rsidP="004E7045" w14:paraId="1BABDC02" w14:textId="77777777">
      <w:pPr>
        <w:spacing w:line="480" w:lineRule="auto"/>
        <w:jc w:val="center"/>
        <w:rPr>
          <w:rFonts w:ascii="Times New Roman" w:hAnsi="Times New Roman" w:cs="Times New Roman"/>
          <w:b/>
          <w:bCs/>
        </w:rPr>
      </w:pPr>
      <w:r w:rsidRPr="00622297">
        <w:rPr>
          <w:rFonts w:ascii="Times New Roman" w:hAnsi="Times New Roman" w:cs="Times New Roman"/>
          <w:b/>
          <w:bCs/>
        </w:rPr>
        <w:t>Ethical Competencies</w:t>
      </w:r>
    </w:p>
    <w:p w:rsidR="004E7045" w:rsidRPr="00622297" w:rsidP="004E7045" w14:textId="77777777">
      <w:pPr>
        <w:spacing w:line="480" w:lineRule="auto"/>
        <w:jc w:val="center"/>
        <w:rPr>
          <w:rFonts w:ascii="Times New Roman" w:hAnsi="Times New Roman" w:cs="Times New Roman"/>
          <w:b/>
          <w:bCs/>
        </w:rPr>
      </w:pPr>
    </w:p>
    <w:p w:rsidR="004E7045" w:rsidP="004E7045" w14:paraId="2B23F7D1" w14:textId="77777777">
      <w:pPr>
        <w:spacing w:line="480" w:lineRule="auto"/>
        <w:ind w:firstLine="720"/>
        <w:rPr>
          <w:rFonts w:ascii="Times New Roman" w:hAnsi="Times New Roman" w:cs="Times New Roman"/>
        </w:rPr>
      </w:pPr>
      <w:r w:rsidRPr="00D87FA7">
        <w:rPr>
          <w:rFonts w:ascii="Times New Roman" w:hAnsi="Times New Roman" w:cs="Times New Roman"/>
        </w:rPr>
        <w:t>Ethical competencies are foundational in forensic and behavioral psychology; they will not be, depending on whether someone gets enough violations to be suspended or worse. This matter-of-fact statement speaks to the transparency and high standards found in psychology today. This includes but is not limited to maintaining confidentiality, obtaining and understood inform consent, and protecting vulnerable populations (APA, 2017 and dual relationships, plus managing conflicts of interest, and overseeing complex disclosures are also essential skills, as emphasized by Gupta et al. (2023). Adherence to the APA Code of Ethics and also staying current with evolving best practices—especially regarding digital and AI-assisted psychology—are crucial for responsible practice.</w:t>
      </w:r>
    </w:p>
    <w:p w:rsidR="004E7045" w:rsidP="004E7045" w14:paraId="1DE6E485" w14:textId="77777777">
      <w:pPr>
        <w:spacing w:line="480" w:lineRule="auto"/>
        <w:ind w:firstLine="720"/>
        <w:rPr>
          <w:rFonts w:ascii="Times New Roman" w:hAnsi="Times New Roman" w:cs="Times New Roman"/>
          <w:b/>
          <w:bCs/>
        </w:rPr>
      </w:pPr>
      <w:r w:rsidRPr="00D87FA7">
        <w:rPr>
          <w:rFonts w:ascii="Times New Roman" w:hAnsi="Times New Roman" w:cs="Times New Roman"/>
        </w:rPr>
        <w:t xml:space="preserve">Key professional </w:t>
      </w:r>
      <w:r w:rsidRPr="00D87FA7">
        <w:rPr>
          <w:rFonts w:ascii="Times New Roman" w:hAnsi="Times New Roman" w:cs="Times New Roman"/>
        </w:rPr>
        <w:t>responsibilities include</w:t>
      </w:r>
      <w:r w:rsidRPr="00D87FA7">
        <w:rPr>
          <w:rFonts w:ascii="Times New Roman" w:hAnsi="Times New Roman" w:cs="Times New Roman"/>
        </w:rPr>
        <w:t xml:space="preserve"> conducting forensic evaluations, designing and implementing observer-inclusive research methods, and contributing to policy and system reforms that promote </w:t>
      </w:r>
      <w:r w:rsidRPr="00770342">
        <w:rPr>
          <w:rFonts w:ascii="Times New Roman" w:hAnsi="Times New Roman" w:cs="Times New Roman"/>
          <w:b/>
          <w:bCs/>
        </w:rPr>
        <w:t>disability inclusion.</w:t>
      </w:r>
    </w:p>
    <w:p w:rsidR="00B55F3B" w:rsidRPr="00B55F3B" w:rsidP="001D04DE" w14:paraId="4B243D65" w14:textId="7F711EFC">
      <w:pPr>
        <w:spacing w:line="480" w:lineRule="auto"/>
        <w:ind w:firstLine="720"/>
        <w:jc w:val="center"/>
        <w:rPr>
          <w:rFonts w:ascii="Times New Roman" w:hAnsi="Times New Roman" w:cs="Times New Roman"/>
          <w:b/>
          <w:bCs/>
        </w:rPr>
      </w:pPr>
      <w:r w:rsidRPr="00B55F3B">
        <w:rPr>
          <w:rFonts w:ascii="Times New Roman" w:hAnsi="Times New Roman" w:cs="Times New Roman"/>
          <w:b/>
          <w:bCs/>
        </w:rPr>
        <w:t>Action Plan</w:t>
      </w:r>
    </w:p>
    <w:p w:rsidR="00B55F3B" w:rsidRPr="00D87FA7" w:rsidP="0008131F" w14:paraId="5F18F96D" w14:textId="5AF347BF">
      <w:pPr>
        <w:spacing w:line="480" w:lineRule="auto"/>
        <w:ind w:firstLine="720"/>
        <w:rPr>
          <w:rFonts w:ascii="Times New Roman" w:hAnsi="Times New Roman" w:cs="Times New Roman"/>
        </w:rPr>
      </w:pPr>
      <w:r w:rsidRPr="00D87FA7">
        <w:rPr>
          <w:rFonts w:ascii="Times New Roman" w:hAnsi="Times New Roman" w:cs="Times New Roman"/>
        </w:rPr>
        <w:t>My action plan includes: completing my master’s degree at Capella within the next two years to build foundational and specialized forensic skills; publishing at least two peer-reviewed articles on inclusive methodologies within three years to gain research and writing experience; and, within six months post-graduation, securing a forensic psychologist or analyst position to gain field experience and expand my professional network.</w:t>
      </w:r>
    </w:p>
    <w:p w:rsidR="00EE5C62" w:rsidRPr="00EE5C62" w:rsidP="00EE5C62" w14:paraId="4C6FC20A" w14:textId="77777777">
      <w:pPr>
        <w:spacing w:line="480" w:lineRule="auto"/>
        <w:ind w:firstLine="720"/>
        <w:jc w:val="center"/>
        <w:rPr>
          <w:rFonts w:ascii="Times New Roman" w:hAnsi="Times New Roman" w:cs="Times New Roman"/>
          <w:b/>
          <w:bCs/>
        </w:rPr>
      </w:pPr>
      <w:r w:rsidRPr="00EE5C62">
        <w:rPr>
          <w:rFonts w:ascii="Times New Roman" w:hAnsi="Times New Roman" w:cs="Times New Roman"/>
          <w:b/>
          <w:bCs/>
        </w:rPr>
        <w:t>Specialization-Specific Professional Requirements</w:t>
      </w:r>
    </w:p>
    <w:p w:rsidR="00B216C2" w:rsidRPr="00B216C2" w:rsidP="00B216C2" w14:paraId="5220C38F" w14:textId="77777777">
      <w:pPr>
        <w:spacing w:line="480" w:lineRule="auto"/>
        <w:ind w:firstLine="720"/>
        <w:rPr>
          <w:rFonts w:ascii="Times New Roman" w:hAnsi="Times New Roman" w:cs="Times New Roman"/>
        </w:rPr>
      </w:pPr>
      <w:r w:rsidRPr="00EE5C62">
        <w:rPr>
          <w:rFonts w:ascii="Times New Roman" w:hAnsi="Times New Roman" w:cs="Times New Roman"/>
        </w:rPr>
        <w:t xml:space="preserve">After earning my </w:t>
      </w:r>
      <w:r w:rsidRPr="00EE5C62">
        <w:rPr>
          <w:rFonts w:ascii="Times New Roman" w:hAnsi="Times New Roman" w:cs="Times New Roman"/>
        </w:rPr>
        <w:t>master’s degree in forensic and behavioral</w:t>
      </w:r>
      <w:r w:rsidRPr="00EE5C62">
        <w:rPr>
          <w:rFonts w:ascii="Times New Roman" w:hAnsi="Times New Roman" w:cs="Times New Roman"/>
        </w:rPr>
        <w:t xml:space="preserve"> Analysis at Capella University, I intend to pursue a </w:t>
      </w:r>
      <w:r w:rsidR="00E76667">
        <w:rPr>
          <w:rFonts w:ascii="Times New Roman" w:hAnsi="Times New Roman" w:cs="Times New Roman"/>
        </w:rPr>
        <w:t xml:space="preserve">research focused </w:t>
      </w:r>
      <w:r w:rsidRPr="00EE5C62">
        <w:rPr>
          <w:rFonts w:ascii="Times New Roman" w:hAnsi="Times New Roman" w:cs="Times New Roman"/>
        </w:rPr>
        <w:t xml:space="preserve">PhD in Behavior Analysis, </w:t>
      </w:r>
      <w:r w:rsidRPr="00B9675A" w:rsidR="00B9675A">
        <w:rPr>
          <w:rFonts w:ascii="Times New Roman" w:hAnsi="Times New Roman" w:cs="Times New Roman"/>
        </w:rPr>
        <w:t>Neuropsychology, or another area aligned with my interests in observer-inclusive science and disability studies</w:t>
      </w:r>
      <w:r w:rsidRPr="00EE5C62">
        <w:rPr>
          <w:rFonts w:ascii="Times New Roman" w:hAnsi="Times New Roman" w:cs="Times New Roman"/>
        </w:rPr>
        <w:t xml:space="preserve">. The program typically includes </w:t>
      </w:r>
      <w:r w:rsidR="00CB63C5">
        <w:rPr>
          <w:rFonts w:ascii="Times New Roman" w:hAnsi="Times New Roman" w:cs="Times New Roman"/>
        </w:rPr>
        <w:t xml:space="preserve">a </w:t>
      </w:r>
      <w:r w:rsidRPr="00EE5C62">
        <w:rPr>
          <w:rFonts w:ascii="Times New Roman" w:hAnsi="Times New Roman" w:cs="Times New Roman"/>
        </w:rPr>
        <w:t>successful</w:t>
      </w:r>
      <w:r w:rsidRPr="00EE5C62">
        <w:rPr>
          <w:rFonts w:ascii="Times New Roman" w:hAnsi="Times New Roman" w:cs="Times New Roman"/>
        </w:rPr>
        <w:t xml:space="preserve"> defense of a dissertation. </w:t>
      </w:r>
      <w:r w:rsidRPr="00B216C2">
        <w:rPr>
          <w:rFonts w:ascii="Times New Roman" w:hAnsi="Times New Roman" w:cs="Times New Roman"/>
        </w:rPr>
        <w:t>My career trajectory is toward academic research, policy innovation, and think tank leadership, rather than direct clinical practice or state licensure. Instead of accruing supervised fieldwork or clinical hours, I will prioritize experimental design, collaborative research projects, publication in peer-reviewed journals, and the development of new frameworks for inclusive psychological science.</w:t>
      </w:r>
    </w:p>
    <w:p w:rsidR="00EE5C62" w:rsidP="00B216C2" w14:paraId="18125AAF" w14:textId="7112ED35">
      <w:pPr>
        <w:spacing w:line="480" w:lineRule="auto"/>
        <w:ind w:firstLine="720"/>
        <w:rPr>
          <w:rFonts w:ascii="Times New Roman" w:hAnsi="Times New Roman" w:cs="Times New Roman"/>
        </w:rPr>
      </w:pPr>
      <w:r w:rsidRPr="00B216C2">
        <w:rPr>
          <w:rFonts w:ascii="Times New Roman" w:hAnsi="Times New Roman" w:cs="Times New Roman"/>
        </w:rPr>
        <w:t xml:space="preserve">This path </w:t>
      </w:r>
      <w:r w:rsidRPr="00B216C2" w:rsidR="00890644">
        <w:rPr>
          <w:rFonts w:ascii="Times New Roman" w:hAnsi="Times New Roman" w:cs="Times New Roman"/>
        </w:rPr>
        <w:t>influences</w:t>
      </w:r>
      <w:r w:rsidRPr="00B216C2">
        <w:rPr>
          <w:rFonts w:ascii="Times New Roman" w:hAnsi="Times New Roman" w:cs="Times New Roman"/>
        </w:rPr>
        <w:t xml:space="preserve"> me to influence policy, shape future research, and drive the adoption of scientifically rigorous, observer-inclusive methodologies across the behavioral sciences.</w:t>
      </w:r>
    </w:p>
    <w:p w:rsidR="00890644" w:rsidP="00890644" w14:paraId="1BF6E424" w14:textId="5DAFCA33">
      <w:pPr>
        <w:spacing w:line="480" w:lineRule="auto"/>
        <w:rPr>
          <w:rFonts w:ascii="Times New Roman" w:hAnsi="Times New Roman" w:cs="Times New Roman"/>
        </w:rPr>
      </w:pPr>
      <w:r w:rsidRPr="0027618D">
        <w:rPr>
          <w:rFonts w:ascii="Times New Roman" w:hAnsi="Times New Roman" w:cs="Times New Roman"/>
        </w:rPr>
        <w:t>Action Plan Table (Accelerated, Research/Think Tank Path)</w:t>
      </w:r>
    </w:p>
    <w:tbl>
      <w:tblPr>
        <w:tblStyle w:val="PlainTable1"/>
        <w:tblpPr w:leftFromText="180" w:rightFromText="180" w:vertAnchor="text" w:horzAnchor="margin" w:tblpY="102"/>
        <w:tblW w:w="0" w:type="auto"/>
        <w:tblLook w:val="0420"/>
      </w:tblPr>
      <w:tblGrid>
        <w:gridCol w:w="1965"/>
        <w:gridCol w:w="2199"/>
        <w:gridCol w:w="2272"/>
        <w:gridCol w:w="2914"/>
      </w:tblGrid>
      <w:tr w14:paraId="40113B9E" w14:textId="77777777" w:rsidTr="006542EE">
        <w:tblPrEx>
          <w:tblW w:w="0" w:type="auto"/>
          <w:tblLook w:val="0420"/>
        </w:tblPrEx>
        <w:tc>
          <w:tcPr>
            <w:tcW w:w="1965" w:type="dxa"/>
          </w:tcPr>
          <w:p w:rsidR="006542EE" w:rsidRPr="0027618D" w:rsidP="006542EE" w14:paraId="04CE9BE5" w14:textId="77777777">
            <w:r>
              <w:t>Duration</w:t>
            </w:r>
          </w:p>
        </w:tc>
        <w:tc>
          <w:tcPr>
            <w:tcW w:w="2199" w:type="dxa"/>
          </w:tcPr>
          <w:p w:rsidR="006542EE" w:rsidRPr="0027618D" w:rsidP="006542EE" w14:paraId="053F55C5" w14:textId="77777777">
            <w:r>
              <w:t>Goal/Milestone</w:t>
            </w:r>
          </w:p>
        </w:tc>
        <w:tc>
          <w:tcPr>
            <w:tcW w:w="2272" w:type="dxa"/>
          </w:tcPr>
          <w:p w:rsidR="006542EE" w:rsidRPr="0027618D" w:rsidP="006542EE" w14:paraId="69CA152B" w14:textId="77777777">
            <w:r>
              <w:t>Skills/Experience Gained</w:t>
            </w:r>
          </w:p>
        </w:tc>
        <w:tc>
          <w:tcPr>
            <w:tcW w:w="2914" w:type="dxa"/>
          </w:tcPr>
          <w:p w:rsidR="006542EE" w:rsidRPr="0027618D" w:rsidP="006542EE" w14:paraId="089B1214" w14:textId="77777777">
            <w:r>
              <w:t>Assessment/Checkpoint</w:t>
            </w:r>
          </w:p>
        </w:tc>
      </w:tr>
      <w:tr w14:paraId="7BA280F5" w14:textId="77777777" w:rsidTr="006542EE">
        <w:tblPrEx>
          <w:tblW w:w="0" w:type="auto"/>
          <w:tblLook w:val="0420"/>
        </w:tblPrEx>
        <w:tc>
          <w:tcPr>
            <w:tcW w:w="1965" w:type="dxa"/>
          </w:tcPr>
          <w:p w:rsidR="006542EE" w:rsidP="006542EE" w14:paraId="7028F8A2" w14:textId="77777777">
            <w:r>
              <w:t>1 year</w:t>
            </w:r>
          </w:p>
        </w:tc>
        <w:tc>
          <w:tcPr>
            <w:tcW w:w="2199" w:type="dxa"/>
          </w:tcPr>
          <w:p w:rsidR="006542EE" w:rsidP="006542EE" w14:paraId="6ED74FB1" w14:textId="77777777">
            <w:r>
              <w:t xml:space="preserve">Complete Capella </w:t>
            </w:r>
            <w:r>
              <w:t>Master’s in Forensic &amp; Behavioral</w:t>
            </w:r>
            <w:r>
              <w:t xml:space="preserve"> Analysis</w:t>
            </w:r>
          </w:p>
        </w:tc>
        <w:tc>
          <w:tcPr>
            <w:tcW w:w="2272" w:type="dxa"/>
          </w:tcPr>
          <w:p w:rsidR="006542EE" w:rsidP="006542EE" w14:paraId="5519286B" w14:textId="77777777">
            <w:r>
              <w:t>Foundational theory, research methods, analytics</w:t>
            </w:r>
          </w:p>
        </w:tc>
        <w:tc>
          <w:tcPr>
            <w:tcW w:w="2914" w:type="dxa"/>
          </w:tcPr>
          <w:p w:rsidR="006542EE" w:rsidP="006542EE" w14:paraId="41307919" w14:textId="77777777">
            <w:r>
              <w:t>Degree awarded, capstone completion</w:t>
            </w:r>
          </w:p>
        </w:tc>
      </w:tr>
      <w:tr w14:paraId="2BABC1E1" w14:textId="77777777" w:rsidTr="006542EE">
        <w:tblPrEx>
          <w:tblW w:w="0" w:type="auto"/>
          <w:tblLook w:val="0420"/>
        </w:tblPrEx>
        <w:tc>
          <w:tcPr>
            <w:tcW w:w="1965" w:type="dxa"/>
          </w:tcPr>
          <w:p w:rsidR="006542EE" w:rsidP="006542EE" w14:paraId="243A1EC8" w14:textId="77777777">
            <w:r>
              <w:t>1</w:t>
            </w:r>
            <w:r>
              <w:t xml:space="preserve"> additional year</w:t>
            </w:r>
          </w:p>
        </w:tc>
        <w:tc>
          <w:tcPr>
            <w:tcW w:w="2199" w:type="dxa"/>
          </w:tcPr>
          <w:p w:rsidR="006542EE" w:rsidP="006542EE" w14:paraId="64BBA829" w14:textId="77777777">
            <w:r>
              <w:t>Earn a research-focused PhD (e.g., Behavior Analysis, Neuropsychology)</w:t>
            </w:r>
          </w:p>
        </w:tc>
        <w:tc>
          <w:tcPr>
            <w:tcW w:w="2272" w:type="dxa"/>
          </w:tcPr>
          <w:p w:rsidR="006542EE" w:rsidP="006542EE" w14:paraId="0E2F0E01" w14:textId="77777777">
            <w:r>
              <w:t>Advanced research, dissertation, publication</w:t>
            </w:r>
          </w:p>
        </w:tc>
        <w:tc>
          <w:tcPr>
            <w:tcW w:w="2914" w:type="dxa"/>
          </w:tcPr>
          <w:p w:rsidR="006542EE" w:rsidP="006542EE" w14:paraId="3E38FF6D" w14:textId="77777777">
            <w:r>
              <w:t>Dissertation defense, peer-reviewed papers</w:t>
            </w:r>
          </w:p>
        </w:tc>
      </w:tr>
      <w:tr w14:paraId="71D3243D" w14:textId="77777777" w:rsidTr="006542EE">
        <w:tblPrEx>
          <w:tblW w:w="0" w:type="auto"/>
          <w:tblLook w:val="0420"/>
        </w:tblPrEx>
        <w:tc>
          <w:tcPr>
            <w:tcW w:w="1965" w:type="dxa"/>
          </w:tcPr>
          <w:p w:rsidR="006542EE" w:rsidP="006542EE" w14:paraId="7739A0F0" w14:textId="77777777">
            <w:r>
              <w:t>Immediately</w:t>
            </w:r>
            <w:r>
              <w:t xml:space="preserve"> post-PhD</w:t>
            </w:r>
          </w:p>
        </w:tc>
        <w:tc>
          <w:tcPr>
            <w:tcW w:w="2199" w:type="dxa"/>
          </w:tcPr>
          <w:p w:rsidR="006542EE" w:rsidP="006542EE" w14:paraId="78E00CF9" w14:textId="77777777">
            <w:r>
              <w:t xml:space="preserve">Join or establish </w:t>
            </w:r>
            <w:r>
              <w:t>a research</w:t>
            </w:r>
            <w:r>
              <w:t xml:space="preserve"> group/think tank</w:t>
            </w:r>
          </w:p>
        </w:tc>
        <w:tc>
          <w:tcPr>
            <w:tcW w:w="2272" w:type="dxa"/>
          </w:tcPr>
          <w:p w:rsidR="006542EE" w:rsidP="006542EE" w14:paraId="465E9AFA" w14:textId="77777777">
            <w:r>
              <w:t>Research leadership, grant writing, and innovation</w:t>
            </w:r>
          </w:p>
        </w:tc>
        <w:tc>
          <w:tcPr>
            <w:tcW w:w="2914" w:type="dxa"/>
          </w:tcPr>
          <w:p w:rsidR="006542EE" w:rsidP="006542EE" w14:paraId="366C3FAA" w14:textId="77777777">
            <w:r>
              <w:t>Research proposals, collaborative projects</w:t>
            </w:r>
          </w:p>
        </w:tc>
      </w:tr>
      <w:tr w14:paraId="086A24C7" w14:textId="77777777" w:rsidTr="006542EE">
        <w:tblPrEx>
          <w:tblW w:w="0" w:type="auto"/>
          <w:tblLook w:val="0420"/>
        </w:tblPrEx>
        <w:tc>
          <w:tcPr>
            <w:tcW w:w="1965" w:type="dxa"/>
          </w:tcPr>
          <w:p w:rsidR="006542EE" w:rsidP="006542EE" w14:paraId="4C221CF0" w14:textId="77777777">
            <w:r>
              <w:t>Ongoing</w:t>
            </w:r>
          </w:p>
        </w:tc>
        <w:tc>
          <w:tcPr>
            <w:tcW w:w="2199" w:type="dxa"/>
          </w:tcPr>
          <w:p w:rsidR="006542EE" w:rsidP="006542EE" w14:paraId="53BD08DD" w14:textId="77777777">
            <w:r>
              <w:t>Publish, present, and influence policy</w:t>
            </w:r>
          </w:p>
        </w:tc>
        <w:tc>
          <w:tcPr>
            <w:tcW w:w="2272" w:type="dxa"/>
          </w:tcPr>
          <w:p w:rsidR="006542EE" w:rsidP="006542EE" w14:paraId="1609F2C9" w14:textId="77777777">
            <w:r>
              <w:t>Academic reputation, network building</w:t>
            </w:r>
          </w:p>
        </w:tc>
        <w:tc>
          <w:tcPr>
            <w:tcW w:w="2914" w:type="dxa"/>
          </w:tcPr>
          <w:p w:rsidR="006542EE" w:rsidP="006542EE" w14:paraId="16B3BD19" w14:textId="77777777">
            <w:r>
              <w:t>Journal articles, conference presentations</w:t>
            </w:r>
          </w:p>
        </w:tc>
      </w:tr>
    </w:tbl>
    <w:p w:rsidR="006542EE" w:rsidP="00EE5C62" w14:paraId="0AE38ECF" w14:textId="77777777">
      <w:pPr>
        <w:spacing w:line="480" w:lineRule="auto"/>
        <w:ind w:firstLine="720"/>
        <w:rPr>
          <w:rFonts w:ascii="Times New Roman" w:hAnsi="Times New Roman" w:cs="Times New Roman"/>
        </w:rPr>
      </w:pPr>
    </w:p>
    <w:p w:rsidR="00EE5C62" w:rsidRPr="00EE5C62" w:rsidP="00EE5C62" w14:paraId="0EF1CC5B" w14:textId="4F6436DB">
      <w:pPr>
        <w:spacing w:line="480" w:lineRule="auto"/>
        <w:ind w:firstLine="720"/>
        <w:rPr>
          <w:rFonts w:ascii="Times New Roman" w:hAnsi="Times New Roman" w:cs="Times New Roman"/>
        </w:rPr>
      </w:pPr>
      <w:r w:rsidRPr="00EE5C62">
        <w:rPr>
          <w:rFonts w:ascii="Times New Roman" w:hAnsi="Times New Roman" w:cs="Times New Roman"/>
        </w:rPr>
        <w:t xml:space="preserve">Upon completion of the PhD, I will pursue board certification as a Behavior Analyst (BCBA-D), which requires passing the Behavior Analyst Certification Board (BACB) exam and accruing supervised field experience hours. </w:t>
      </w:r>
      <w:r w:rsidR="00E472CB">
        <w:rPr>
          <w:rFonts w:ascii="Times New Roman" w:hAnsi="Times New Roman" w:cs="Times New Roman"/>
        </w:rPr>
        <w:t xml:space="preserve">Then I can take </w:t>
      </w:r>
      <w:r w:rsidR="00E472CB">
        <w:rPr>
          <w:rFonts w:ascii="Times New Roman" w:hAnsi="Times New Roman" w:cs="Times New Roman"/>
        </w:rPr>
        <w:t>the LBA</w:t>
      </w:r>
      <w:r w:rsidR="00E472CB">
        <w:rPr>
          <w:rFonts w:ascii="Times New Roman" w:hAnsi="Times New Roman" w:cs="Times New Roman"/>
        </w:rPr>
        <w:t xml:space="preserve"> in Was</w:t>
      </w:r>
      <w:r w:rsidR="00890644">
        <w:rPr>
          <w:rFonts w:ascii="Times New Roman" w:hAnsi="Times New Roman" w:cs="Times New Roman"/>
        </w:rPr>
        <w:t xml:space="preserve">hington State. </w:t>
      </w:r>
      <w:r w:rsidRPr="00EE5C62">
        <w:rPr>
          <w:rFonts w:ascii="Times New Roman" w:hAnsi="Times New Roman" w:cs="Times New Roman"/>
        </w:rPr>
        <w:t>These steps will prepare me for a career that bridges forensic practice, disability advocacy, and academic research, allowing me to advance observer-inclusive science and ethical behavioral interventions for diverse and marginalized populations.</w:t>
      </w:r>
    </w:p>
    <w:p w:rsidR="00770342" w:rsidRPr="000E4C41" w:rsidP="000E4C41" w14:paraId="5F1F1CAA" w14:textId="6D398856">
      <w:pPr>
        <w:spacing w:line="480" w:lineRule="auto"/>
        <w:ind w:firstLine="720"/>
        <w:jc w:val="center"/>
        <w:rPr>
          <w:rFonts w:ascii="Times New Roman" w:hAnsi="Times New Roman" w:cs="Times New Roman"/>
          <w:b/>
          <w:bCs/>
        </w:rPr>
      </w:pPr>
      <w:r w:rsidRPr="000E4C41">
        <w:rPr>
          <w:rFonts w:ascii="Times New Roman" w:hAnsi="Times New Roman" w:cs="Times New Roman"/>
          <w:b/>
          <w:bCs/>
        </w:rPr>
        <w:t>Conclusion</w:t>
      </w:r>
    </w:p>
    <w:p w:rsidR="00622297" w:rsidRPr="00D87FA7" w:rsidP="00D87FA7" w14:paraId="1B8A4CBE" w14:textId="0F8FB543">
      <w:pPr>
        <w:spacing w:line="480" w:lineRule="auto"/>
        <w:ind w:firstLine="720"/>
        <w:rPr>
          <w:rFonts w:ascii="Times New Roman" w:hAnsi="Times New Roman" w:cs="Times New Roman"/>
        </w:rPr>
      </w:pPr>
      <w:r>
        <w:rPr>
          <w:rFonts w:ascii="Times New Roman" w:hAnsi="Times New Roman" w:cs="Times New Roman"/>
        </w:rPr>
        <w:t xml:space="preserve"> </w:t>
      </w:r>
      <w:r w:rsidRPr="00D87FA7" w:rsidR="00D87FA7">
        <w:rPr>
          <w:rFonts w:ascii="Times New Roman" w:hAnsi="Times New Roman" w:cs="Times New Roman"/>
        </w:rPr>
        <w:t xml:space="preserve">The journey to becoming a practitioner-scholar in psychology is not linear, and </w:t>
      </w:r>
      <w:r w:rsidRPr="00D87FA7" w:rsidR="00C540AD">
        <w:rPr>
          <w:rFonts w:ascii="Times New Roman" w:hAnsi="Times New Roman" w:cs="Times New Roman"/>
        </w:rPr>
        <w:t>it is</w:t>
      </w:r>
      <w:r w:rsidRPr="00D87FA7" w:rsidR="00D87FA7">
        <w:rPr>
          <w:rFonts w:ascii="Times New Roman" w:hAnsi="Times New Roman" w:cs="Times New Roman"/>
        </w:rPr>
        <w:t xml:space="preserve"> never </w:t>
      </w:r>
      <w:r w:rsidRPr="00D87FA7" w:rsidR="00511294">
        <w:rPr>
          <w:rFonts w:ascii="Times New Roman" w:hAnsi="Times New Roman" w:cs="Times New Roman"/>
        </w:rPr>
        <w:t>about collecting</w:t>
      </w:r>
      <w:r w:rsidRPr="00D87FA7" w:rsidR="00D87FA7">
        <w:rPr>
          <w:rFonts w:ascii="Times New Roman" w:hAnsi="Times New Roman" w:cs="Times New Roman"/>
        </w:rPr>
        <w:t xml:space="preserve"> credentials or following a template. For me, it means learning to reconcile lived reality with scientific rigor, advocating for inclusion while upholding the highest standards of evidence, and remaining open to new perspectives—especially those at the margins.</w:t>
      </w:r>
    </w:p>
    <w:p w:rsidR="0027618D" w:rsidRPr="0027618D" w:rsidP="0027618D" w14:paraId="34B1EBFB" w14:textId="77777777"/>
    <w:p w:rsidR="00622297" w:rsidP="00E33E10" w14:paraId="051A937C" w14:textId="4B73CDFB">
      <w:pPr>
        <w:spacing w:line="480" w:lineRule="auto"/>
        <w:rPr>
          <w:rFonts w:ascii="Times New Roman" w:hAnsi="Times New Roman" w:cs="Times New Roman"/>
        </w:rPr>
      </w:pPr>
    </w:p>
    <w:p w:rsidR="00622297" w:rsidP="00E33E10" w14:paraId="666D468A" w14:textId="77777777">
      <w:pPr>
        <w:spacing w:line="480" w:lineRule="auto"/>
        <w:rPr>
          <w:rFonts w:ascii="Times New Roman" w:hAnsi="Times New Roman" w:cs="Times New Roman"/>
        </w:rPr>
      </w:pPr>
    </w:p>
    <w:p w:rsidR="00622297" w:rsidP="00E33E10" w14:paraId="48536489" w14:textId="77777777">
      <w:pPr>
        <w:spacing w:line="480" w:lineRule="auto"/>
        <w:rPr>
          <w:rFonts w:ascii="Times New Roman" w:hAnsi="Times New Roman" w:cs="Times New Roman"/>
        </w:rPr>
      </w:pPr>
    </w:p>
    <w:p w:rsidR="00622297" w:rsidP="00E33E10" w14:paraId="60F2339A" w14:textId="77777777">
      <w:pPr>
        <w:spacing w:line="480" w:lineRule="auto"/>
        <w:rPr>
          <w:rFonts w:ascii="Times New Roman" w:hAnsi="Times New Roman" w:cs="Times New Roman"/>
        </w:rPr>
      </w:pPr>
    </w:p>
    <w:p w:rsidR="00622297" w:rsidP="00E33E10" w14:paraId="4862073E" w14:textId="77777777">
      <w:pPr>
        <w:spacing w:line="480" w:lineRule="auto"/>
        <w:rPr>
          <w:rFonts w:ascii="Times New Roman" w:hAnsi="Times New Roman" w:cs="Times New Roman"/>
        </w:rPr>
      </w:pPr>
    </w:p>
    <w:p w:rsidR="004F0602" w:rsidP="00E33E10" w14:paraId="09F9CA9B" w14:textId="77777777">
      <w:pPr>
        <w:spacing w:line="480" w:lineRule="auto"/>
        <w:rPr>
          <w:rFonts w:ascii="Times New Roman" w:hAnsi="Times New Roman" w:cs="Times New Roman"/>
        </w:rPr>
      </w:pPr>
    </w:p>
    <w:p w:rsidR="004F0602" w:rsidP="00E33E10" w14:paraId="3FB37A32" w14:textId="77777777">
      <w:pPr>
        <w:spacing w:line="480" w:lineRule="auto"/>
        <w:rPr>
          <w:rFonts w:ascii="Times New Roman" w:hAnsi="Times New Roman" w:cs="Times New Roman"/>
        </w:rPr>
      </w:pPr>
    </w:p>
    <w:p w:rsidR="004F0602" w:rsidP="00E33E10" w14:paraId="7FA64F3E" w14:textId="77777777">
      <w:pPr>
        <w:spacing w:line="480" w:lineRule="auto"/>
        <w:rPr>
          <w:rFonts w:ascii="Times New Roman" w:hAnsi="Times New Roman" w:cs="Times New Roman"/>
        </w:rPr>
      </w:pPr>
    </w:p>
    <w:p w:rsidR="00FE710F" w:rsidRPr="004F0602" w:rsidP="00F212E5" w14:paraId="36AAF3D9" w14:textId="73BCA851">
      <w:pPr>
        <w:spacing w:line="480" w:lineRule="auto"/>
        <w:ind w:left="720" w:hanging="720"/>
        <w:jc w:val="center"/>
        <w:rPr>
          <w:rFonts w:ascii="Times New Roman" w:hAnsi="Times New Roman" w:cs="Times New Roman"/>
          <w:b/>
          <w:bCs/>
        </w:rPr>
      </w:pPr>
      <w:r w:rsidRPr="004F0602">
        <w:rPr>
          <w:rFonts w:ascii="Times New Roman" w:hAnsi="Times New Roman" w:cs="Times New Roman"/>
          <w:b/>
          <w:bCs/>
        </w:rPr>
        <w:t>References</w:t>
      </w:r>
    </w:p>
    <w:p w:rsidR="00FE710F" w:rsidRPr="00E33E10" w:rsidP="00F212E5" w14:paraId="5759AAB1" w14:textId="77777777">
      <w:pPr>
        <w:spacing w:line="480" w:lineRule="auto"/>
        <w:ind w:left="720" w:hanging="720"/>
        <w:rPr>
          <w:rFonts w:ascii="Times New Roman" w:hAnsi="Times New Roman" w:cs="Times New Roman"/>
        </w:rPr>
      </w:pPr>
      <w:r w:rsidRPr="00E33E10">
        <w:rPr>
          <w:rFonts w:ascii="Times New Roman" w:hAnsi="Times New Roman" w:cs="Times New Roman"/>
        </w:rPr>
        <w:t xml:space="preserve">American Psychological Association. (2017). </w:t>
      </w:r>
      <w:r w:rsidRPr="00F212E5">
        <w:rPr>
          <w:rFonts w:ascii="Times New Roman" w:hAnsi="Times New Roman" w:cs="Times New Roman"/>
          <w:i/>
          <w:iCs/>
        </w:rPr>
        <w:t>Ethical principles of psychologists and code of conduct</w:t>
      </w:r>
      <w:r w:rsidRPr="00E33E10">
        <w:rPr>
          <w:rFonts w:ascii="Times New Roman" w:hAnsi="Times New Roman" w:cs="Times New Roman"/>
        </w:rPr>
        <w:t>. https://www.apa.org/ethics/code/index</w:t>
      </w:r>
    </w:p>
    <w:p w:rsidR="00FE710F" w:rsidRPr="00E33E10" w:rsidP="00F212E5" w14:paraId="6E495398" w14:textId="77777777">
      <w:pPr>
        <w:spacing w:line="480" w:lineRule="auto"/>
        <w:ind w:left="720" w:hanging="720"/>
        <w:rPr>
          <w:rFonts w:ascii="Times New Roman" w:hAnsi="Times New Roman" w:cs="Times New Roman"/>
        </w:rPr>
      </w:pPr>
      <w:r w:rsidRPr="00E33E10">
        <w:rPr>
          <w:rFonts w:ascii="Times New Roman" w:hAnsi="Times New Roman" w:cs="Times New Roman"/>
        </w:rPr>
        <w:t xml:space="preserve">Fusar-Poli, P., Estradé, A., Aas, M., Ahmed, R., Aitchison, K. J., Bär, K. J., ... &amp; McGuire, P. (2023). The lived experience of depression: A bottom‐up review co‐written by experts by experience and academics. </w:t>
      </w:r>
      <w:r w:rsidRPr="00F212E5">
        <w:rPr>
          <w:rFonts w:ascii="Times New Roman" w:hAnsi="Times New Roman" w:cs="Times New Roman"/>
          <w:i/>
          <w:iCs/>
        </w:rPr>
        <w:t>World Psychiatry, 22</w:t>
      </w:r>
      <w:r w:rsidRPr="00E33E10">
        <w:rPr>
          <w:rFonts w:ascii="Times New Roman" w:hAnsi="Times New Roman" w:cs="Times New Roman"/>
        </w:rPr>
        <w:t>(1), 101–112. https://doi.org/10.1002/wps.21035</w:t>
      </w:r>
    </w:p>
    <w:p w:rsidR="00FE710F" w:rsidRPr="00E33E10" w:rsidP="00F212E5" w14:paraId="69C521EA" w14:textId="77777777">
      <w:pPr>
        <w:spacing w:line="480" w:lineRule="auto"/>
        <w:ind w:left="720" w:hanging="720"/>
        <w:rPr>
          <w:rFonts w:ascii="Times New Roman" w:hAnsi="Times New Roman" w:cs="Times New Roman"/>
        </w:rPr>
      </w:pPr>
      <w:r w:rsidRPr="00E33E10">
        <w:rPr>
          <w:rFonts w:ascii="Times New Roman" w:hAnsi="Times New Roman" w:cs="Times New Roman"/>
        </w:rPr>
        <w:t xml:space="preserve">Griffin, E., &amp; Pollak, D. (2009). Student experiences of neurodiversity in higher education: Insights from the BRAINHE project. </w:t>
      </w:r>
      <w:r w:rsidRPr="00F212E5">
        <w:rPr>
          <w:rFonts w:ascii="Times New Roman" w:hAnsi="Times New Roman" w:cs="Times New Roman"/>
          <w:i/>
          <w:iCs/>
        </w:rPr>
        <w:t>Dyslexia, 15</w:t>
      </w:r>
      <w:r w:rsidRPr="00E33E10">
        <w:rPr>
          <w:rFonts w:ascii="Times New Roman" w:hAnsi="Times New Roman" w:cs="Times New Roman"/>
        </w:rPr>
        <w:t>(1), 23–41. https://doi.org/10.1002/dys.383</w:t>
      </w:r>
    </w:p>
    <w:p w:rsidR="00FE710F" w:rsidRPr="00E33E10" w:rsidP="00F212E5" w14:paraId="5140AA48" w14:textId="77777777">
      <w:pPr>
        <w:spacing w:line="480" w:lineRule="auto"/>
        <w:ind w:left="720" w:hanging="720"/>
        <w:rPr>
          <w:rFonts w:ascii="Times New Roman" w:hAnsi="Times New Roman" w:cs="Times New Roman"/>
        </w:rPr>
      </w:pPr>
      <w:r w:rsidRPr="00E33E10">
        <w:rPr>
          <w:rFonts w:ascii="Times New Roman" w:hAnsi="Times New Roman" w:cs="Times New Roman"/>
        </w:rPr>
        <w:t xml:space="preserve">Gupta, V., Eames, C., Golding, L., Greenhill, B., Qi, R., Allan, S., Bryant, A., &amp; Fisher, P. (2023). Understanding the identity of lived experience researchers and providers: a conceptual framework and systematic narrative review. </w:t>
      </w:r>
      <w:r w:rsidRPr="00F212E5">
        <w:rPr>
          <w:rFonts w:ascii="Times New Roman" w:hAnsi="Times New Roman" w:cs="Times New Roman"/>
          <w:i/>
          <w:iCs/>
        </w:rPr>
        <w:t>Research Involvement and Engagement</w:t>
      </w:r>
      <w:r w:rsidRPr="00E33E10">
        <w:rPr>
          <w:rFonts w:ascii="Times New Roman" w:hAnsi="Times New Roman" w:cs="Times New Roman"/>
        </w:rPr>
        <w:t>, 9, Article 26. https://doi.org/10.1186/s40900-023-00439-0</w:t>
      </w:r>
    </w:p>
    <w:p w:rsidR="008D7B13" w:rsidRPr="00E33E10" w:rsidP="00F212E5" w14:paraId="5723E5CB" w14:textId="1870718B">
      <w:pPr>
        <w:spacing w:line="480" w:lineRule="auto"/>
        <w:ind w:left="720" w:hanging="720"/>
        <w:rPr>
          <w:rFonts w:ascii="Times New Roman" w:hAnsi="Times New Roman" w:cs="Times New Roman"/>
        </w:rPr>
      </w:pPr>
      <w:r w:rsidRPr="00E33E10">
        <w:rPr>
          <w:rFonts w:ascii="Times New Roman" w:hAnsi="Times New Roman" w:cs="Times New Roman"/>
        </w:rPr>
        <w:t xml:space="preserve">Shakespeare, T. (2022). </w:t>
      </w:r>
      <w:r w:rsidRPr="00F212E5">
        <w:rPr>
          <w:rFonts w:ascii="Times New Roman" w:hAnsi="Times New Roman" w:cs="Times New Roman"/>
          <w:i/>
          <w:iCs/>
        </w:rPr>
        <w:t>Recognizing</w:t>
      </w:r>
      <w:r w:rsidRPr="00F212E5">
        <w:rPr>
          <w:rFonts w:ascii="Times New Roman" w:hAnsi="Times New Roman" w:cs="Times New Roman"/>
          <w:i/>
          <w:iCs/>
        </w:rPr>
        <w:t xml:space="preserve"> lived experience is essential to empowering disabled patients</w:t>
      </w:r>
      <w:r w:rsidRPr="00E33E10">
        <w:rPr>
          <w:rFonts w:ascii="Times New Roman" w:hAnsi="Times New Roman" w:cs="Times New Roman"/>
        </w:rPr>
        <w:t>. BMJ, 378, o2359. https://doi.org/10.1136/bmj.o2359</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0F"/>
    <w:rsid w:val="0008131F"/>
    <w:rsid w:val="000E4C41"/>
    <w:rsid w:val="0010028B"/>
    <w:rsid w:val="00164C85"/>
    <w:rsid w:val="00182A17"/>
    <w:rsid w:val="001D04DE"/>
    <w:rsid w:val="00237921"/>
    <w:rsid w:val="00271941"/>
    <w:rsid w:val="00275AD1"/>
    <w:rsid w:val="0027618D"/>
    <w:rsid w:val="002A05DC"/>
    <w:rsid w:val="00345DB5"/>
    <w:rsid w:val="00396ACD"/>
    <w:rsid w:val="00431FE7"/>
    <w:rsid w:val="004979C9"/>
    <w:rsid w:val="004B149F"/>
    <w:rsid w:val="004E7045"/>
    <w:rsid w:val="004F0602"/>
    <w:rsid w:val="00511294"/>
    <w:rsid w:val="005528A4"/>
    <w:rsid w:val="005D2F7F"/>
    <w:rsid w:val="00622297"/>
    <w:rsid w:val="0064159B"/>
    <w:rsid w:val="006542EE"/>
    <w:rsid w:val="006643F5"/>
    <w:rsid w:val="006D3FCC"/>
    <w:rsid w:val="0071302F"/>
    <w:rsid w:val="00756FBF"/>
    <w:rsid w:val="00770342"/>
    <w:rsid w:val="00794530"/>
    <w:rsid w:val="00815775"/>
    <w:rsid w:val="00876C5B"/>
    <w:rsid w:val="00890644"/>
    <w:rsid w:val="00893593"/>
    <w:rsid w:val="008D6B6B"/>
    <w:rsid w:val="008D7B13"/>
    <w:rsid w:val="008F2CCD"/>
    <w:rsid w:val="00916FCD"/>
    <w:rsid w:val="00981959"/>
    <w:rsid w:val="009913C5"/>
    <w:rsid w:val="00997346"/>
    <w:rsid w:val="009D78D8"/>
    <w:rsid w:val="009D7B4D"/>
    <w:rsid w:val="00A700C5"/>
    <w:rsid w:val="00B04313"/>
    <w:rsid w:val="00B216C2"/>
    <w:rsid w:val="00B55F3B"/>
    <w:rsid w:val="00B9675A"/>
    <w:rsid w:val="00BE6F00"/>
    <w:rsid w:val="00C43150"/>
    <w:rsid w:val="00C540AD"/>
    <w:rsid w:val="00C607F9"/>
    <w:rsid w:val="00CB63C5"/>
    <w:rsid w:val="00CE6CE7"/>
    <w:rsid w:val="00CF1A59"/>
    <w:rsid w:val="00D32ECB"/>
    <w:rsid w:val="00D86D72"/>
    <w:rsid w:val="00D87FA7"/>
    <w:rsid w:val="00D90F57"/>
    <w:rsid w:val="00E33E10"/>
    <w:rsid w:val="00E43BC2"/>
    <w:rsid w:val="00E472CB"/>
    <w:rsid w:val="00E621E7"/>
    <w:rsid w:val="00E64A48"/>
    <w:rsid w:val="00E76667"/>
    <w:rsid w:val="00EA4B43"/>
    <w:rsid w:val="00EE312C"/>
    <w:rsid w:val="00EE5C62"/>
    <w:rsid w:val="00F212E5"/>
    <w:rsid w:val="00F46A37"/>
    <w:rsid w:val="00FA1DFC"/>
    <w:rsid w:val="00FB580D"/>
    <w:rsid w:val="00FB6C3A"/>
    <w:rsid w:val="00FE710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FF60712"/>
  <w15:chartTrackingRefBased/>
  <w15:docId w15:val="{2D8D2297-846D-4EE7-A583-C46484523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0F"/>
    <w:rPr>
      <w:rFonts w:eastAsiaTheme="majorEastAsia" w:cstheme="majorBidi"/>
      <w:color w:val="272727" w:themeColor="text1" w:themeTint="D8"/>
    </w:rPr>
  </w:style>
  <w:style w:type="paragraph" w:styleId="Title">
    <w:name w:val="Title"/>
    <w:basedOn w:val="Normal"/>
    <w:next w:val="Normal"/>
    <w:link w:val="TitleChar"/>
    <w:uiPriority w:val="10"/>
    <w:qFormat/>
    <w:rsid w:val="00FE7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10F"/>
    <w:pPr>
      <w:spacing w:before="160"/>
      <w:jc w:val="center"/>
    </w:pPr>
    <w:rPr>
      <w:i/>
      <w:iCs/>
      <w:color w:val="404040" w:themeColor="text1" w:themeTint="BF"/>
    </w:rPr>
  </w:style>
  <w:style w:type="character" w:customStyle="1" w:styleId="QuoteChar">
    <w:name w:val="Quote Char"/>
    <w:basedOn w:val="DefaultParagraphFont"/>
    <w:link w:val="Quote"/>
    <w:uiPriority w:val="29"/>
    <w:rsid w:val="00FE710F"/>
    <w:rPr>
      <w:i/>
      <w:iCs/>
      <w:color w:val="404040" w:themeColor="text1" w:themeTint="BF"/>
    </w:rPr>
  </w:style>
  <w:style w:type="paragraph" w:styleId="ListParagraph">
    <w:name w:val="List Paragraph"/>
    <w:basedOn w:val="Normal"/>
    <w:uiPriority w:val="34"/>
    <w:qFormat/>
    <w:rsid w:val="00FE710F"/>
    <w:pPr>
      <w:ind w:left="720"/>
      <w:contextualSpacing/>
    </w:pPr>
  </w:style>
  <w:style w:type="character" w:styleId="IntenseEmphasis">
    <w:name w:val="Intense Emphasis"/>
    <w:basedOn w:val="DefaultParagraphFont"/>
    <w:uiPriority w:val="21"/>
    <w:qFormat/>
    <w:rsid w:val="00FE710F"/>
    <w:rPr>
      <w:i/>
      <w:iCs/>
      <w:color w:val="0F4761" w:themeColor="accent1" w:themeShade="BF"/>
    </w:rPr>
  </w:style>
  <w:style w:type="paragraph" w:styleId="IntenseQuote">
    <w:name w:val="Intense Quote"/>
    <w:basedOn w:val="Normal"/>
    <w:next w:val="Normal"/>
    <w:link w:val="IntenseQuoteChar"/>
    <w:uiPriority w:val="30"/>
    <w:qFormat/>
    <w:rsid w:val="00FE7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0F"/>
    <w:rPr>
      <w:i/>
      <w:iCs/>
      <w:color w:val="0F4761" w:themeColor="accent1" w:themeShade="BF"/>
    </w:rPr>
  </w:style>
  <w:style w:type="character" w:styleId="IntenseReference">
    <w:name w:val="Intense Reference"/>
    <w:basedOn w:val="DefaultParagraphFont"/>
    <w:uiPriority w:val="32"/>
    <w:qFormat/>
    <w:rsid w:val="00FE710F"/>
    <w:rPr>
      <w:b/>
      <w:bCs/>
      <w:smallCaps/>
      <w:color w:val="0F4761" w:themeColor="accent1" w:themeShade="BF"/>
      <w:spacing w:val="5"/>
    </w:rPr>
  </w:style>
  <w:style w:type="paragraph" w:styleId="Header">
    <w:name w:val="header"/>
    <w:basedOn w:val="Normal"/>
    <w:link w:val="HeaderChar"/>
    <w:uiPriority w:val="99"/>
    <w:unhideWhenUsed/>
    <w:rsid w:val="00893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3593"/>
  </w:style>
  <w:style w:type="paragraph" w:styleId="Footer">
    <w:name w:val="footer"/>
    <w:basedOn w:val="Normal"/>
    <w:link w:val="FooterChar"/>
    <w:uiPriority w:val="99"/>
    <w:unhideWhenUsed/>
    <w:rsid w:val="00893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593"/>
  </w:style>
  <w:style w:type="table" w:styleId="TableGrid">
    <w:name w:val="Table Grid"/>
    <w:basedOn w:val="TableNormal"/>
    <w:uiPriority w:val="39"/>
    <w:rsid w:val="00276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761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2080</Words>
  <Characters>11860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Martin</dc:creator>
  <cp:lastModifiedBy>Eric Martin</cp:lastModifiedBy>
  <cp:revision>2</cp:revision>
  <dcterms:created xsi:type="dcterms:W3CDTF">2025-07-07T07:35:00Z</dcterms:created>
  <dcterms:modified xsi:type="dcterms:W3CDTF">2025-07-07T07:35:00Z</dcterms:modified>
</cp:coreProperties>
</file>