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06C85" w14:textId="631FEB32" w:rsidR="006953A7" w:rsidRPr="005B3E67" w:rsidRDefault="00D10245" w:rsidP="002966C7">
      <w:pPr>
        <w:pStyle w:val="Heading1"/>
        <w:spacing w:line="480" w:lineRule="auto"/>
        <w:jc w:val="both"/>
        <w:rPr>
          <w:rFonts w:ascii="Times New Roman" w:hAnsi="Times New Roman" w:cs="Times New Roman"/>
        </w:rPr>
      </w:pPr>
      <w:r w:rsidRPr="005B3E67">
        <w:rPr>
          <w:rFonts w:ascii="Times New Roman" w:hAnsi="Times New Roman" w:cs="Times New Roman"/>
        </w:rPr>
        <w:t>BACKGROUND</w:t>
      </w:r>
    </w:p>
    <w:p w14:paraId="4877A5FE" w14:textId="06FA0FB2" w:rsidR="00C561E0" w:rsidRPr="005B3E67" w:rsidRDefault="00907026" w:rsidP="002966C7">
      <w:pPr>
        <w:spacing w:line="480" w:lineRule="auto"/>
        <w:jc w:val="both"/>
        <w:rPr>
          <w:rFonts w:ascii="Times New Roman" w:hAnsi="Times New Roman" w:cs="Times New Roman"/>
        </w:rPr>
      </w:pPr>
      <w:r w:rsidRPr="005B3E67">
        <w:rPr>
          <w:rFonts w:ascii="Times New Roman" w:hAnsi="Times New Roman" w:cs="Times New Roman"/>
        </w:rPr>
        <w:t xml:space="preserve">This chapter provides </w:t>
      </w:r>
      <w:r w:rsidR="00914E3C" w:rsidRPr="005B3E67">
        <w:rPr>
          <w:rFonts w:ascii="Times New Roman" w:hAnsi="Times New Roman" w:cs="Times New Roman"/>
        </w:rPr>
        <w:t xml:space="preserve">background information </w:t>
      </w:r>
      <w:r w:rsidR="00C561E0" w:rsidRPr="005B3E67">
        <w:rPr>
          <w:rFonts w:ascii="Times New Roman" w:hAnsi="Times New Roman" w:cs="Times New Roman"/>
        </w:rPr>
        <w:t>about</w:t>
      </w:r>
      <w:r w:rsidR="00914E3C" w:rsidRPr="005B3E67">
        <w:rPr>
          <w:rFonts w:ascii="Times New Roman" w:hAnsi="Times New Roman" w:cs="Times New Roman"/>
        </w:rPr>
        <w:t xml:space="preserve"> </w:t>
      </w:r>
      <w:r w:rsidR="0002400D" w:rsidRPr="005B3E67">
        <w:rPr>
          <w:rFonts w:ascii="Times New Roman" w:hAnsi="Times New Roman" w:cs="Times New Roman"/>
        </w:rPr>
        <w:t>OWL technology</w:t>
      </w:r>
      <w:r w:rsidR="00614C0E" w:rsidRPr="005B3E67">
        <w:rPr>
          <w:rFonts w:ascii="Times New Roman" w:hAnsi="Times New Roman" w:cs="Times New Roman"/>
        </w:rPr>
        <w:t xml:space="preserve"> </w:t>
      </w:r>
      <w:r w:rsidR="0002400D" w:rsidRPr="005B3E67">
        <w:rPr>
          <w:rFonts w:ascii="Times New Roman" w:hAnsi="Times New Roman" w:cs="Times New Roman"/>
        </w:rPr>
        <w:t xml:space="preserve">, </w:t>
      </w:r>
    </w:p>
    <w:p w14:paraId="5A8ECF34" w14:textId="3127CDA0" w:rsidR="00D10245" w:rsidRPr="005B3E67" w:rsidRDefault="0002400D" w:rsidP="002966C7">
      <w:pPr>
        <w:spacing w:line="480" w:lineRule="auto"/>
        <w:jc w:val="both"/>
        <w:rPr>
          <w:rFonts w:ascii="Times New Roman" w:hAnsi="Times New Roman" w:cs="Times New Roman"/>
        </w:rPr>
      </w:pPr>
      <w:r w:rsidRPr="005B3E67">
        <w:rPr>
          <w:rFonts w:ascii="Times New Roman" w:hAnsi="Times New Roman" w:cs="Times New Roman"/>
        </w:rPr>
        <w:t xml:space="preserve">OWL API, </w:t>
      </w:r>
      <w:r w:rsidR="003B5BC4" w:rsidRPr="005B3E67">
        <w:rPr>
          <w:rFonts w:ascii="Times New Roman" w:hAnsi="Times New Roman" w:cs="Times New Roman"/>
        </w:rPr>
        <w:t xml:space="preserve">traditional retrieving </w:t>
      </w:r>
      <w:r w:rsidR="00940980" w:rsidRPr="005B3E67">
        <w:rPr>
          <w:rFonts w:ascii="Times New Roman" w:hAnsi="Times New Roman" w:cs="Times New Roman"/>
        </w:rPr>
        <w:t xml:space="preserve">information method, </w:t>
      </w:r>
    </w:p>
    <w:p w14:paraId="07BF760F" w14:textId="7E414BD7" w:rsidR="00381B4D" w:rsidRPr="005B3E67" w:rsidRDefault="00381B4D" w:rsidP="002966C7">
      <w:pPr>
        <w:spacing w:line="480" w:lineRule="auto"/>
        <w:jc w:val="both"/>
        <w:rPr>
          <w:rFonts w:ascii="Times New Roman" w:hAnsi="Times New Roman" w:cs="Times New Roman"/>
        </w:rPr>
      </w:pPr>
      <w:r w:rsidRPr="005B3E67">
        <w:rPr>
          <w:rFonts w:ascii="Times New Roman" w:hAnsi="Times New Roman" w:cs="Times New Roman"/>
        </w:rPr>
        <w:t>To be written…..</w:t>
      </w:r>
    </w:p>
    <w:p w14:paraId="2C09E6F8" w14:textId="77777777" w:rsidR="007D35DD" w:rsidRPr="005B3E67" w:rsidRDefault="007D35DD" w:rsidP="002966C7">
      <w:pPr>
        <w:spacing w:line="480" w:lineRule="auto"/>
        <w:jc w:val="both"/>
        <w:rPr>
          <w:rFonts w:ascii="Times New Roman" w:hAnsi="Times New Roman" w:cs="Times New Roman"/>
        </w:rPr>
      </w:pPr>
    </w:p>
    <w:p w14:paraId="7E362549" w14:textId="4650C9DB" w:rsidR="00381B4D" w:rsidRPr="005B3E67" w:rsidRDefault="00AF40FA" w:rsidP="002966C7">
      <w:pPr>
        <w:pStyle w:val="Heading2"/>
        <w:spacing w:line="480" w:lineRule="auto"/>
        <w:jc w:val="both"/>
        <w:rPr>
          <w:rFonts w:ascii="Times New Roman" w:hAnsi="Times New Roman" w:cs="Times New Roman"/>
        </w:rPr>
      </w:pPr>
      <w:r w:rsidRPr="005B3E67">
        <w:rPr>
          <w:rFonts w:ascii="Times New Roman" w:hAnsi="Times New Roman" w:cs="Times New Roman"/>
        </w:rPr>
        <w:t>OWL:</w:t>
      </w:r>
    </w:p>
    <w:p w14:paraId="7248C08A" w14:textId="0D85AFB8" w:rsidR="00125FFB" w:rsidRDefault="006D168C" w:rsidP="002966C7">
      <w:pPr>
        <w:spacing w:line="480" w:lineRule="auto"/>
        <w:jc w:val="both"/>
        <w:rPr>
          <w:rFonts w:ascii="Times New Roman" w:hAnsi="Times New Roman" w:cs="Times New Roman"/>
        </w:rPr>
      </w:pPr>
      <w:commentRangeStart w:id="0"/>
      <w:r>
        <w:rPr>
          <w:rFonts w:ascii="Times New Roman" w:hAnsi="Times New Roman" w:cs="Times New Roman"/>
        </w:rPr>
        <w:t>The definition of OWL</w:t>
      </w:r>
      <w:r w:rsidR="00831DF1">
        <w:rPr>
          <w:rFonts w:ascii="Times New Roman" w:hAnsi="Times New Roman" w:cs="Times New Roman"/>
        </w:rPr>
        <w:t xml:space="preserve"> according to </w:t>
      </w:r>
      <w:r w:rsidR="00831DF1">
        <w:rPr>
          <w:rFonts w:ascii="Times New Roman" w:hAnsi="Times New Roman" w:cs="Times New Roman"/>
        </w:rPr>
        <w:fldChar w:fldCharType="begin"/>
      </w:r>
      <w:r w:rsidR="00831DF1">
        <w:rPr>
          <w:rFonts w:ascii="Times New Roman" w:hAnsi="Times New Roman" w:cs="Times New Roman"/>
        </w:rPr>
        <w:instrText xml:space="preserve"> ADDIN EN.CITE &lt;EndNote&gt;&lt;Cite&gt;&lt;Author&gt;Group&lt;/Author&gt;&lt;Year&gt;2012&lt;/Year&gt;&lt;RecNum&gt;41&lt;/RecNum&gt;&lt;DisplayText&gt;[1]&lt;/DisplayText&gt;&lt;record&gt;&lt;rec-number&gt;41&lt;/rec-number&gt;&lt;foreign-keys&gt;&lt;key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831DF1">
        <w:rPr>
          <w:rFonts w:ascii="Times New Roman" w:hAnsi="Times New Roman" w:cs="Times New Roman"/>
        </w:rPr>
        <w:fldChar w:fldCharType="separate"/>
      </w:r>
      <w:r w:rsidR="00831DF1">
        <w:rPr>
          <w:rFonts w:ascii="Times New Roman" w:hAnsi="Times New Roman" w:cs="Times New Roman"/>
          <w:noProof/>
        </w:rPr>
        <w:t>[1]</w:t>
      </w:r>
      <w:r w:rsidR="00831DF1">
        <w:rPr>
          <w:rFonts w:ascii="Times New Roman" w:hAnsi="Times New Roman" w:cs="Times New Roman"/>
        </w:rPr>
        <w:fldChar w:fldCharType="end"/>
      </w:r>
      <w:r w:rsidR="00817597">
        <w:rPr>
          <w:rFonts w:ascii="Times New Roman" w:hAnsi="Times New Roman" w:cs="Times New Roman"/>
        </w:rPr>
        <w:t xml:space="preserve">, it is a semantic web language that represents </w:t>
      </w:r>
      <w:r w:rsidR="004B2E7B">
        <w:rPr>
          <w:rFonts w:ascii="Times New Roman" w:hAnsi="Times New Roman" w:cs="Times New Roman"/>
        </w:rPr>
        <w:t>knowledge</w:t>
      </w:r>
      <w:r w:rsidR="00817597">
        <w:rPr>
          <w:rFonts w:ascii="Times New Roman" w:hAnsi="Times New Roman" w:cs="Times New Roman"/>
        </w:rPr>
        <w:t xml:space="preserve"> about the world, group of things, and the relations between t</w:t>
      </w:r>
      <w:r w:rsidR="00EF17BB">
        <w:rPr>
          <w:rFonts w:ascii="Times New Roman" w:hAnsi="Times New Roman" w:cs="Times New Roman"/>
        </w:rPr>
        <w:t>h</w:t>
      </w:r>
      <w:r w:rsidR="00817597">
        <w:rPr>
          <w:rFonts w:ascii="Times New Roman" w:hAnsi="Times New Roman" w:cs="Times New Roman"/>
        </w:rPr>
        <w:t>em.</w:t>
      </w:r>
      <w:r w:rsidR="00F16085">
        <w:rPr>
          <w:rFonts w:ascii="Times New Roman" w:hAnsi="Times New Roman" w:cs="Times New Roman"/>
        </w:rPr>
        <w:t xml:space="preserve"> </w:t>
      </w:r>
      <w:r w:rsidR="00790E35">
        <w:rPr>
          <w:rFonts w:ascii="Times New Roman" w:hAnsi="Times New Roman" w:cs="Times New Roman"/>
        </w:rPr>
        <w:t xml:space="preserve">It has the ability to represent explicit and implicit things. </w:t>
      </w:r>
      <w:r w:rsidR="00125FFB">
        <w:rPr>
          <w:rFonts w:ascii="Times New Roman" w:hAnsi="Times New Roman" w:cs="Times New Roman"/>
        </w:rPr>
        <w:t>So, what is knowledge representation</w:t>
      </w:r>
      <w:r w:rsidR="00DC3AD0">
        <w:rPr>
          <w:rFonts w:ascii="Times New Roman" w:hAnsi="Times New Roman" w:cs="Times New Roman"/>
        </w:rPr>
        <w:t xml:space="preserve"> (KR)</w:t>
      </w:r>
      <w:r w:rsidR="00125FFB">
        <w:rPr>
          <w:rFonts w:ascii="Times New Roman" w:hAnsi="Times New Roman" w:cs="Times New Roman"/>
        </w:rPr>
        <w:t xml:space="preserve">? </w:t>
      </w:r>
      <w:r w:rsidR="00DC3AD0">
        <w:rPr>
          <w:rFonts w:ascii="Times New Roman" w:hAnsi="Times New Roman" w:cs="Times New Roman"/>
        </w:rPr>
        <w:fldChar w:fldCharType="begin"/>
      </w:r>
      <w:r w:rsidR="00DC3AD0">
        <w:rPr>
          <w:rFonts w:ascii="Times New Roman" w:hAnsi="Times New Roman" w:cs="Times New Roman"/>
        </w:rPr>
        <w:instrText xml:space="preserve"> ADDIN EN.CITE &lt;EndNote&gt;&lt;Cite&gt;&lt;Author&gt;Davis&lt;/Author&gt;&lt;Year&gt;1993&lt;/Year&gt;&lt;RecNum&gt;39&lt;/RecNum&gt;&lt;DisplayText&gt;[2]&lt;/DisplayText&gt;&lt;record&gt;&lt;rec-number&gt;39&lt;/rec-number&gt;&lt;foreign-keys&gt;&lt;key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00DC3AD0">
        <w:rPr>
          <w:rFonts w:ascii="Times New Roman" w:hAnsi="Times New Roman" w:cs="Times New Roman"/>
        </w:rPr>
        <w:fldChar w:fldCharType="separate"/>
      </w:r>
      <w:r w:rsidR="00DC3AD0">
        <w:rPr>
          <w:rFonts w:ascii="Times New Roman" w:hAnsi="Times New Roman" w:cs="Times New Roman"/>
          <w:noProof/>
        </w:rPr>
        <w:t>[2]</w:t>
      </w:r>
      <w:r w:rsidR="00DC3AD0">
        <w:rPr>
          <w:rFonts w:ascii="Times New Roman" w:hAnsi="Times New Roman" w:cs="Times New Roman"/>
        </w:rPr>
        <w:fldChar w:fldCharType="end"/>
      </w:r>
      <w:r w:rsidR="00DC3AD0">
        <w:rPr>
          <w:rFonts w:ascii="Times New Roman" w:hAnsi="Times New Roman" w:cs="Times New Roman"/>
        </w:rPr>
        <w:t xml:space="preserve"> Describe it in five roles that played </w:t>
      </w:r>
      <w:r w:rsidR="000134DD">
        <w:rPr>
          <w:rFonts w:ascii="Times New Roman" w:hAnsi="Times New Roman" w:cs="Times New Roman"/>
        </w:rPr>
        <w:t>by it. These roles are: KR as surrogates, KR as a set of ontological commitments, KR as</w:t>
      </w:r>
      <w:r w:rsidR="00036170">
        <w:rPr>
          <w:rFonts w:ascii="Times New Roman" w:hAnsi="Times New Roman" w:cs="Times New Roman"/>
        </w:rPr>
        <w:t xml:space="preserve"> a fragmentary theory of intelligent r</w:t>
      </w:r>
      <w:r w:rsidR="00036170" w:rsidRPr="00036170">
        <w:rPr>
          <w:rFonts w:ascii="Times New Roman" w:hAnsi="Times New Roman" w:cs="Times New Roman"/>
        </w:rPr>
        <w:t>easoning</w:t>
      </w:r>
      <w:r w:rsidR="00036170">
        <w:rPr>
          <w:rFonts w:ascii="Times New Roman" w:hAnsi="Times New Roman" w:cs="Times New Roman"/>
        </w:rPr>
        <w:t>, KR as</w:t>
      </w:r>
      <w:r w:rsidR="00A31ED5">
        <w:rPr>
          <w:rFonts w:ascii="Times New Roman" w:hAnsi="Times New Roman" w:cs="Times New Roman"/>
        </w:rPr>
        <w:t xml:space="preserve"> a medium for efficient c</w:t>
      </w:r>
      <w:r w:rsidR="00A31ED5" w:rsidRPr="00A31ED5">
        <w:rPr>
          <w:rFonts w:ascii="Times New Roman" w:hAnsi="Times New Roman" w:cs="Times New Roman"/>
        </w:rPr>
        <w:t>omputation</w:t>
      </w:r>
      <w:r w:rsidR="007806D2">
        <w:rPr>
          <w:rFonts w:ascii="Times New Roman" w:hAnsi="Times New Roman" w:cs="Times New Roman"/>
        </w:rPr>
        <w:t>, and KR a medium of human e</w:t>
      </w:r>
      <w:r w:rsidR="007806D2" w:rsidRPr="007806D2">
        <w:rPr>
          <w:rFonts w:ascii="Times New Roman" w:hAnsi="Times New Roman" w:cs="Times New Roman"/>
        </w:rPr>
        <w:t>xpression</w:t>
      </w:r>
      <w:r w:rsidR="00DA42AB">
        <w:rPr>
          <w:rFonts w:ascii="Times New Roman" w:hAnsi="Times New Roman" w:cs="Times New Roman"/>
        </w:rPr>
        <w:t xml:space="preserve">. </w:t>
      </w:r>
      <w:r w:rsidR="00992475">
        <w:rPr>
          <w:rFonts w:ascii="Times New Roman" w:hAnsi="Times New Roman" w:cs="Times New Roman"/>
        </w:rPr>
        <w:t>All that can be described by one sentence: it is a representation of the world</w:t>
      </w:r>
      <w:r w:rsidR="00956B64">
        <w:rPr>
          <w:rFonts w:ascii="Times New Roman" w:hAnsi="Times New Roman" w:cs="Times New Roman"/>
        </w:rPr>
        <w:t xml:space="preserve"> and our knowledge of it and is it a</w:t>
      </w:r>
      <w:r w:rsidR="005B1C49">
        <w:rPr>
          <w:rFonts w:ascii="Times New Roman" w:hAnsi="Times New Roman" w:cs="Times New Roman"/>
        </w:rPr>
        <w:t xml:space="preserve">ccessible to programs </w:t>
      </w:r>
      <w:r w:rsidR="004B2E7B">
        <w:rPr>
          <w:rFonts w:ascii="Times New Roman" w:hAnsi="Times New Roman" w:cs="Times New Roman"/>
        </w:rPr>
        <w:t>and can be user.</w:t>
      </w:r>
      <w:commentRangeEnd w:id="0"/>
      <w:r w:rsidR="00717523">
        <w:rPr>
          <w:rStyle w:val="CommentReference"/>
        </w:rPr>
        <w:commentReference w:id="0"/>
      </w:r>
    </w:p>
    <w:p w14:paraId="391A4E5E" w14:textId="77777777" w:rsidR="00125FFB" w:rsidRDefault="00125FFB" w:rsidP="002966C7">
      <w:pPr>
        <w:spacing w:line="480" w:lineRule="auto"/>
        <w:jc w:val="both"/>
        <w:rPr>
          <w:rFonts w:ascii="Times New Roman" w:hAnsi="Times New Roman" w:cs="Times New Roman"/>
        </w:rPr>
      </w:pPr>
    </w:p>
    <w:commentRangeStart w:id="1"/>
    <w:p w14:paraId="34CE09DC" w14:textId="77777777" w:rsidR="00AD332B" w:rsidRDefault="009153A1" w:rsidP="002966C7">
      <w:pPr>
        <w:spacing w:line="480"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&lt;EndNote&gt;&lt;Cite&gt;&lt;Author&gt;Group&lt;/Author&gt;&lt;Year&gt;2012&lt;/Year&gt;&lt;RecNum&gt;41&lt;/RecNum&gt;&lt;DisplayText&gt;[1, 3]&lt;/DisplayText&gt;&lt;record&gt;&lt;rec-number&gt;41&lt;/rec-number&gt;&lt;foreign-keys&gt;&lt;key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Group&lt;/Author&gt;&lt;Year&gt;2004&lt;/Year&gt;&lt;RecNum&gt;61&lt;/RecNum&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Pr>
          <w:rFonts w:ascii="Times New Roman" w:hAnsi="Times New Roman" w:cs="Times New Roman"/>
        </w:rPr>
        <w:fldChar w:fldCharType="separate"/>
      </w:r>
      <w:r>
        <w:rPr>
          <w:rFonts w:ascii="Times New Roman" w:hAnsi="Times New Roman" w:cs="Times New Roman"/>
          <w:noProof/>
        </w:rPr>
        <w:t>[1, 3]</w:t>
      </w:r>
      <w:r>
        <w:rPr>
          <w:rFonts w:ascii="Times New Roman" w:hAnsi="Times New Roman" w:cs="Times New Roman"/>
        </w:rPr>
        <w:fldChar w:fldCharType="end"/>
      </w:r>
      <w:r w:rsidR="00697301">
        <w:rPr>
          <w:rFonts w:ascii="Times New Roman" w:hAnsi="Times New Roman" w:cs="Times New Roman"/>
        </w:rPr>
        <w:t xml:space="preserve"> </w:t>
      </w:r>
      <w:r>
        <w:rPr>
          <w:rFonts w:ascii="Times New Roman" w:hAnsi="Times New Roman" w:cs="Times New Roman"/>
        </w:rPr>
        <w:t>State</w:t>
      </w:r>
      <w:r w:rsidR="00697301">
        <w:rPr>
          <w:rFonts w:ascii="Times New Roman" w:hAnsi="Times New Roman" w:cs="Times New Roman"/>
        </w:rPr>
        <w:t xml:space="preserve"> that t</w:t>
      </w:r>
      <w:r w:rsidR="00A80D33" w:rsidRPr="005B3E67">
        <w:rPr>
          <w:rFonts w:ascii="Times New Roman" w:hAnsi="Times New Roman" w:cs="Times New Roman"/>
        </w:rPr>
        <w:t xml:space="preserve">he intention behind creating OWL is to be used not only by human but also by applications. OWL can be access from machines because it is based on computational logic so that the machine using some software can reason over them. </w:t>
      </w:r>
      <w:r w:rsidR="0065763D" w:rsidRPr="005B3E67">
        <w:rPr>
          <w:rFonts w:ascii="Times New Roman" w:hAnsi="Times New Roman" w:cs="Times New Roman"/>
        </w:rPr>
        <w:t>The information on the web</w:t>
      </w:r>
      <w:r w:rsidR="0065763D">
        <w:rPr>
          <w:rFonts w:ascii="Times New Roman" w:hAnsi="Times New Roman" w:cs="Times New Roman"/>
        </w:rPr>
        <w:t xml:space="preserve"> is scattered as described by OWL working group</w:t>
      </w:r>
      <w:r w:rsidR="0065763D" w:rsidRPr="005B3E67">
        <w:rPr>
          <w:rFonts w:ascii="Times New Roman" w:hAnsi="Times New Roman" w:cs="Times New Roman"/>
        </w:rPr>
        <w:t>. This information could mean something for humans but not for machines. So, the semantic web gives explicit meaning for this information. As a result, integrating and processing the information would be easier for machines.</w:t>
      </w:r>
      <w:r w:rsidR="000A0F4E">
        <w:rPr>
          <w:rFonts w:ascii="Times New Roman" w:hAnsi="Times New Roman" w:cs="Times New Roman"/>
        </w:rPr>
        <w:t xml:space="preserve"> </w:t>
      </w:r>
      <w:commentRangeEnd w:id="1"/>
      <w:r w:rsidR="00CE5F95">
        <w:rPr>
          <w:rStyle w:val="CommentReference"/>
        </w:rPr>
        <w:commentReference w:id="1"/>
      </w:r>
    </w:p>
    <w:p w14:paraId="0EF4A2E6" w14:textId="77777777" w:rsidR="00AD332B" w:rsidRDefault="00AD332B" w:rsidP="002966C7">
      <w:pPr>
        <w:spacing w:line="480" w:lineRule="auto"/>
        <w:jc w:val="both"/>
        <w:rPr>
          <w:rFonts w:ascii="Times New Roman" w:hAnsi="Times New Roman" w:cs="Times New Roman"/>
        </w:rPr>
      </w:pPr>
    </w:p>
    <w:p w14:paraId="40FF8510" w14:textId="329B6C17" w:rsidR="00A80D33" w:rsidRPr="005B3E67" w:rsidRDefault="00A1057D" w:rsidP="002966C7">
      <w:pPr>
        <w:spacing w:line="480" w:lineRule="auto"/>
        <w:jc w:val="both"/>
        <w:rPr>
          <w:rFonts w:ascii="Times New Roman" w:hAnsi="Times New Roman" w:cs="Times New Roman"/>
        </w:rPr>
      </w:pPr>
      <w:commentRangeStart w:id="2"/>
      <w:r>
        <w:rPr>
          <w:rFonts w:ascii="Times New Roman" w:hAnsi="Times New Roman" w:cs="Times New Roman"/>
        </w:rPr>
        <w:lastRenderedPageBreak/>
        <w:t xml:space="preserve">According to </w:t>
      </w:r>
      <w:r w:rsidRPr="005B3E67">
        <w:rPr>
          <w:rFonts w:ascii="Times New Roman" w:hAnsi="Times New Roman" w:cs="Times New Roman"/>
        </w:rPr>
        <w:fldChar w:fldCharType="begin"/>
      </w:r>
      <w:r>
        <w:rPr>
          <w:rFonts w:ascii="Times New Roman" w:hAnsi="Times New Roman" w:cs="Times New Roman"/>
        </w:rPr>
        <w:instrText xml:space="preserve"> ADDIN EN.CITE &lt;EndNote&gt;&lt;Cite&gt;&lt;Author&gt;M&lt;/Author&gt;&lt;Year&gt;2011&lt;/Year&gt;&lt;RecNum&gt;42&lt;/RecNum&gt;&lt;DisplayText&gt;[1, 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5B3E67">
        <w:rPr>
          <w:rFonts w:ascii="Times New Roman" w:hAnsi="Times New Roman" w:cs="Times New Roman"/>
        </w:rPr>
        <w:fldChar w:fldCharType="separate"/>
      </w:r>
      <w:r>
        <w:rPr>
          <w:rFonts w:ascii="Times New Roman" w:hAnsi="Times New Roman" w:cs="Times New Roman"/>
          <w:noProof/>
        </w:rPr>
        <w:t>[1, 4]</w:t>
      </w:r>
      <w:r w:rsidRPr="005B3E67">
        <w:rPr>
          <w:rFonts w:ascii="Times New Roman" w:hAnsi="Times New Roman" w:cs="Times New Roman"/>
        </w:rPr>
        <w:fldChar w:fldCharType="end"/>
      </w:r>
      <w:r>
        <w:rPr>
          <w:rFonts w:ascii="Times New Roman" w:hAnsi="Times New Roman" w:cs="Times New Roman"/>
        </w:rPr>
        <w:t>, t</w:t>
      </w:r>
      <w:r w:rsidR="00A80D33" w:rsidRPr="005B3E67">
        <w:rPr>
          <w:rFonts w:ascii="Times New Roman" w:hAnsi="Times New Roman" w:cs="Times New Roman"/>
        </w:rPr>
        <w:t>here are two versions of OWL: OWL and OWL 2. OWL is a W3C recommendation since 2004, and then OWL 2 was published in 2009, followed with a second edition in 2012. OWL 2 is just an extension and revision of the original OWL publish in 2004. OWL has several defined syntaxes including Functional Syntax, RDF/XML, OWL/XML and the Manchester OWL Syntax.</w:t>
      </w:r>
      <w:r w:rsidR="00304D4D">
        <w:rPr>
          <w:rFonts w:ascii="Times New Roman" w:hAnsi="Times New Roman" w:cs="Times New Roman"/>
        </w:rPr>
        <w:t xml:space="preserve"> </w:t>
      </w:r>
      <w:r w:rsidR="00A80D33" w:rsidRPr="005B3E67">
        <w:rPr>
          <w:rFonts w:ascii="Times New Roman" w:hAnsi="Times New Roman" w:cs="Times New Roman"/>
        </w:rPr>
        <w:t xml:space="preserve">In 2012, OWL 2 has been introduced by OWL working group </w:t>
      </w:r>
      <w:r w:rsidR="00A80D33" w:rsidRPr="005B3E67">
        <w:rPr>
          <w:rFonts w:ascii="Times New Roman" w:hAnsi="Times New Roman" w:cs="Times New Roman"/>
        </w:rPr>
        <w:fldChar w:fldCharType="begin"/>
      </w:r>
      <w:r w:rsidR="009153A1">
        <w:rPr>
          <w:rFonts w:ascii="Times New Roman" w:hAnsi="Times New Roman" w:cs="Times New Roman"/>
        </w:rPr>
        <w:instrText xml:space="preserve"> ADDIN EN.CITE &lt;EndNote&gt;&lt;Cite&gt;&lt;Author&gt;Group&lt;/Author&gt;&lt;Year&gt;2012&lt;/Year&gt;&lt;RecNum&gt;62&lt;/RecNum&gt;&lt;DisplayText&gt;[5]&lt;/DisplayText&gt;&lt;record&gt;&lt;rec-number&gt;62&lt;/rec-number&gt;&lt;foreign-keys&gt;&lt;key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A80D33" w:rsidRPr="005B3E67">
        <w:rPr>
          <w:rFonts w:ascii="Times New Roman" w:hAnsi="Times New Roman" w:cs="Times New Roman"/>
        </w:rPr>
        <w:fldChar w:fldCharType="separate"/>
      </w:r>
      <w:r w:rsidR="009153A1">
        <w:rPr>
          <w:rFonts w:ascii="Times New Roman" w:hAnsi="Times New Roman" w:cs="Times New Roman"/>
          <w:noProof/>
        </w:rPr>
        <w:t>[5]</w:t>
      </w:r>
      <w:r w:rsidR="00A80D33" w:rsidRPr="005B3E67">
        <w:rPr>
          <w:rFonts w:ascii="Times New Roman" w:hAnsi="Times New Roman" w:cs="Times New Roman"/>
        </w:rPr>
        <w:fldChar w:fldCharType="end"/>
      </w:r>
      <w:r w:rsidR="00A80D33" w:rsidRPr="005B3E67">
        <w:rPr>
          <w:rFonts w:ascii="Times New Roman" w:hAnsi="Times New Roman" w:cs="Times New Roman"/>
        </w:rPr>
        <w:t>. It is not different than OWL, it could be seen as an extension of OWL with some additional features. OWL 2 have several syntaxes and semantics, usually a developer needs only one syntax and one semantic.</w:t>
      </w:r>
      <w:commentRangeEnd w:id="2"/>
      <w:r w:rsidR="00144E68">
        <w:rPr>
          <w:rStyle w:val="CommentReference"/>
        </w:rPr>
        <w:commentReference w:id="2"/>
      </w:r>
      <w:r w:rsidR="00A80D33" w:rsidRPr="005B3E67">
        <w:rPr>
          <w:rFonts w:ascii="Times New Roman" w:hAnsi="Times New Roman" w:cs="Times New Roman"/>
        </w:rPr>
        <w:t xml:space="preserve"> Figure 1 shows the structure of OWL 2.</w:t>
      </w:r>
    </w:p>
    <w:p w14:paraId="25A0851D" w14:textId="77777777" w:rsidR="00A80D33" w:rsidRPr="005B3E67" w:rsidRDefault="00A80D33" w:rsidP="002966C7">
      <w:pPr>
        <w:spacing w:line="480" w:lineRule="auto"/>
        <w:jc w:val="both"/>
        <w:rPr>
          <w:rFonts w:ascii="Times New Roman" w:hAnsi="Times New Roman" w:cs="Times New Roman"/>
        </w:rPr>
      </w:pPr>
      <w:r w:rsidRPr="005B3E67">
        <w:rPr>
          <w:rFonts w:ascii="Times New Roman" w:hAnsi="Times New Roman" w:cs="Times New Roman"/>
          <w:noProof/>
        </w:rPr>
        <w:drawing>
          <wp:inline distT="0" distB="0" distL="0" distR="0" wp14:anchorId="063C0937" wp14:editId="483A4405">
            <wp:extent cx="5274310" cy="3632835"/>
            <wp:effectExtent l="25400" t="25400" r="342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632835"/>
                    </a:xfrm>
                    <a:prstGeom prst="rect">
                      <a:avLst/>
                    </a:prstGeom>
                    <a:ln>
                      <a:solidFill>
                        <a:schemeClr val="tx1"/>
                      </a:solidFill>
                    </a:ln>
                  </pic:spPr>
                </pic:pic>
              </a:graphicData>
            </a:graphic>
          </wp:inline>
        </w:drawing>
      </w:r>
    </w:p>
    <w:p w14:paraId="1A1F7C42" w14:textId="1EA245E1" w:rsidR="00A80D33" w:rsidRPr="005B3E67" w:rsidRDefault="00A80D33" w:rsidP="002966C7">
      <w:pPr>
        <w:spacing w:line="480" w:lineRule="auto"/>
        <w:jc w:val="both"/>
        <w:rPr>
          <w:rFonts w:ascii="Times New Roman" w:hAnsi="Times New Roman" w:cs="Times New Roman"/>
          <w:b/>
          <w:bCs/>
        </w:rPr>
      </w:pPr>
      <w:bookmarkStart w:id="3" w:name="_Toc263247027"/>
      <w:r w:rsidRPr="005B3E67">
        <w:rPr>
          <w:rFonts w:ascii="Times New Roman" w:hAnsi="Times New Roman" w:cs="Times New Roman"/>
          <w:b/>
          <w:bCs/>
        </w:rPr>
        <w:t xml:space="preserve">Figure </w:t>
      </w:r>
      <w:r w:rsidRPr="005B3E67">
        <w:rPr>
          <w:rFonts w:ascii="Times New Roman" w:hAnsi="Times New Roman" w:cs="Times New Roman"/>
          <w:b/>
          <w:bCs/>
        </w:rPr>
        <w:fldChar w:fldCharType="begin"/>
      </w:r>
      <w:r w:rsidRPr="005B3E67">
        <w:rPr>
          <w:rFonts w:ascii="Times New Roman" w:hAnsi="Times New Roman" w:cs="Times New Roman"/>
          <w:b/>
          <w:bCs/>
        </w:rPr>
        <w:instrText xml:space="preserve"> SEQ Figure \* ARABIC </w:instrText>
      </w:r>
      <w:r w:rsidRPr="005B3E67">
        <w:rPr>
          <w:rFonts w:ascii="Times New Roman" w:hAnsi="Times New Roman" w:cs="Times New Roman"/>
          <w:b/>
          <w:bCs/>
        </w:rPr>
        <w:fldChar w:fldCharType="separate"/>
      </w:r>
      <w:r w:rsidRPr="005B3E67">
        <w:rPr>
          <w:rFonts w:ascii="Times New Roman" w:hAnsi="Times New Roman" w:cs="Times New Roman"/>
          <w:b/>
          <w:bCs/>
          <w:noProof/>
        </w:rPr>
        <w:t>1</w:t>
      </w:r>
      <w:r w:rsidRPr="005B3E67">
        <w:rPr>
          <w:rFonts w:ascii="Times New Roman" w:hAnsi="Times New Roman" w:cs="Times New Roman"/>
        </w:rPr>
        <w:fldChar w:fldCharType="end"/>
      </w:r>
      <w:r w:rsidRPr="005B3E67">
        <w:rPr>
          <w:rFonts w:ascii="Times New Roman" w:hAnsi="Times New Roman" w:cs="Times New Roman"/>
          <w:b/>
          <w:bCs/>
        </w:rPr>
        <w:t>: The structure of OWL 2</w:t>
      </w:r>
      <w:bookmarkEnd w:id="3"/>
      <w:r w:rsidRPr="005B3E67">
        <w:rPr>
          <w:rFonts w:ascii="Times New Roman" w:hAnsi="Times New Roman" w:cs="Times New Roman"/>
          <w:b/>
          <w:bCs/>
        </w:rPr>
        <w:t xml:space="preserve"> </w:t>
      </w:r>
      <w:r w:rsidRPr="005B3E67">
        <w:rPr>
          <w:rFonts w:ascii="Times New Roman" w:hAnsi="Times New Roman" w:cs="Times New Roman"/>
          <w:b/>
          <w:bCs/>
        </w:rPr>
        <w:fldChar w:fldCharType="begin"/>
      </w:r>
      <w:r w:rsidR="009153A1">
        <w:rPr>
          <w:rFonts w:ascii="Times New Roman" w:hAnsi="Times New Roman" w:cs="Times New Roman"/>
          <w:b/>
          <w:bCs/>
        </w:rPr>
        <w:instrText xml:space="preserve"> ADDIN EN.CITE &lt;EndNote&gt;&lt;Cite&gt;&lt;Author&gt;Group&lt;/Author&gt;&lt;Year&gt;2012&lt;/Year&gt;&lt;RecNum&gt;62&lt;/RecNum&gt;&lt;DisplayText&gt;[5]&lt;/DisplayText&gt;&lt;record&gt;&lt;rec-number&gt;62&lt;/rec-number&gt;&lt;foreign-keys&gt;&lt;key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Pr="005B3E67">
        <w:rPr>
          <w:rFonts w:ascii="Times New Roman" w:hAnsi="Times New Roman" w:cs="Times New Roman"/>
          <w:b/>
          <w:bCs/>
        </w:rPr>
        <w:fldChar w:fldCharType="separate"/>
      </w:r>
      <w:r w:rsidR="009153A1">
        <w:rPr>
          <w:rFonts w:ascii="Times New Roman" w:hAnsi="Times New Roman" w:cs="Times New Roman"/>
          <w:b/>
          <w:bCs/>
          <w:noProof/>
        </w:rPr>
        <w:t>[5]</w:t>
      </w:r>
      <w:r w:rsidRPr="005B3E67">
        <w:rPr>
          <w:rFonts w:ascii="Times New Roman" w:hAnsi="Times New Roman" w:cs="Times New Roman"/>
        </w:rPr>
        <w:fldChar w:fldCharType="end"/>
      </w:r>
    </w:p>
    <w:p w14:paraId="44EEB7D5" w14:textId="77777777" w:rsidR="00A80D33" w:rsidRPr="005B3E67" w:rsidRDefault="00A80D33" w:rsidP="002966C7">
      <w:pPr>
        <w:spacing w:line="480" w:lineRule="auto"/>
        <w:jc w:val="both"/>
        <w:rPr>
          <w:rFonts w:ascii="Times New Roman" w:hAnsi="Times New Roman" w:cs="Times New Roman"/>
        </w:rPr>
      </w:pPr>
    </w:p>
    <w:p w14:paraId="150F47A4" w14:textId="4DC776B9" w:rsidR="00A80D33" w:rsidRDefault="00A80D33" w:rsidP="002966C7">
      <w:pPr>
        <w:spacing w:line="480" w:lineRule="auto"/>
        <w:jc w:val="both"/>
        <w:rPr>
          <w:rFonts w:ascii="Times New Roman" w:hAnsi="Times New Roman" w:cs="Times New Roman"/>
        </w:rPr>
      </w:pPr>
      <w:r w:rsidRPr="005B3E67">
        <w:rPr>
          <w:rFonts w:ascii="Times New Roman" w:hAnsi="Times New Roman" w:cs="Times New Roman"/>
        </w:rPr>
        <w:t xml:space="preserve">OWL files or documents are called ontologies, as described in </w:t>
      </w:r>
      <w:r w:rsidRPr="005B3E67">
        <w:rPr>
          <w:rFonts w:ascii="Times New Roman" w:hAnsi="Times New Roman" w:cs="Times New Roman"/>
        </w:rPr>
        <w:fldChar w:fldCharType="begin"/>
      </w:r>
      <w:r w:rsidR="00831DF1">
        <w:rPr>
          <w:rFonts w:ascii="Times New Roman" w:hAnsi="Times New Roman" w:cs="Times New Roman"/>
        </w:rPr>
        <w:instrText xml:space="preserve"> ADDIN EN.CITE &lt;EndNote&gt;&lt;Cite&gt;&lt;Author&gt;Group&lt;/Author&gt;&lt;Year&gt;2012&lt;/Year&gt;&lt;RecNum&gt;41&lt;/RecNum&gt;&lt;DisplayText&gt;[1]&lt;/DisplayText&gt;&lt;record&gt;&lt;rec-number&gt;41&lt;/rec-number&gt;&lt;foreign-keys&gt;&lt;key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5B3E67">
        <w:rPr>
          <w:rFonts w:ascii="Times New Roman" w:hAnsi="Times New Roman" w:cs="Times New Roman"/>
        </w:rPr>
        <w:fldChar w:fldCharType="separate"/>
      </w:r>
      <w:r w:rsidR="00831DF1">
        <w:rPr>
          <w:rFonts w:ascii="Times New Roman" w:hAnsi="Times New Roman" w:cs="Times New Roman"/>
          <w:noProof/>
        </w:rPr>
        <w:t>[1]</w:t>
      </w:r>
      <w:r w:rsidRPr="005B3E67">
        <w:rPr>
          <w:rFonts w:ascii="Times New Roman" w:hAnsi="Times New Roman" w:cs="Times New Roman"/>
        </w:rPr>
        <w:fldChar w:fldCharType="end"/>
      </w:r>
      <w:r w:rsidRPr="005B3E67">
        <w:rPr>
          <w:rFonts w:ascii="Times New Roman" w:hAnsi="Times New Roman" w:cs="Times New Roman"/>
        </w:rPr>
        <w:t>.  The purpose of these ontologies is to make it easier of machine to access information in the web and preform reasoning on them. These ontologies can be put into the web or into a local computer depending on the need. One of the advantages of ontologies in the web is that they can be referenced from or reference to other ontologies. Ontologies can be placed in a local computer to be used locally.</w:t>
      </w:r>
    </w:p>
    <w:p w14:paraId="2422AD48" w14:textId="77777777" w:rsidR="00A06304" w:rsidRDefault="00A06304" w:rsidP="002966C7">
      <w:pPr>
        <w:spacing w:line="480" w:lineRule="auto"/>
        <w:jc w:val="both"/>
        <w:rPr>
          <w:rFonts w:ascii="Times New Roman" w:hAnsi="Times New Roman" w:cs="Times New Roman"/>
        </w:rPr>
      </w:pPr>
    </w:p>
    <w:p w14:paraId="38349511" w14:textId="3B3F96A6" w:rsidR="00BA7A7F" w:rsidRDefault="00C81002" w:rsidP="002966C7">
      <w:pPr>
        <w:spacing w:line="480" w:lineRule="auto"/>
        <w:jc w:val="both"/>
        <w:rPr>
          <w:rFonts w:ascii="Times New Roman" w:hAnsi="Times New Roman" w:cs="Times New Roman"/>
        </w:rPr>
      </w:pPr>
      <w:r>
        <w:rPr>
          <w:rFonts w:ascii="Times New Roman" w:hAnsi="Times New Roman" w:cs="Times New Roman"/>
        </w:rPr>
        <w:t xml:space="preserve">Ontology as described by </w:t>
      </w:r>
      <w:r w:rsidR="00793C5F">
        <w:rPr>
          <w:rFonts w:ascii="Times New Roman" w:hAnsi="Times New Roman" w:cs="Times New Roman"/>
        </w:rPr>
        <w:fldChar w:fldCharType="begin"/>
      </w:r>
      <w:r w:rsidR="00793C5F">
        <w:rPr>
          <w:rFonts w:ascii="Times New Roman" w:hAnsi="Times New Roman" w:cs="Times New Roman"/>
        </w:rPr>
        <w:instrText xml:space="preserve"> ADDIN EN.CITE &lt;EndNote&gt;&lt;Cite&gt;&lt;Author&gt;Noy&lt;/Author&gt;&lt;Year&gt;2001&lt;/Year&gt;&lt;RecNum&gt;66&lt;/RecNum&gt;&lt;DisplayText&gt;[6]&lt;/DisplayText&gt;&lt;record&gt;&lt;rec-number&gt;66&lt;/rec-number&gt;&lt;foreign-keys&gt;&lt;key app="EN" db-id="ts25ppery0xtwlevwr5vrr0ivsptart9ve22" timestamp="1405449673"&gt;66&lt;/key&gt;&lt;/foreign-keys&gt;&lt;ref-type name="Generic"&gt;13&lt;/ref-type&gt;&lt;contributors&gt;&lt;authors&gt;&lt;author&gt;Noy, Natalya F&lt;/author&gt;&lt;author&gt;McGuinness, Deborah L&lt;/author&gt;&lt;/authors&gt;&lt;/contributors&gt;&lt;titles&gt;&lt;title&gt;Ontology development 101: A guide to creating your first ontology&lt;/title&gt;&lt;/titles&gt;&lt;dates&gt;&lt;year&gt;2001&lt;/year&gt;&lt;/dates&gt;&lt;publisher&gt;Stanford knowledge systems laboratory technical report KSL-01-05 and Stanford medical informatics technical report SMI-2001-0880&lt;/publisher&gt;&lt;urls&gt;&lt;/urls&gt;&lt;/record&gt;&lt;/Cite&gt;&lt;/EndNote&gt;</w:instrText>
      </w:r>
      <w:r w:rsidR="00793C5F">
        <w:rPr>
          <w:rFonts w:ascii="Times New Roman" w:hAnsi="Times New Roman" w:cs="Times New Roman"/>
        </w:rPr>
        <w:fldChar w:fldCharType="separate"/>
      </w:r>
      <w:r w:rsidR="00793C5F">
        <w:rPr>
          <w:rFonts w:ascii="Times New Roman" w:hAnsi="Times New Roman" w:cs="Times New Roman"/>
          <w:noProof/>
        </w:rPr>
        <w:t>[6]</w:t>
      </w:r>
      <w:r w:rsidR="00793C5F">
        <w:rPr>
          <w:rFonts w:ascii="Times New Roman" w:hAnsi="Times New Roman" w:cs="Times New Roman"/>
        </w:rPr>
        <w:fldChar w:fldCharType="end"/>
      </w:r>
      <w:r w:rsidR="00793C5F">
        <w:rPr>
          <w:rFonts w:ascii="Times New Roman" w:hAnsi="Times New Roman" w:cs="Times New Roman"/>
        </w:rPr>
        <w:t xml:space="preserve"> is </w:t>
      </w:r>
      <w:r w:rsidR="00C84585">
        <w:rPr>
          <w:rFonts w:ascii="Times New Roman" w:hAnsi="Times New Roman" w:cs="Times New Roman"/>
        </w:rPr>
        <w:t>“</w:t>
      </w:r>
      <w:bookmarkStart w:id="4" w:name="_GoBack"/>
      <w:bookmarkEnd w:id="4"/>
      <w:r w:rsidR="00C84585" w:rsidRPr="00C84585">
        <w:rPr>
          <w:rFonts w:ascii="Times New Roman" w:hAnsi="Times New Roman" w:cs="Times New Roman"/>
        </w:rPr>
        <w:t>a formal explicit description of concepts in a domain of discourse (</w:t>
      </w:r>
      <w:r w:rsidR="00C84585" w:rsidRPr="00C84585">
        <w:rPr>
          <w:rFonts w:ascii="Times New Roman" w:hAnsi="Times New Roman" w:cs="Times New Roman"/>
          <w:b/>
        </w:rPr>
        <w:t xml:space="preserve">classes </w:t>
      </w:r>
      <w:r w:rsidR="00C84585" w:rsidRPr="00C84585">
        <w:rPr>
          <w:rFonts w:ascii="Times New Roman" w:hAnsi="Times New Roman" w:cs="Times New Roman"/>
        </w:rPr>
        <w:t xml:space="preserve">(sometimes called </w:t>
      </w:r>
      <w:r w:rsidR="00C84585" w:rsidRPr="00C84585">
        <w:rPr>
          <w:rFonts w:ascii="Times New Roman" w:hAnsi="Times New Roman" w:cs="Times New Roman"/>
          <w:b/>
        </w:rPr>
        <w:t>concepts</w:t>
      </w:r>
      <w:r w:rsidR="00C84585" w:rsidRPr="00C84585">
        <w:rPr>
          <w:rFonts w:ascii="Times New Roman" w:hAnsi="Times New Roman" w:cs="Times New Roman"/>
        </w:rPr>
        <w:t>)), properties of each concept describing various features and attributes of the concept (</w:t>
      </w:r>
      <w:r w:rsidR="00C84585" w:rsidRPr="00C84585">
        <w:rPr>
          <w:rFonts w:ascii="Times New Roman" w:hAnsi="Times New Roman" w:cs="Times New Roman"/>
          <w:b/>
        </w:rPr>
        <w:t xml:space="preserve">slots </w:t>
      </w:r>
      <w:r w:rsidR="00C84585" w:rsidRPr="00C84585">
        <w:rPr>
          <w:rFonts w:ascii="Times New Roman" w:hAnsi="Times New Roman" w:cs="Times New Roman"/>
        </w:rPr>
        <w:t>(sometimes called</w:t>
      </w:r>
      <w:r w:rsidR="00C84585" w:rsidRPr="00C84585">
        <w:rPr>
          <w:rFonts w:ascii="Times New Roman" w:hAnsi="Times New Roman" w:cs="Times New Roman"/>
          <w:b/>
        </w:rPr>
        <w:t xml:space="preserve"> roles </w:t>
      </w:r>
      <w:r w:rsidR="00C84585" w:rsidRPr="00C84585">
        <w:rPr>
          <w:rFonts w:ascii="Times New Roman" w:hAnsi="Times New Roman" w:cs="Times New Roman"/>
        </w:rPr>
        <w:t>or</w:t>
      </w:r>
      <w:r w:rsidR="00C84585" w:rsidRPr="00C84585">
        <w:rPr>
          <w:rFonts w:ascii="Times New Roman" w:hAnsi="Times New Roman" w:cs="Times New Roman"/>
          <w:b/>
        </w:rPr>
        <w:t xml:space="preserve"> properties</w:t>
      </w:r>
      <w:r w:rsidR="00C84585" w:rsidRPr="00C84585">
        <w:rPr>
          <w:rFonts w:ascii="Times New Roman" w:hAnsi="Times New Roman" w:cs="Times New Roman"/>
        </w:rPr>
        <w:t>)), and restrictions on slots (</w:t>
      </w:r>
      <w:r w:rsidR="00C84585" w:rsidRPr="00C84585">
        <w:rPr>
          <w:rFonts w:ascii="Times New Roman" w:hAnsi="Times New Roman" w:cs="Times New Roman"/>
          <w:b/>
        </w:rPr>
        <w:t xml:space="preserve">facets </w:t>
      </w:r>
      <w:r w:rsidR="00C84585" w:rsidRPr="00C84585">
        <w:rPr>
          <w:rFonts w:ascii="Times New Roman" w:hAnsi="Times New Roman" w:cs="Times New Roman"/>
        </w:rPr>
        <w:t xml:space="preserve">(sometimes called </w:t>
      </w:r>
      <w:r w:rsidR="00C84585" w:rsidRPr="00C84585">
        <w:rPr>
          <w:rFonts w:ascii="Times New Roman" w:hAnsi="Times New Roman" w:cs="Times New Roman"/>
          <w:b/>
        </w:rPr>
        <w:t>role restrictions</w:t>
      </w:r>
      <w:r w:rsidR="00C84585" w:rsidRPr="00C84585">
        <w:rPr>
          <w:rFonts w:ascii="Times New Roman" w:hAnsi="Times New Roman" w:cs="Times New Roman"/>
        </w:rPr>
        <w:t xml:space="preserve">)). An ontology together with a set of individual </w:t>
      </w:r>
      <w:r w:rsidR="00C84585" w:rsidRPr="00C84585">
        <w:rPr>
          <w:rFonts w:ascii="Times New Roman" w:hAnsi="Times New Roman" w:cs="Times New Roman"/>
          <w:b/>
        </w:rPr>
        <w:t>instances</w:t>
      </w:r>
      <w:r w:rsidR="00C84585" w:rsidRPr="00C84585">
        <w:rPr>
          <w:rFonts w:ascii="Times New Roman" w:hAnsi="Times New Roman" w:cs="Times New Roman"/>
        </w:rPr>
        <w:t xml:space="preserve"> of classes constitutes a </w:t>
      </w:r>
      <w:r w:rsidR="00C84585" w:rsidRPr="00C84585">
        <w:rPr>
          <w:rFonts w:ascii="Times New Roman" w:hAnsi="Times New Roman" w:cs="Times New Roman"/>
          <w:b/>
        </w:rPr>
        <w:t>knowledge base</w:t>
      </w:r>
      <w:r w:rsidR="00C84585" w:rsidRPr="00C84585">
        <w:rPr>
          <w:rFonts w:ascii="Times New Roman" w:hAnsi="Times New Roman" w:cs="Times New Roman"/>
        </w:rPr>
        <w:t>. In reality, there is a fine line where the ontology ends and the knowledge base begins.</w:t>
      </w:r>
      <w:r w:rsidR="00C84585">
        <w:rPr>
          <w:rFonts w:ascii="Times New Roman" w:hAnsi="Times New Roman" w:cs="Times New Roman"/>
        </w:rPr>
        <w:t>”</w:t>
      </w:r>
    </w:p>
    <w:p w14:paraId="58E3FB8E" w14:textId="77777777" w:rsidR="00C5673A" w:rsidRDefault="00C5673A" w:rsidP="002966C7">
      <w:pPr>
        <w:spacing w:line="480" w:lineRule="auto"/>
        <w:jc w:val="both"/>
        <w:rPr>
          <w:rFonts w:ascii="Times New Roman" w:hAnsi="Times New Roman" w:cs="Times New Roman"/>
        </w:rPr>
      </w:pPr>
    </w:p>
    <w:p w14:paraId="31E7DF71" w14:textId="1D1A6144" w:rsidR="002966C7" w:rsidRPr="002966C7" w:rsidRDefault="002966C7" w:rsidP="002966C7">
      <w:pPr>
        <w:pStyle w:val="Heading2"/>
        <w:spacing w:line="480" w:lineRule="auto"/>
        <w:rPr>
          <w:rFonts w:ascii="Times New Roman" w:hAnsi="Times New Roman" w:cs="Times New Roman"/>
        </w:rPr>
      </w:pPr>
      <w:r w:rsidRPr="002966C7">
        <w:rPr>
          <w:rFonts w:ascii="Times New Roman" w:hAnsi="Times New Roman" w:cs="Times New Roman"/>
        </w:rPr>
        <w:t>OWL API:</w:t>
      </w:r>
    </w:p>
    <w:p w14:paraId="18122ED2" w14:textId="490904A4" w:rsidR="002966C7" w:rsidRDefault="002966C7" w:rsidP="002966C7">
      <w:pPr>
        <w:spacing w:line="480" w:lineRule="auto"/>
        <w:jc w:val="both"/>
        <w:rPr>
          <w:rFonts w:ascii="Times New Roman" w:hAnsi="Times New Roman" w:cs="Times New Roman"/>
        </w:rPr>
      </w:pPr>
      <w:r>
        <w:rPr>
          <w:rFonts w:ascii="Times New Roman" w:hAnsi="Times New Roman" w:cs="Times New Roman"/>
        </w:rPr>
        <w:t xml:space="preserve">In Wikipedia </w:t>
      </w:r>
      <w:r>
        <w:rPr>
          <w:rFonts w:ascii="Times New Roman" w:hAnsi="Times New Roman" w:cs="Times New Roman"/>
        </w:rPr>
        <w:fldChar w:fldCharType="begin"/>
      </w:r>
      <w:r w:rsidR="00793C5F">
        <w:rPr>
          <w:rFonts w:ascii="Times New Roman" w:hAnsi="Times New Roman" w:cs="Times New Roman"/>
        </w:rPr>
        <w:instrText xml:space="preserve"> ADDIN EN.CITE &lt;EndNote&gt;&lt;Cite&gt;&lt;Author&gt;Wikipedia&lt;/Author&gt;&lt;RecNum&gt;45&lt;/RecNum&gt;&lt;DisplayText&gt;[7]&lt;/DisplayText&gt;&lt;record&gt;&lt;rec-number&gt;45&lt;/rec-number&gt;&lt;foreign-keys&gt;&lt;key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Pr>
          <w:rFonts w:ascii="Times New Roman" w:hAnsi="Times New Roman" w:cs="Times New Roman"/>
        </w:rPr>
        <w:fldChar w:fldCharType="separate"/>
      </w:r>
      <w:r w:rsidR="00793C5F">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A</w:t>
      </w:r>
      <w:r w:rsidRPr="00A26F7F">
        <w:rPr>
          <w:rFonts w:ascii="Times New Roman" w:hAnsi="Times New Roman" w:cs="Times New Roman"/>
        </w:rPr>
        <w:t xml:space="preserve">pplication Programming Interface (API) </w:t>
      </w:r>
      <w:r>
        <w:rPr>
          <w:rFonts w:ascii="Times New Roman" w:hAnsi="Times New Roman" w:cs="Times New Roman"/>
        </w:rPr>
        <w:t xml:space="preserve">is described as </w:t>
      </w:r>
      <w:r w:rsidRPr="00A26F7F">
        <w:rPr>
          <w:rFonts w:ascii="Times New Roman" w:hAnsi="Times New Roman" w:cs="Times New Roman"/>
        </w:rPr>
        <w:t>a set of protocols that make sure the software components interact with each other in the right way</w:t>
      </w:r>
      <w:r>
        <w:rPr>
          <w:rFonts w:ascii="Times New Roman" w:hAnsi="Times New Roman" w:cs="Times New Roman"/>
        </w:rPr>
        <w:t xml:space="preserve">, and it could take many forms in different areas. It is used in the web as a set of Hypertext Transfer Protocol (HTTP). Also, it has heavy use as libraries of programming language. API is used in different forms such as libraries of programming languages. For example, Java APIs. In object-oriented languages like java, the API is a set of classes and methods to be accessed and used. Basic examples would be like using the inputting and outputting classes e.g. (BufferedReader and BufferedWriter classes in java). Since this project will be built using java-programming language, the API used is a java API which is called OWL API. OWL API is a set of classes and methods that facilitate the access to </w:t>
      </w:r>
      <w:r w:rsidRPr="00A26F7F">
        <w:rPr>
          <w:rFonts w:ascii="Times New Roman" w:hAnsi="Times New Roman" w:cs="Times New Roman"/>
        </w:rPr>
        <w:t>Web Ontology Language (OWL)</w:t>
      </w:r>
      <w:r>
        <w:rPr>
          <w:rFonts w:ascii="Times New Roman" w:hAnsi="Times New Roman" w:cs="Times New Roman"/>
        </w:rPr>
        <w:t xml:space="preserve"> ontologies. It creates objects that represent ontologies objects and manages the interactivity between them and any other program</w:t>
      </w:r>
      <w:r w:rsidRPr="00A26F7F">
        <w:rPr>
          <w:rFonts w:ascii="Times New Roman" w:hAnsi="Times New Roman" w:cs="Times New Roman"/>
        </w:rPr>
        <w:t>.</w:t>
      </w:r>
    </w:p>
    <w:p w14:paraId="0C9ADBD9" w14:textId="77777777" w:rsidR="002966C7" w:rsidRDefault="002966C7" w:rsidP="002966C7">
      <w:pPr>
        <w:spacing w:line="480" w:lineRule="auto"/>
        <w:jc w:val="both"/>
        <w:rPr>
          <w:rFonts w:ascii="Times New Roman" w:hAnsi="Times New Roman" w:cs="Times New Roman"/>
        </w:rPr>
      </w:pPr>
    </w:p>
    <w:p w14:paraId="2BF0D818" w14:textId="403F35C5" w:rsidR="002966C7" w:rsidRPr="00A26F7F" w:rsidRDefault="002966C7" w:rsidP="002966C7">
      <w:pPr>
        <w:spacing w:line="480" w:lineRule="auto"/>
        <w:jc w:val="both"/>
        <w:rPr>
          <w:rFonts w:ascii="Times New Roman" w:hAnsi="Times New Roman" w:cs="Times New Roman"/>
        </w:rPr>
      </w:pPr>
      <w:r w:rsidRPr="00A26F7F">
        <w:rPr>
          <w:rFonts w:ascii="Times New Roman" w:hAnsi="Times New Roman" w:cs="Times New Roman"/>
        </w:rPr>
        <w:t xml:space="preserve">OWL API </w:t>
      </w:r>
      <w:r>
        <w:rPr>
          <w:rFonts w:ascii="Times New Roman" w:hAnsi="Times New Roman" w:cs="Times New Roman"/>
        </w:rPr>
        <w:t xml:space="preserve">is described in </w:t>
      </w:r>
      <w:r>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Pr>
          <w:rFonts w:ascii="Times New Roman" w:hAnsi="Times New Roman" w:cs="Times New Roman"/>
        </w:rPr>
        <w:fldChar w:fldCharType="separate"/>
      </w:r>
      <w:r w:rsidR="005900F9">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as</w:t>
      </w:r>
      <w:r w:rsidRPr="00A26F7F">
        <w:rPr>
          <w:rFonts w:ascii="Times New Roman" w:hAnsi="Times New Roman" w:cs="Times New Roman"/>
        </w:rPr>
        <w:t xml:space="preserve"> an Application Programming Interface for the purpose of specifying how to interact with OWL Ontologies. OWL ontologies can be created, manipulated, and reasoned over using OWL API. It has been available since almost the same time of OWL. OWL API went through several revisions following the development of OWL. OWL API has the ability to parse and serialize OWL ontologies to different syntaxes such as Functional Syntax, RDF/XML, OWL/XML and the Manchester OWL Syntax. </w:t>
      </w:r>
    </w:p>
    <w:p w14:paraId="519ED667" w14:textId="77777777" w:rsidR="002966C7" w:rsidRPr="00A26F7F" w:rsidRDefault="002966C7" w:rsidP="002966C7">
      <w:pPr>
        <w:spacing w:line="480" w:lineRule="auto"/>
        <w:jc w:val="both"/>
        <w:rPr>
          <w:rFonts w:ascii="Times New Roman" w:hAnsi="Times New Roman" w:cs="Times New Roman"/>
        </w:rPr>
      </w:pPr>
    </w:p>
    <w:p w14:paraId="55940469" w14:textId="0613D19F" w:rsidR="002966C7" w:rsidRPr="00A26F7F" w:rsidRDefault="002966C7" w:rsidP="002966C7">
      <w:pPr>
        <w:spacing w:line="480" w:lineRule="auto"/>
        <w:jc w:val="both"/>
        <w:rPr>
          <w:rFonts w:ascii="Times New Roman" w:hAnsi="Times New Roman" w:cs="Times New Roman"/>
        </w:rPr>
      </w:pPr>
      <w:r>
        <w:rPr>
          <w:rFonts w:ascii="Times New Roman" w:hAnsi="Times New Roman" w:cs="Times New Roman"/>
        </w:rPr>
        <w:t xml:space="preserve">OWL API takes out the burden of parsing and serializing OWL ontologies from the developer back, since it has been taken care of in the implementation of it </w:t>
      </w:r>
      <w:r>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Pr>
          <w:rFonts w:ascii="Times New Roman" w:hAnsi="Times New Roman" w:cs="Times New Roman"/>
        </w:rPr>
        <w:fldChar w:fldCharType="separate"/>
      </w:r>
      <w:r w:rsidR="005900F9">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It has been implanted using java.</w:t>
      </w:r>
      <w:r w:rsidRPr="00A26F7F">
        <w:rPr>
          <w:rFonts w:ascii="Times New Roman" w:hAnsi="Times New Roman" w:cs="Times New Roman"/>
        </w:rPr>
        <w:t xml:space="preserve"> OWL API comes also </w:t>
      </w:r>
      <w:r>
        <w:rPr>
          <w:rFonts w:ascii="Times New Roman" w:hAnsi="Times New Roman" w:cs="Times New Roman"/>
        </w:rPr>
        <w:t>with some capabilities such as</w:t>
      </w:r>
      <w:r w:rsidRPr="00A26F7F">
        <w:rPr>
          <w:rFonts w:ascii="Times New Roman" w:hAnsi="Times New Roman" w:cs="Times New Roman"/>
        </w:rPr>
        <w:t xml:space="preserve"> loading and saving ontologies. </w:t>
      </w:r>
    </w:p>
    <w:p w14:paraId="2A7A0590" w14:textId="77777777" w:rsidR="002966C7" w:rsidRPr="00A26F7F" w:rsidRDefault="002966C7" w:rsidP="002966C7">
      <w:pPr>
        <w:spacing w:line="480" w:lineRule="auto"/>
        <w:jc w:val="both"/>
        <w:rPr>
          <w:rFonts w:ascii="Times New Roman" w:hAnsi="Times New Roman" w:cs="Times New Roman"/>
        </w:rPr>
      </w:pPr>
    </w:p>
    <w:p w14:paraId="263441DA" w14:textId="3DAAF655" w:rsidR="002966C7" w:rsidRDefault="002966C7" w:rsidP="002966C7">
      <w:pPr>
        <w:spacing w:line="480" w:lineRule="auto"/>
        <w:jc w:val="both"/>
        <w:rPr>
          <w:rFonts w:ascii="Times New Roman" w:hAnsi="Times New Roman" w:cs="Times New Roman"/>
        </w:rPr>
      </w:pP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900F9">
        <w:rPr>
          <w:rFonts w:ascii="Times New Roman" w:hAnsi="Times New Roman" w:cs="Times New Roman"/>
          <w:noProof/>
        </w:rPr>
        <w:t>[4]</w:t>
      </w:r>
      <w:r w:rsidRPr="00A26F7F">
        <w:rPr>
          <w:rFonts w:ascii="Times New Roman" w:hAnsi="Times New Roman" w:cs="Times New Roman"/>
        </w:rPr>
        <w:fldChar w:fldCharType="end"/>
      </w:r>
      <w:r w:rsidRPr="00A26F7F">
        <w:rPr>
          <w:rFonts w:ascii="Times New Roman" w:hAnsi="Times New Roman" w:cs="Times New Roman"/>
        </w:rPr>
        <w:t>. OntologyManager interface manage all changes</w:t>
      </w:r>
      <w:r>
        <w:rPr>
          <w:rFonts w:ascii="Times New Roman" w:hAnsi="Times New Roman" w:cs="Times New Roman"/>
        </w:rPr>
        <w:t xml:space="preserve"> in ontology as seen in Figure 2</w:t>
      </w:r>
      <w:r w:rsidRPr="00A26F7F">
        <w:rPr>
          <w:rFonts w:ascii="Times New Roman" w:hAnsi="Times New Roman" w:cs="Times New Roman"/>
        </w:rPr>
        <w:t xml:space="preserve"> below</w:t>
      </w:r>
      <w:r>
        <w:rPr>
          <w:rFonts w:ascii="Times New Roman" w:hAnsi="Times New Roman" w:cs="Times New Roman"/>
        </w:rPr>
        <w:t xml:space="preserve"> shows UML diagram of how ontologies would be managed using OWL API</w:t>
      </w:r>
      <w:r w:rsidRPr="00A26F7F">
        <w:rPr>
          <w:rFonts w:ascii="Times New Roman" w:hAnsi="Times New Roman" w:cs="Times New Roman"/>
        </w:rPr>
        <w:t>.</w:t>
      </w:r>
    </w:p>
    <w:p w14:paraId="3DCF082F" w14:textId="77777777" w:rsidR="002966C7" w:rsidRDefault="002966C7" w:rsidP="002966C7">
      <w:pPr>
        <w:spacing w:line="480" w:lineRule="auto"/>
        <w:jc w:val="both"/>
        <w:rPr>
          <w:rFonts w:ascii="Times New Roman" w:hAnsi="Times New Roman" w:cs="Times New Roman"/>
        </w:rPr>
      </w:pPr>
    </w:p>
    <w:p w14:paraId="4A79D18F" w14:textId="77777777" w:rsidR="002966C7" w:rsidRDefault="002966C7" w:rsidP="002966C7">
      <w:pPr>
        <w:keepNext/>
        <w:spacing w:line="480" w:lineRule="auto"/>
        <w:jc w:val="both"/>
      </w:pPr>
      <w:r>
        <w:rPr>
          <w:rFonts w:ascii="Times New Roman" w:hAnsi="Times New Roman" w:cs="Times New Roman"/>
          <w:noProof/>
        </w:rPr>
        <w:drawing>
          <wp:inline distT="0" distB="0" distL="0" distR="0" wp14:anchorId="24CEB4AD" wp14:editId="28F613E9">
            <wp:extent cx="4313555" cy="2381885"/>
            <wp:effectExtent l="25400" t="25400" r="29845"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8">
                      <a:extLst>
                        <a:ext uri="{28A0092B-C50C-407E-A947-70E740481C1C}">
                          <a14:useLocalDpi xmlns:a14="http://schemas.microsoft.com/office/drawing/2010/main" val="0"/>
                        </a:ext>
                      </a:extLst>
                    </a:blip>
                    <a:stretch>
                      <a:fillRect/>
                    </a:stretch>
                  </pic:blipFill>
                  <pic:spPr>
                    <a:xfrm>
                      <a:off x="0" y="0"/>
                      <a:ext cx="4313555" cy="2381885"/>
                    </a:xfrm>
                    <a:prstGeom prst="rect">
                      <a:avLst/>
                    </a:prstGeom>
                    <a:ln>
                      <a:solidFill>
                        <a:srgbClr val="000000"/>
                      </a:solidFill>
                    </a:ln>
                  </pic:spPr>
                </pic:pic>
              </a:graphicData>
            </a:graphic>
          </wp:inline>
        </w:drawing>
      </w:r>
    </w:p>
    <w:p w14:paraId="3E6936A9" w14:textId="61137608" w:rsidR="002966C7" w:rsidRDefault="002966C7" w:rsidP="002966C7">
      <w:pPr>
        <w:pStyle w:val="Caption"/>
        <w:spacing w:line="480" w:lineRule="auto"/>
      </w:pPr>
      <w:bookmarkStart w:id="5" w:name="_Toc263247028"/>
      <w:r>
        <w:t xml:space="preserve">Figure </w:t>
      </w:r>
      <w:fldSimple w:instr=" SEQ Figure \* ARABIC ">
        <w:r>
          <w:rPr>
            <w:noProof/>
          </w:rPr>
          <w:t>2</w:t>
        </w:r>
      </w:fldSimple>
      <w:r>
        <w:t>: UML diagram showing the management of ontologies using OWL API</w:t>
      </w:r>
      <w:bookmarkEnd w:id="5"/>
      <w:r>
        <w:t xml:space="preserve"> </w:t>
      </w:r>
      <w:r>
        <w:fldChar w:fldCharType="begin"/>
      </w:r>
      <w:r w:rsidR="005900F9">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fldChar w:fldCharType="separate"/>
      </w:r>
      <w:r w:rsidR="005900F9">
        <w:rPr>
          <w:noProof/>
        </w:rPr>
        <w:t>[4]</w:t>
      </w:r>
      <w:r>
        <w:fldChar w:fldCharType="end"/>
      </w:r>
    </w:p>
    <w:p w14:paraId="6562D7D2" w14:textId="77777777" w:rsidR="002966C7" w:rsidRPr="00D70F1B" w:rsidRDefault="002966C7" w:rsidP="002966C7">
      <w:pPr>
        <w:spacing w:line="480" w:lineRule="auto"/>
      </w:pPr>
    </w:p>
    <w:p w14:paraId="1BFE78BF" w14:textId="4BF0214E" w:rsidR="002966C7" w:rsidRPr="00A26F7F" w:rsidRDefault="002966C7" w:rsidP="002966C7">
      <w:pPr>
        <w:spacing w:line="48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900F9">
        <w:rPr>
          <w:rFonts w:ascii="Times New Roman" w:hAnsi="Times New Roman" w:cs="Times New Roman"/>
          <w:noProof/>
        </w:rPr>
        <w:t>[4]</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Since the reasoning functionality is separate, developers either can use the available or can provide their own implementation. There are some </w:t>
      </w:r>
      <w:r>
        <w:rPr>
          <w:rFonts w:ascii="Times New Roman" w:hAnsi="Times New Roman" w:cs="Times New Roman"/>
        </w:rPr>
        <w:t xml:space="preserve">already </w:t>
      </w:r>
      <w:r w:rsidRPr="00A26F7F">
        <w:rPr>
          <w:rFonts w:ascii="Times New Roman" w:hAnsi="Times New Roman" w:cs="Times New Roman"/>
        </w:rPr>
        <w:t>exist implementations of reasoners such as FaCT++, HermiT, and Pellet.</w:t>
      </w:r>
    </w:p>
    <w:p w14:paraId="0C6AE89E" w14:textId="77777777" w:rsidR="002966C7" w:rsidRPr="00A26F7F" w:rsidRDefault="002966C7" w:rsidP="002966C7">
      <w:pPr>
        <w:spacing w:line="480" w:lineRule="auto"/>
        <w:jc w:val="both"/>
        <w:rPr>
          <w:rFonts w:ascii="Times New Roman" w:hAnsi="Times New Roman" w:cs="Times New Roman"/>
        </w:rPr>
      </w:pPr>
    </w:p>
    <w:p w14:paraId="7C6AB5D5" w14:textId="113636E3" w:rsidR="002966C7" w:rsidRPr="008F7452" w:rsidRDefault="002966C7" w:rsidP="002966C7">
      <w:pPr>
        <w:spacing w:line="480" w:lineRule="auto"/>
        <w:jc w:val="both"/>
        <w:rPr>
          <w:rFonts w:ascii="Times New Roman" w:hAnsi="Times New Roman" w:cs="Times New Roman"/>
        </w:rPr>
      </w:pPr>
      <w:r>
        <w:rPr>
          <w:rFonts w:ascii="Times New Roman" w:hAnsi="Times New Roman" w:cs="Times New Roman"/>
        </w:rPr>
        <w:t>As for q</w:t>
      </w:r>
      <w:r w:rsidRPr="00A26F7F">
        <w:rPr>
          <w:rFonts w:ascii="Times New Roman" w:hAnsi="Times New Roman" w:cs="Times New Roman"/>
        </w:rPr>
        <w:t xml:space="preserve">uery using OWL API, it does not offer </w:t>
      </w:r>
      <w:r>
        <w:rPr>
          <w:rFonts w:ascii="Times New Roman" w:hAnsi="Times New Roman" w:cs="Times New Roman"/>
        </w:rPr>
        <w:t>much as a</w:t>
      </w:r>
      <w:r w:rsidRPr="00A26F7F">
        <w:rPr>
          <w:rFonts w:ascii="Times New Roman" w:hAnsi="Times New Roman" w:cs="Times New Roman"/>
        </w:rPr>
        <w:t xml:space="preserve"> query mechanism </w:t>
      </w:r>
      <w:r w:rsidRPr="00A26F7F">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900F9">
        <w:rPr>
          <w:rFonts w:ascii="Times New Roman" w:hAnsi="Times New Roman" w:cs="Times New Roman"/>
          <w:noProof/>
        </w:rPr>
        <w:t>[4]</w:t>
      </w:r>
      <w:r w:rsidRPr="00A26F7F">
        <w:rPr>
          <w:rFonts w:ascii="Times New Roman" w:hAnsi="Times New Roman" w:cs="Times New Roman"/>
        </w:rPr>
        <w:fldChar w:fldCharType="end"/>
      </w:r>
      <w:r w:rsidRPr="00A26F7F">
        <w:rPr>
          <w:rFonts w:ascii="Times New Roman" w:hAnsi="Times New Roman" w:cs="Times New Roman"/>
        </w:rPr>
        <w:t xml:space="preserve">. </w:t>
      </w:r>
      <w:r>
        <w:rPr>
          <w:rFonts w:ascii="Times New Roman" w:hAnsi="Times New Roman" w:cs="Times New Roman"/>
        </w:rPr>
        <w:t>Since</w:t>
      </w:r>
      <w:r w:rsidRPr="00A26F7F">
        <w:rPr>
          <w:rFonts w:ascii="Times New Roman" w:hAnsi="Times New Roman" w:cs="Times New Roman"/>
        </w:rPr>
        <w:t xml:space="preserve">, it provides some sort of basic querying which is based on entailment checking functionality. </w:t>
      </w:r>
    </w:p>
    <w:p w14:paraId="2773B603" w14:textId="77777777" w:rsidR="002966C7" w:rsidRPr="005B3E67" w:rsidRDefault="002966C7" w:rsidP="002966C7">
      <w:pPr>
        <w:spacing w:line="480" w:lineRule="auto"/>
        <w:jc w:val="both"/>
        <w:rPr>
          <w:rFonts w:ascii="Times New Roman" w:hAnsi="Times New Roman" w:cs="Times New Roman"/>
        </w:rPr>
      </w:pPr>
    </w:p>
    <w:p w14:paraId="5C210D7D" w14:textId="77777777" w:rsidR="00831DF1" w:rsidRDefault="00831DF1" w:rsidP="002966C7">
      <w:pPr>
        <w:spacing w:line="480" w:lineRule="auto"/>
        <w:jc w:val="both"/>
        <w:rPr>
          <w:rFonts w:ascii="Times New Roman" w:hAnsi="Times New Roman" w:cs="Times New Roman"/>
        </w:rPr>
      </w:pPr>
    </w:p>
    <w:p w14:paraId="1567BCDB" w14:textId="77777777" w:rsidR="00831DF1" w:rsidRDefault="00831DF1" w:rsidP="002966C7">
      <w:pPr>
        <w:spacing w:line="480" w:lineRule="auto"/>
        <w:jc w:val="both"/>
        <w:rPr>
          <w:rFonts w:ascii="Times New Roman" w:hAnsi="Times New Roman" w:cs="Times New Roman"/>
        </w:rPr>
      </w:pPr>
    </w:p>
    <w:p w14:paraId="2AC6615A" w14:textId="0B389FC9" w:rsidR="00793C5F" w:rsidRPr="00793C5F" w:rsidRDefault="00831DF1" w:rsidP="00793C5F">
      <w:pPr>
        <w:pStyle w:val="EndNoteBibliography"/>
        <w:ind w:left="720" w:hanging="72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793C5F" w:rsidRPr="00793C5F">
        <w:rPr>
          <w:noProof/>
        </w:rPr>
        <w:t>1.</w:t>
      </w:r>
      <w:r w:rsidR="00793C5F" w:rsidRPr="00793C5F">
        <w:rPr>
          <w:noProof/>
        </w:rPr>
        <w:tab/>
        <w:t xml:space="preserve">Group, W.C.O.W. </w:t>
      </w:r>
      <w:r w:rsidR="00793C5F" w:rsidRPr="00793C5F">
        <w:rPr>
          <w:i/>
          <w:noProof/>
        </w:rPr>
        <w:t>Web Ontology Language (OWL)</w:t>
      </w:r>
      <w:r w:rsidR="00793C5F" w:rsidRPr="00793C5F">
        <w:rPr>
          <w:noProof/>
        </w:rPr>
        <w:t xml:space="preserve">. 2012  [cited 2014 April 19, 2014]; Available from: </w:t>
      </w:r>
      <w:hyperlink r:id="rId9" w:history="1">
        <w:r w:rsidR="00793C5F" w:rsidRPr="00793C5F">
          <w:rPr>
            <w:rStyle w:val="Hyperlink"/>
            <w:rFonts w:asciiTheme="minorHAnsi" w:hAnsiTheme="minorHAnsi"/>
            <w:noProof/>
          </w:rPr>
          <w:t>http://www.w3.org/2001/sw/wiki/OWL</w:t>
        </w:r>
      </w:hyperlink>
      <w:r w:rsidR="00793C5F" w:rsidRPr="00793C5F">
        <w:rPr>
          <w:noProof/>
        </w:rPr>
        <w:t>.</w:t>
      </w:r>
    </w:p>
    <w:p w14:paraId="4471877D" w14:textId="77777777" w:rsidR="00793C5F" w:rsidRPr="00793C5F" w:rsidRDefault="00793C5F" w:rsidP="00793C5F">
      <w:pPr>
        <w:pStyle w:val="EndNoteBibliography"/>
        <w:ind w:left="720" w:hanging="720"/>
        <w:rPr>
          <w:noProof/>
        </w:rPr>
      </w:pPr>
      <w:r w:rsidRPr="00793C5F">
        <w:rPr>
          <w:noProof/>
        </w:rPr>
        <w:t>2.</w:t>
      </w:r>
      <w:r w:rsidRPr="00793C5F">
        <w:rPr>
          <w:noProof/>
        </w:rPr>
        <w:tab/>
        <w:t xml:space="preserve">Davis, R., H. Shrobe, and P. Szolovits, </w:t>
      </w:r>
      <w:r w:rsidRPr="00793C5F">
        <w:rPr>
          <w:i/>
          <w:noProof/>
        </w:rPr>
        <w:t>What is a Knowledge Representation?</w:t>
      </w:r>
      <w:r w:rsidRPr="00793C5F">
        <w:rPr>
          <w:noProof/>
        </w:rPr>
        <w:t xml:space="preserve">, in </w:t>
      </w:r>
      <w:r w:rsidRPr="00793C5F">
        <w:rPr>
          <w:i/>
          <w:noProof/>
        </w:rPr>
        <w:t>AI Magazine</w:t>
      </w:r>
      <w:r w:rsidRPr="00793C5F">
        <w:rPr>
          <w:noProof/>
        </w:rPr>
        <w:t>. 1993. p. 17-33.</w:t>
      </w:r>
    </w:p>
    <w:p w14:paraId="34975624" w14:textId="7C9F9F93" w:rsidR="00793C5F" w:rsidRPr="00793C5F" w:rsidRDefault="00793C5F" w:rsidP="00793C5F">
      <w:pPr>
        <w:pStyle w:val="EndNoteBibliography"/>
        <w:ind w:left="720" w:hanging="720"/>
        <w:rPr>
          <w:noProof/>
        </w:rPr>
      </w:pPr>
      <w:r w:rsidRPr="00793C5F">
        <w:rPr>
          <w:noProof/>
        </w:rPr>
        <w:t>3.</w:t>
      </w:r>
      <w:r w:rsidRPr="00793C5F">
        <w:rPr>
          <w:noProof/>
        </w:rPr>
        <w:tab/>
        <w:t xml:space="preserve">Group, O.W. </w:t>
      </w:r>
      <w:r w:rsidRPr="00793C5F">
        <w:rPr>
          <w:i/>
          <w:noProof/>
        </w:rPr>
        <w:t>OWL Web Ontology Language Overview</w:t>
      </w:r>
      <w:r w:rsidRPr="00793C5F">
        <w:rPr>
          <w:noProof/>
        </w:rPr>
        <w:t xml:space="preserve">. 2004  [cited 2014 May 13, 2014]; Available from: </w:t>
      </w:r>
      <w:hyperlink r:id="rId10" w:history="1">
        <w:r w:rsidRPr="00793C5F">
          <w:rPr>
            <w:rStyle w:val="Hyperlink"/>
            <w:rFonts w:asciiTheme="minorHAnsi" w:hAnsiTheme="minorHAnsi"/>
            <w:noProof/>
          </w:rPr>
          <w:t>http://www.w3.org/TR/owl-features</w:t>
        </w:r>
      </w:hyperlink>
      <w:r w:rsidRPr="00793C5F">
        <w:rPr>
          <w:noProof/>
        </w:rPr>
        <w:t>.</w:t>
      </w:r>
    </w:p>
    <w:p w14:paraId="5280B5A2" w14:textId="77777777" w:rsidR="00793C5F" w:rsidRPr="00793C5F" w:rsidRDefault="00793C5F" w:rsidP="00793C5F">
      <w:pPr>
        <w:pStyle w:val="EndNoteBibliography"/>
        <w:ind w:left="720" w:hanging="720"/>
        <w:rPr>
          <w:noProof/>
        </w:rPr>
      </w:pPr>
      <w:r w:rsidRPr="00793C5F">
        <w:rPr>
          <w:noProof/>
        </w:rPr>
        <w:t>4.</w:t>
      </w:r>
      <w:r w:rsidRPr="00793C5F">
        <w:rPr>
          <w:noProof/>
        </w:rPr>
        <w:tab/>
        <w:t xml:space="preserve">M, H. and B. S, </w:t>
      </w:r>
      <w:r w:rsidRPr="00793C5F">
        <w:rPr>
          <w:i/>
          <w:noProof/>
        </w:rPr>
        <w:t>The OWL API: A Java API for OWL ontologies.</w:t>
      </w:r>
      <w:r w:rsidRPr="00793C5F">
        <w:rPr>
          <w:noProof/>
        </w:rPr>
        <w:t xml:space="preserve"> Semantic Web, 2011. </w:t>
      </w:r>
      <w:r w:rsidRPr="00793C5F">
        <w:rPr>
          <w:b/>
          <w:noProof/>
        </w:rPr>
        <w:t>2</w:t>
      </w:r>
      <w:r w:rsidRPr="00793C5F">
        <w:rPr>
          <w:noProof/>
        </w:rPr>
        <w:t>(Number 1 / 2011): p. 11-21.</w:t>
      </w:r>
    </w:p>
    <w:p w14:paraId="2D58D691" w14:textId="50ADC313" w:rsidR="00793C5F" w:rsidRPr="00793C5F" w:rsidRDefault="00793C5F" w:rsidP="00793C5F">
      <w:pPr>
        <w:pStyle w:val="EndNoteBibliography"/>
        <w:ind w:left="720" w:hanging="720"/>
        <w:rPr>
          <w:noProof/>
        </w:rPr>
      </w:pPr>
      <w:r w:rsidRPr="00793C5F">
        <w:rPr>
          <w:noProof/>
        </w:rPr>
        <w:t>5.</w:t>
      </w:r>
      <w:r w:rsidRPr="00793C5F">
        <w:rPr>
          <w:noProof/>
        </w:rPr>
        <w:tab/>
        <w:t xml:space="preserve">Group, O.W. </w:t>
      </w:r>
      <w:r w:rsidRPr="00793C5F">
        <w:rPr>
          <w:i/>
          <w:noProof/>
        </w:rPr>
        <w:t>OWL 2 Web Ontology Language Document Overview</w:t>
      </w:r>
      <w:r w:rsidRPr="00793C5F">
        <w:rPr>
          <w:noProof/>
        </w:rPr>
        <w:t xml:space="preserve">. 2012  [cited 2014 May 13, 2014]; Available from: </w:t>
      </w:r>
      <w:hyperlink r:id="rId11" w:history="1">
        <w:r w:rsidRPr="00793C5F">
          <w:rPr>
            <w:rStyle w:val="Hyperlink"/>
            <w:rFonts w:asciiTheme="minorHAnsi" w:hAnsiTheme="minorHAnsi"/>
            <w:noProof/>
          </w:rPr>
          <w:t>http://www.w3.org/TR/owl2-overview/</w:t>
        </w:r>
      </w:hyperlink>
      <w:r w:rsidRPr="00793C5F">
        <w:rPr>
          <w:noProof/>
        </w:rPr>
        <w:t>.</w:t>
      </w:r>
    </w:p>
    <w:p w14:paraId="12A8B910" w14:textId="77777777" w:rsidR="00793C5F" w:rsidRPr="00793C5F" w:rsidRDefault="00793C5F" w:rsidP="00793C5F">
      <w:pPr>
        <w:pStyle w:val="EndNoteBibliography"/>
        <w:ind w:left="720" w:hanging="720"/>
        <w:rPr>
          <w:noProof/>
        </w:rPr>
      </w:pPr>
      <w:r w:rsidRPr="00793C5F">
        <w:rPr>
          <w:noProof/>
        </w:rPr>
        <w:t>6.</w:t>
      </w:r>
      <w:r w:rsidRPr="00793C5F">
        <w:rPr>
          <w:noProof/>
        </w:rPr>
        <w:tab/>
        <w:t xml:space="preserve">Noy, N.F. and D.L. McGuinness, </w:t>
      </w:r>
      <w:r w:rsidRPr="00793C5F">
        <w:rPr>
          <w:i/>
          <w:noProof/>
        </w:rPr>
        <w:t>Ontology development 101: A guide to creating your first ontology</w:t>
      </w:r>
      <w:r w:rsidRPr="00793C5F">
        <w:rPr>
          <w:noProof/>
        </w:rPr>
        <w:t>. 2001, Stanford knowledge systems laboratory technical report KSL-01-05 and Stanford medical informatics technical report SMI-2001-0880.</w:t>
      </w:r>
    </w:p>
    <w:p w14:paraId="36B5FAD4" w14:textId="4409A195" w:rsidR="00793C5F" w:rsidRPr="00793C5F" w:rsidRDefault="00793C5F" w:rsidP="00793C5F">
      <w:pPr>
        <w:pStyle w:val="EndNoteBibliography"/>
        <w:ind w:left="720" w:hanging="720"/>
        <w:rPr>
          <w:noProof/>
        </w:rPr>
      </w:pPr>
      <w:r w:rsidRPr="00793C5F">
        <w:rPr>
          <w:noProof/>
        </w:rPr>
        <w:t>7.</w:t>
      </w:r>
      <w:r w:rsidRPr="00793C5F">
        <w:rPr>
          <w:noProof/>
        </w:rPr>
        <w:tab/>
        <w:t xml:space="preserve">Wikipedia. </w:t>
      </w:r>
      <w:r w:rsidRPr="00793C5F">
        <w:rPr>
          <w:i/>
          <w:noProof/>
        </w:rPr>
        <w:t>Application programming interface</w:t>
      </w:r>
      <w:r w:rsidRPr="00793C5F">
        <w:rPr>
          <w:noProof/>
        </w:rPr>
        <w:t xml:space="preserve">.  [cited 2014 April 21, 2014]; Available from: </w:t>
      </w:r>
      <w:hyperlink r:id="rId12" w:history="1">
        <w:r w:rsidRPr="00793C5F">
          <w:rPr>
            <w:rStyle w:val="Hyperlink"/>
            <w:rFonts w:asciiTheme="minorHAnsi" w:hAnsiTheme="minorHAnsi"/>
            <w:noProof/>
          </w:rPr>
          <w:t>http://en.wikipedia.org/wiki/Application_programming_interface</w:t>
        </w:r>
      </w:hyperlink>
      <w:r w:rsidRPr="00793C5F">
        <w:rPr>
          <w:noProof/>
        </w:rPr>
        <w:t>.</w:t>
      </w:r>
    </w:p>
    <w:p w14:paraId="09EF8F15" w14:textId="6F12939E" w:rsidR="00AF40FA" w:rsidRPr="005B3E67" w:rsidRDefault="00831DF1" w:rsidP="002966C7">
      <w:pPr>
        <w:spacing w:line="480" w:lineRule="auto"/>
        <w:jc w:val="both"/>
        <w:rPr>
          <w:rFonts w:ascii="Times New Roman" w:hAnsi="Times New Roman" w:cs="Times New Roman"/>
        </w:rPr>
      </w:pPr>
      <w:r>
        <w:rPr>
          <w:rFonts w:ascii="Times New Roman" w:hAnsi="Times New Roman" w:cs="Times New Roman"/>
        </w:rPr>
        <w:fldChar w:fldCharType="end"/>
      </w:r>
    </w:p>
    <w:sectPr w:rsidR="00AF40FA" w:rsidRPr="005B3E67" w:rsidSect="000B726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ni Al Abbas" w:date="2014-07-14T18:04:00Z" w:initials="HA">
    <w:p w14:paraId="01CDB42A" w14:textId="57CA90BA" w:rsidR="00224FB2" w:rsidRDefault="00224FB2">
      <w:pPr>
        <w:pStyle w:val="CommentText"/>
      </w:pPr>
      <w:r>
        <w:rPr>
          <w:rStyle w:val="CommentReference"/>
        </w:rPr>
        <w:annotationRef/>
      </w:r>
      <w:r>
        <w:t>Definition of OWL</w:t>
      </w:r>
    </w:p>
  </w:comment>
  <w:comment w:id="1" w:author="Hani Al Abbas" w:date="2014-07-14T17:12:00Z" w:initials="HA">
    <w:p w14:paraId="2620590A" w14:textId="45984CCE" w:rsidR="00224FB2" w:rsidRDefault="00224FB2">
      <w:pPr>
        <w:pStyle w:val="CommentText"/>
      </w:pPr>
      <w:r>
        <w:rPr>
          <w:rStyle w:val="CommentReference"/>
        </w:rPr>
        <w:annotationRef/>
      </w:r>
      <w:r>
        <w:t>Reason, why OWL?</w:t>
      </w:r>
    </w:p>
  </w:comment>
  <w:comment w:id="2" w:author="Hani Al Abbas" w:date="2014-07-14T17:12:00Z" w:initials="HA">
    <w:p w14:paraId="36DB380D" w14:textId="72EB0F8A" w:rsidR="00224FB2" w:rsidRDefault="00224FB2">
      <w:pPr>
        <w:pStyle w:val="CommentText"/>
      </w:pPr>
      <w:r>
        <w:rPr>
          <w:rStyle w:val="CommentReference"/>
        </w:rPr>
        <w:annotationRef/>
      </w:r>
      <w:r>
        <w:t>History and some details.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A7486"/>
    <w:multiLevelType w:val="hybridMultilevel"/>
    <w:tmpl w:val="2F66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9&lt;/item&gt;&lt;item&gt;41&lt;/item&gt;&lt;item&gt;42&lt;/item&gt;&lt;item&gt;45&lt;/item&gt;&lt;item&gt;61&lt;/item&gt;&lt;item&gt;62&lt;/item&gt;&lt;item&gt;66&lt;/item&gt;&lt;/record-ids&gt;&lt;/item&gt;&lt;/Libraries&gt;"/>
  </w:docVars>
  <w:rsids>
    <w:rsidRoot w:val="00AC5469"/>
    <w:rsid w:val="000134DD"/>
    <w:rsid w:val="0002400D"/>
    <w:rsid w:val="00036170"/>
    <w:rsid w:val="000A0F4E"/>
    <w:rsid w:val="000B5008"/>
    <w:rsid w:val="000B7266"/>
    <w:rsid w:val="00115171"/>
    <w:rsid w:val="0012172C"/>
    <w:rsid w:val="00125FFB"/>
    <w:rsid w:val="00144E68"/>
    <w:rsid w:val="00147CB2"/>
    <w:rsid w:val="001E496B"/>
    <w:rsid w:val="002035A4"/>
    <w:rsid w:val="00224FB2"/>
    <w:rsid w:val="00242234"/>
    <w:rsid w:val="00244BFC"/>
    <w:rsid w:val="00284C39"/>
    <w:rsid w:val="002966C7"/>
    <w:rsid w:val="002D197A"/>
    <w:rsid w:val="00304D4D"/>
    <w:rsid w:val="003723A6"/>
    <w:rsid w:val="00381B4D"/>
    <w:rsid w:val="003B5BC4"/>
    <w:rsid w:val="00404B49"/>
    <w:rsid w:val="00474BC8"/>
    <w:rsid w:val="00496438"/>
    <w:rsid w:val="004A5DAB"/>
    <w:rsid w:val="004B2E7B"/>
    <w:rsid w:val="004E5CF6"/>
    <w:rsid w:val="004F4906"/>
    <w:rsid w:val="0054071E"/>
    <w:rsid w:val="0057606A"/>
    <w:rsid w:val="00582A44"/>
    <w:rsid w:val="005900F9"/>
    <w:rsid w:val="005B1C49"/>
    <w:rsid w:val="005B3E67"/>
    <w:rsid w:val="005F154A"/>
    <w:rsid w:val="00614C0E"/>
    <w:rsid w:val="0065763D"/>
    <w:rsid w:val="00663EAD"/>
    <w:rsid w:val="00666E40"/>
    <w:rsid w:val="0068428F"/>
    <w:rsid w:val="00694797"/>
    <w:rsid w:val="006953A7"/>
    <w:rsid w:val="00697301"/>
    <w:rsid w:val="006B3AF6"/>
    <w:rsid w:val="006C06FE"/>
    <w:rsid w:val="006C33EE"/>
    <w:rsid w:val="006D168C"/>
    <w:rsid w:val="007054B7"/>
    <w:rsid w:val="00717523"/>
    <w:rsid w:val="00736D27"/>
    <w:rsid w:val="007806D2"/>
    <w:rsid w:val="00790E35"/>
    <w:rsid w:val="00793C5F"/>
    <w:rsid w:val="00794ACA"/>
    <w:rsid w:val="007D35DD"/>
    <w:rsid w:val="00800FEB"/>
    <w:rsid w:val="00817597"/>
    <w:rsid w:val="00831DF1"/>
    <w:rsid w:val="00855C6F"/>
    <w:rsid w:val="00884974"/>
    <w:rsid w:val="008B7D97"/>
    <w:rsid w:val="00907026"/>
    <w:rsid w:val="009104E0"/>
    <w:rsid w:val="00914E3C"/>
    <w:rsid w:val="009153A1"/>
    <w:rsid w:val="00940980"/>
    <w:rsid w:val="00945C33"/>
    <w:rsid w:val="00950D12"/>
    <w:rsid w:val="00956B64"/>
    <w:rsid w:val="00992475"/>
    <w:rsid w:val="009963E8"/>
    <w:rsid w:val="009C0248"/>
    <w:rsid w:val="00A06304"/>
    <w:rsid w:val="00A1057D"/>
    <w:rsid w:val="00A31ED5"/>
    <w:rsid w:val="00A34E1A"/>
    <w:rsid w:val="00A80D33"/>
    <w:rsid w:val="00A833F9"/>
    <w:rsid w:val="00AC5469"/>
    <w:rsid w:val="00AD332B"/>
    <w:rsid w:val="00AE0952"/>
    <w:rsid w:val="00AF40FA"/>
    <w:rsid w:val="00B05C34"/>
    <w:rsid w:val="00B3454C"/>
    <w:rsid w:val="00BA7A7F"/>
    <w:rsid w:val="00BF23FD"/>
    <w:rsid w:val="00C3690C"/>
    <w:rsid w:val="00C41BAC"/>
    <w:rsid w:val="00C561E0"/>
    <w:rsid w:val="00C5673A"/>
    <w:rsid w:val="00C81002"/>
    <w:rsid w:val="00C84585"/>
    <w:rsid w:val="00C9137E"/>
    <w:rsid w:val="00CA0CED"/>
    <w:rsid w:val="00CA69CA"/>
    <w:rsid w:val="00CE5F95"/>
    <w:rsid w:val="00D0513B"/>
    <w:rsid w:val="00D10245"/>
    <w:rsid w:val="00D5063A"/>
    <w:rsid w:val="00D67066"/>
    <w:rsid w:val="00DA42AB"/>
    <w:rsid w:val="00DB501A"/>
    <w:rsid w:val="00DC3AD0"/>
    <w:rsid w:val="00E21AF8"/>
    <w:rsid w:val="00E33D54"/>
    <w:rsid w:val="00E7523E"/>
    <w:rsid w:val="00EF17BB"/>
    <w:rsid w:val="00F16085"/>
    <w:rsid w:val="00F41C7A"/>
    <w:rsid w:val="00F45778"/>
    <w:rsid w:val="00F46403"/>
    <w:rsid w:val="00F617F0"/>
    <w:rsid w:val="00F70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20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2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40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024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694797"/>
    <w:rPr>
      <w:b/>
      <w:bCs/>
    </w:rPr>
  </w:style>
  <w:style w:type="paragraph" w:styleId="NoSpacing">
    <w:name w:val="No Spacing"/>
    <w:uiPriority w:val="1"/>
    <w:qFormat/>
    <w:rsid w:val="00694797"/>
  </w:style>
  <w:style w:type="character" w:customStyle="1" w:styleId="Heading2Char">
    <w:name w:val="Heading 2 Char"/>
    <w:basedOn w:val="DefaultParagraphFont"/>
    <w:link w:val="Heading2"/>
    <w:uiPriority w:val="9"/>
    <w:rsid w:val="00AF40F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80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D33"/>
    <w:rPr>
      <w:rFonts w:ascii="Lucida Grande" w:hAnsi="Lucida Grande" w:cs="Lucida Grande"/>
      <w:sz w:val="18"/>
      <w:szCs w:val="18"/>
    </w:rPr>
  </w:style>
  <w:style w:type="paragraph" w:customStyle="1" w:styleId="EndNoteBibliographyTitle">
    <w:name w:val="EndNote Bibliography Title"/>
    <w:basedOn w:val="Normal"/>
    <w:rsid w:val="00831DF1"/>
    <w:pPr>
      <w:jc w:val="center"/>
    </w:pPr>
    <w:rPr>
      <w:rFonts w:ascii="Cambria" w:hAnsi="Cambria"/>
    </w:rPr>
  </w:style>
  <w:style w:type="paragraph" w:customStyle="1" w:styleId="EndNoteBibliography">
    <w:name w:val="EndNote Bibliography"/>
    <w:basedOn w:val="Normal"/>
    <w:rsid w:val="00831DF1"/>
    <w:pPr>
      <w:jc w:val="both"/>
    </w:pPr>
    <w:rPr>
      <w:rFonts w:ascii="Cambria" w:hAnsi="Cambria"/>
    </w:rPr>
  </w:style>
  <w:style w:type="character" w:styleId="Hyperlink">
    <w:name w:val="Hyperlink"/>
    <w:basedOn w:val="DefaultParagraphFont"/>
    <w:uiPriority w:val="99"/>
    <w:unhideWhenUsed/>
    <w:rsid w:val="00831DF1"/>
    <w:rPr>
      <w:color w:val="0000FF" w:themeColor="hyperlink"/>
      <w:u w:val="single"/>
    </w:rPr>
  </w:style>
  <w:style w:type="character" w:styleId="CommentReference">
    <w:name w:val="annotation reference"/>
    <w:basedOn w:val="DefaultParagraphFont"/>
    <w:uiPriority w:val="99"/>
    <w:semiHidden/>
    <w:unhideWhenUsed/>
    <w:rsid w:val="00A833F9"/>
    <w:rPr>
      <w:sz w:val="18"/>
      <w:szCs w:val="18"/>
    </w:rPr>
  </w:style>
  <w:style w:type="paragraph" w:styleId="CommentText">
    <w:name w:val="annotation text"/>
    <w:basedOn w:val="Normal"/>
    <w:link w:val="CommentTextChar"/>
    <w:uiPriority w:val="99"/>
    <w:semiHidden/>
    <w:unhideWhenUsed/>
    <w:rsid w:val="00A833F9"/>
  </w:style>
  <w:style w:type="character" w:customStyle="1" w:styleId="CommentTextChar">
    <w:name w:val="Comment Text Char"/>
    <w:basedOn w:val="DefaultParagraphFont"/>
    <w:link w:val="CommentText"/>
    <w:uiPriority w:val="99"/>
    <w:semiHidden/>
    <w:rsid w:val="00A833F9"/>
  </w:style>
  <w:style w:type="paragraph" w:styleId="CommentSubject">
    <w:name w:val="annotation subject"/>
    <w:basedOn w:val="CommentText"/>
    <w:next w:val="CommentText"/>
    <w:link w:val="CommentSubjectChar"/>
    <w:uiPriority w:val="99"/>
    <w:semiHidden/>
    <w:unhideWhenUsed/>
    <w:rsid w:val="00A833F9"/>
    <w:rPr>
      <w:b/>
      <w:bCs/>
      <w:sz w:val="20"/>
      <w:szCs w:val="20"/>
    </w:rPr>
  </w:style>
  <w:style w:type="character" w:customStyle="1" w:styleId="CommentSubjectChar">
    <w:name w:val="Comment Subject Char"/>
    <w:basedOn w:val="CommentTextChar"/>
    <w:link w:val="CommentSubject"/>
    <w:uiPriority w:val="99"/>
    <w:semiHidden/>
    <w:rsid w:val="00A833F9"/>
    <w:rPr>
      <w:b/>
      <w:bCs/>
      <w:sz w:val="20"/>
      <w:szCs w:val="20"/>
    </w:rPr>
  </w:style>
  <w:style w:type="paragraph" w:styleId="Caption">
    <w:name w:val="caption"/>
    <w:basedOn w:val="Normal"/>
    <w:next w:val="Normal"/>
    <w:uiPriority w:val="35"/>
    <w:unhideWhenUsed/>
    <w:qFormat/>
    <w:rsid w:val="002966C7"/>
    <w:pPr>
      <w:spacing w:after="200"/>
    </w:pPr>
    <w:rPr>
      <w:rFonts w:ascii="Times New Roman" w:hAnsi="Times New Roman" w:cs="Times New Roman"/>
      <w:b/>
      <w:bCs/>
      <w:color w:val="4F81BD" w:themeColor="accent1"/>
      <w:sz w:val="18"/>
      <w:szCs w:val="18"/>
    </w:rPr>
  </w:style>
  <w:style w:type="paragraph" w:styleId="ListParagraph">
    <w:name w:val="List Paragraph"/>
    <w:basedOn w:val="Normal"/>
    <w:uiPriority w:val="34"/>
    <w:qFormat/>
    <w:rsid w:val="00474B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2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40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024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694797"/>
    <w:rPr>
      <w:b/>
      <w:bCs/>
    </w:rPr>
  </w:style>
  <w:style w:type="paragraph" w:styleId="NoSpacing">
    <w:name w:val="No Spacing"/>
    <w:uiPriority w:val="1"/>
    <w:qFormat/>
    <w:rsid w:val="00694797"/>
  </w:style>
  <w:style w:type="character" w:customStyle="1" w:styleId="Heading2Char">
    <w:name w:val="Heading 2 Char"/>
    <w:basedOn w:val="DefaultParagraphFont"/>
    <w:link w:val="Heading2"/>
    <w:uiPriority w:val="9"/>
    <w:rsid w:val="00AF40F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80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D33"/>
    <w:rPr>
      <w:rFonts w:ascii="Lucida Grande" w:hAnsi="Lucida Grande" w:cs="Lucida Grande"/>
      <w:sz w:val="18"/>
      <w:szCs w:val="18"/>
    </w:rPr>
  </w:style>
  <w:style w:type="paragraph" w:customStyle="1" w:styleId="EndNoteBibliographyTitle">
    <w:name w:val="EndNote Bibliography Title"/>
    <w:basedOn w:val="Normal"/>
    <w:rsid w:val="00831DF1"/>
    <w:pPr>
      <w:jc w:val="center"/>
    </w:pPr>
    <w:rPr>
      <w:rFonts w:ascii="Cambria" w:hAnsi="Cambria"/>
    </w:rPr>
  </w:style>
  <w:style w:type="paragraph" w:customStyle="1" w:styleId="EndNoteBibliography">
    <w:name w:val="EndNote Bibliography"/>
    <w:basedOn w:val="Normal"/>
    <w:rsid w:val="00831DF1"/>
    <w:pPr>
      <w:jc w:val="both"/>
    </w:pPr>
    <w:rPr>
      <w:rFonts w:ascii="Cambria" w:hAnsi="Cambria"/>
    </w:rPr>
  </w:style>
  <w:style w:type="character" w:styleId="Hyperlink">
    <w:name w:val="Hyperlink"/>
    <w:basedOn w:val="DefaultParagraphFont"/>
    <w:uiPriority w:val="99"/>
    <w:unhideWhenUsed/>
    <w:rsid w:val="00831DF1"/>
    <w:rPr>
      <w:color w:val="0000FF" w:themeColor="hyperlink"/>
      <w:u w:val="single"/>
    </w:rPr>
  </w:style>
  <w:style w:type="character" w:styleId="CommentReference">
    <w:name w:val="annotation reference"/>
    <w:basedOn w:val="DefaultParagraphFont"/>
    <w:uiPriority w:val="99"/>
    <w:semiHidden/>
    <w:unhideWhenUsed/>
    <w:rsid w:val="00A833F9"/>
    <w:rPr>
      <w:sz w:val="18"/>
      <w:szCs w:val="18"/>
    </w:rPr>
  </w:style>
  <w:style w:type="paragraph" w:styleId="CommentText">
    <w:name w:val="annotation text"/>
    <w:basedOn w:val="Normal"/>
    <w:link w:val="CommentTextChar"/>
    <w:uiPriority w:val="99"/>
    <w:semiHidden/>
    <w:unhideWhenUsed/>
    <w:rsid w:val="00A833F9"/>
  </w:style>
  <w:style w:type="character" w:customStyle="1" w:styleId="CommentTextChar">
    <w:name w:val="Comment Text Char"/>
    <w:basedOn w:val="DefaultParagraphFont"/>
    <w:link w:val="CommentText"/>
    <w:uiPriority w:val="99"/>
    <w:semiHidden/>
    <w:rsid w:val="00A833F9"/>
  </w:style>
  <w:style w:type="paragraph" w:styleId="CommentSubject">
    <w:name w:val="annotation subject"/>
    <w:basedOn w:val="CommentText"/>
    <w:next w:val="CommentText"/>
    <w:link w:val="CommentSubjectChar"/>
    <w:uiPriority w:val="99"/>
    <w:semiHidden/>
    <w:unhideWhenUsed/>
    <w:rsid w:val="00A833F9"/>
    <w:rPr>
      <w:b/>
      <w:bCs/>
      <w:sz w:val="20"/>
      <w:szCs w:val="20"/>
    </w:rPr>
  </w:style>
  <w:style w:type="character" w:customStyle="1" w:styleId="CommentSubjectChar">
    <w:name w:val="Comment Subject Char"/>
    <w:basedOn w:val="CommentTextChar"/>
    <w:link w:val="CommentSubject"/>
    <w:uiPriority w:val="99"/>
    <w:semiHidden/>
    <w:rsid w:val="00A833F9"/>
    <w:rPr>
      <w:b/>
      <w:bCs/>
      <w:sz w:val="20"/>
      <w:szCs w:val="20"/>
    </w:rPr>
  </w:style>
  <w:style w:type="paragraph" w:styleId="Caption">
    <w:name w:val="caption"/>
    <w:basedOn w:val="Normal"/>
    <w:next w:val="Normal"/>
    <w:uiPriority w:val="35"/>
    <w:unhideWhenUsed/>
    <w:qFormat/>
    <w:rsid w:val="002966C7"/>
    <w:pPr>
      <w:spacing w:after="200"/>
    </w:pPr>
    <w:rPr>
      <w:rFonts w:ascii="Times New Roman" w:hAnsi="Times New Roman" w:cs="Times New Roman"/>
      <w:b/>
      <w:bCs/>
      <w:color w:val="4F81BD" w:themeColor="accent1"/>
      <w:sz w:val="18"/>
      <w:szCs w:val="18"/>
    </w:rPr>
  </w:style>
  <w:style w:type="paragraph" w:styleId="ListParagraph">
    <w:name w:val="List Paragraph"/>
    <w:basedOn w:val="Normal"/>
    <w:uiPriority w:val="34"/>
    <w:qFormat/>
    <w:rsid w:val="00474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org/TR/owl2-overview/" TargetMode="External"/><Relationship Id="rId12" Type="http://schemas.openxmlformats.org/officeDocument/2006/relationships/hyperlink" Target="http://en.wikipedia.org/wiki/Application_programming_interfac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w3.org/2001/sw/wiki/OWL" TargetMode="External"/><Relationship Id="rId10" Type="http://schemas.openxmlformats.org/officeDocument/2006/relationships/hyperlink" Target="http://www.w3.org/TR/owl-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3292</Words>
  <Characters>18008</Characters>
  <Application>Microsoft Macintosh Word</Application>
  <DocSecurity>0</DocSecurity>
  <Lines>486</Lines>
  <Paragraphs>197</Paragraphs>
  <ScaleCrop>false</ScaleCrop>
  <Company/>
  <LinksUpToDate>false</LinksUpToDate>
  <CharactersWithSpaces>21103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112</cp:revision>
  <dcterms:created xsi:type="dcterms:W3CDTF">2014-07-14T11:06:00Z</dcterms:created>
  <dcterms:modified xsi:type="dcterms:W3CDTF">2014-07-15T18:43:00Z</dcterms:modified>
</cp:coreProperties>
</file>