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496"/>
      </w:tblGrid>
      <w:tr w:rsidR="00F44883" w:rsidRPr="00F44883" w14:paraId="6C7BD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ED10C" w14:textId="77777777" w:rsidR="00F44883" w:rsidRPr="00F44883" w:rsidRDefault="00F44883" w:rsidP="00F4488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956A81A" w14:textId="77777777" w:rsidR="00F44883" w:rsidRPr="00F44883" w:rsidRDefault="00F44883" w:rsidP="00F4488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Locked choice</w:t>
            </w:r>
          </w:p>
        </w:tc>
      </w:tr>
      <w:tr w:rsidR="00F44883" w:rsidRPr="00F44883" w14:paraId="6D051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EE27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39F3019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CampusKit</w:t>
            </w:r>
          </w:p>
        </w:tc>
      </w:tr>
      <w:tr w:rsidR="00F44883" w:rsidRPr="00F44883" w14:paraId="7B7A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1CA2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1562699E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University students worldwide</w:t>
            </w:r>
          </w:p>
        </w:tc>
      </w:tr>
      <w:tr w:rsidR="00F44883" w:rsidRPr="00F44883" w14:paraId="2AE1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FA84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Priority markets</w:t>
            </w:r>
          </w:p>
        </w:tc>
        <w:tc>
          <w:tcPr>
            <w:tcW w:w="0" w:type="auto"/>
            <w:vAlign w:val="center"/>
            <w:hideMark/>
          </w:tcPr>
          <w:p w14:paraId="763D5B36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US / UK / Canada</w:t>
            </w:r>
          </w:p>
        </w:tc>
      </w:tr>
      <w:tr w:rsidR="00F44883" w:rsidRPr="00F44883" w14:paraId="276F6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AA47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26713CC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English</w:t>
            </w:r>
          </w:p>
        </w:tc>
      </w:tr>
      <w:tr w:rsidR="00F44883" w:rsidRPr="00F44883" w14:paraId="50ED4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2307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D0AC325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Apple + SaaS + University</w:t>
            </w:r>
          </w:p>
        </w:tc>
      </w:tr>
      <w:tr w:rsidR="00F44883" w:rsidRPr="00F44883" w14:paraId="76CB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D1A9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EA40E77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Academic Blue</w:t>
            </w:r>
          </w:p>
        </w:tc>
      </w:tr>
      <w:tr w:rsidR="00F44883" w:rsidRPr="00F44883" w14:paraId="6E011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813A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6D8A4EE1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Subtle abstract CK</w:t>
            </w:r>
          </w:p>
        </w:tc>
      </w:tr>
      <w:tr w:rsidR="00F44883" w:rsidRPr="00F44883" w14:paraId="61EBC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0056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5E89A780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Smooth, interactive, responsive</w:t>
            </w:r>
          </w:p>
        </w:tc>
      </w:tr>
      <w:tr w:rsidR="00F44883" w:rsidRPr="00F44883" w14:paraId="6A08D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62DA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Launch strategy</w:t>
            </w:r>
          </w:p>
        </w:tc>
        <w:tc>
          <w:tcPr>
            <w:tcW w:w="0" w:type="auto"/>
            <w:vAlign w:val="center"/>
            <w:hideMark/>
          </w:tcPr>
          <w:p w14:paraId="690B1A9D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Start small → expand</w:t>
            </w:r>
          </w:p>
        </w:tc>
      </w:tr>
      <w:tr w:rsidR="00F44883" w:rsidRPr="00F44883" w14:paraId="1273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2863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17862D0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Small presence in v1</w:t>
            </w:r>
          </w:p>
        </w:tc>
      </w:tr>
      <w:tr w:rsidR="00F44883" w:rsidRPr="00F44883" w14:paraId="129CF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C0B9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534B80E7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Built into the architecture</w:t>
            </w:r>
          </w:p>
        </w:tc>
      </w:tr>
      <w:tr w:rsidR="00F44883" w:rsidRPr="00F44883" w14:paraId="528C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A241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232160D2" w14:textId="77777777" w:rsidR="00F44883" w:rsidRPr="00F44883" w:rsidRDefault="00F44883" w:rsidP="00F44883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F448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AdSense + future premium/affiliate</w:t>
            </w:r>
          </w:p>
        </w:tc>
      </w:tr>
    </w:tbl>
    <w:p w14:paraId="1E7171A2" w14:textId="77777777" w:rsidR="0020112A" w:rsidRDefault="0020112A"/>
    <w:sectPr w:rsidR="00201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DF"/>
    <w:rsid w:val="0020112A"/>
    <w:rsid w:val="00216DDF"/>
    <w:rsid w:val="006A6FF2"/>
    <w:rsid w:val="00CE75D5"/>
    <w:rsid w:val="00F4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9D8C8-58D2-4A71-A63E-FB787F6F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Nazr e Abbas</dc:creator>
  <cp:keywords/>
  <dc:description/>
  <cp:lastModifiedBy>Syed Nazr e Abbas</cp:lastModifiedBy>
  <cp:revision>2</cp:revision>
  <dcterms:created xsi:type="dcterms:W3CDTF">2026-09-12T19:23:00Z</dcterms:created>
  <dcterms:modified xsi:type="dcterms:W3CDTF">2026-09-12T19:24:00Z</dcterms:modified>
</cp:coreProperties>
</file>