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00" w:firstRow="0" w:lastRow="0" w:firstColumn="0" w:lastColumn="0" w:noHBand="0" w:noVBand="0"/>
      </w:tblPr>
      <w:tblGrid>
        <w:gridCol w:w="3579"/>
        <w:gridCol w:w="5963"/>
      </w:tblGrid>
      <w:tr w:rsidR="008E62D6" w:rsidRPr="006007E3" w:rsidTr="002E1606">
        <w:tblPrEx>
          <w:tblCellMar>
            <w:top w:w="0" w:type="dxa"/>
            <w:bottom w:w="0" w:type="dxa"/>
          </w:tblCellMar>
        </w:tblPrEx>
        <w:tc>
          <w:tcPr>
            <w:tcW w:w="3355" w:type="dxa"/>
          </w:tcPr>
          <w:p w:rsidR="008E62D6" w:rsidRPr="006007E3" w:rsidRDefault="008E62D6" w:rsidP="002E1606">
            <w:pPr>
              <w:pStyle w:val="Heading2"/>
              <w:rPr>
                <w:rFonts w:cs="Arial"/>
                <w:szCs w:val="24"/>
              </w:rPr>
            </w:pPr>
            <w:bookmarkStart w:id="0" w:name="_GoBack"/>
            <w:r w:rsidRPr="006007E3">
              <w:rPr>
                <w:rFonts w:cs="Arial"/>
                <w:szCs w:val="24"/>
              </w:rPr>
              <w:t>Plan Provision:</w:t>
            </w:r>
          </w:p>
        </w:tc>
        <w:tc>
          <w:tcPr>
            <w:tcW w:w="5591" w:type="dxa"/>
          </w:tcPr>
          <w:p w:rsidR="008E62D6" w:rsidRPr="006007E3" w:rsidRDefault="008E62D6" w:rsidP="002E1606">
            <w:pPr>
              <w:pStyle w:val="Style3"/>
              <w:rPr>
                <w:rFonts w:ascii="Arial" w:hAnsi="Arial" w:cs="Arial"/>
                <w:szCs w:val="24"/>
              </w:rPr>
            </w:pPr>
          </w:p>
        </w:tc>
      </w:tr>
      <w:tr w:rsidR="008E62D6" w:rsidRPr="006007E3" w:rsidTr="002E1606">
        <w:tblPrEx>
          <w:tblCellMar>
            <w:top w:w="0" w:type="dxa"/>
            <w:bottom w:w="0" w:type="dxa"/>
          </w:tblCellMar>
        </w:tblPrEx>
        <w:tc>
          <w:tcPr>
            <w:tcW w:w="3355" w:type="dxa"/>
          </w:tcPr>
          <w:p w:rsidR="008E62D6" w:rsidRPr="006007E3" w:rsidRDefault="008E62D6" w:rsidP="002E1606">
            <w:pPr>
              <w:pStyle w:val="Style4"/>
              <w:jc w:val="both"/>
              <w:rPr>
                <w:rFonts w:ascii="Arial" w:hAnsi="Arial" w:cs="Arial"/>
                <w:b/>
                <w:sz w:val="22"/>
                <w:szCs w:val="24"/>
              </w:rPr>
            </w:pPr>
            <w:r w:rsidRPr="006007E3">
              <w:rPr>
                <w:rFonts w:ascii="Arial" w:hAnsi="Arial" w:cs="Arial"/>
                <w:b/>
                <w:sz w:val="22"/>
                <w:szCs w:val="24"/>
              </w:rPr>
              <w:t>i)</w:t>
            </w:r>
            <w:r w:rsidRPr="006007E3">
              <w:rPr>
                <w:rFonts w:ascii="Arial" w:hAnsi="Arial" w:cs="Arial"/>
                <w:b/>
                <w:sz w:val="22"/>
                <w:szCs w:val="24"/>
              </w:rPr>
              <w:tab/>
              <w:t>If the Project is Included in the Current Five Year Plan, Specify Actual Allocation</w:t>
            </w:r>
            <w:r>
              <w:rPr>
                <w:rFonts w:ascii="Arial" w:hAnsi="Arial" w:cs="Arial"/>
                <w:b/>
                <w:sz w:val="22"/>
                <w:szCs w:val="24"/>
              </w:rPr>
              <w:t>:</w:t>
            </w:r>
          </w:p>
        </w:tc>
        <w:tc>
          <w:tcPr>
            <w:tcW w:w="5591" w:type="dxa"/>
          </w:tcPr>
          <w:p w:rsidR="008E62D6" w:rsidRPr="006007E3" w:rsidRDefault="008E62D6" w:rsidP="002E1606">
            <w:pPr>
              <w:pStyle w:val="Style3"/>
              <w:rPr>
                <w:rFonts w:ascii="Arial" w:hAnsi="Arial" w:cs="Arial"/>
                <w:szCs w:val="24"/>
              </w:rPr>
            </w:pPr>
            <w:r w:rsidRPr="006007E3">
              <w:rPr>
                <w:rFonts w:ascii="Arial" w:hAnsi="Arial" w:cs="Arial"/>
                <w:szCs w:val="24"/>
              </w:rPr>
              <w:t>Project is not included in the Mid Term/ Five Year Plan</w:t>
            </w:r>
          </w:p>
        </w:tc>
      </w:tr>
      <w:tr w:rsidR="008E62D6" w:rsidRPr="006007E3" w:rsidTr="002E1606">
        <w:tblPrEx>
          <w:tblCellMar>
            <w:top w:w="0" w:type="dxa"/>
            <w:bottom w:w="0" w:type="dxa"/>
          </w:tblCellMar>
        </w:tblPrEx>
        <w:tc>
          <w:tcPr>
            <w:tcW w:w="3355" w:type="dxa"/>
          </w:tcPr>
          <w:p w:rsidR="008E62D6" w:rsidRPr="006007E3" w:rsidRDefault="008E62D6" w:rsidP="002E1606">
            <w:pPr>
              <w:pStyle w:val="Style4"/>
              <w:jc w:val="both"/>
              <w:rPr>
                <w:rFonts w:ascii="Arial" w:hAnsi="Arial" w:cs="Arial"/>
                <w:b/>
                <w:sz w:val="22"/>
                <w:szCs w:val="24"/>
              </w:rPr>
            </w:pPr>
            <w:r w:rsidRPr="006007E3">
              <w:rPr>
                <w:rFonts w:ascii="Arial" w:hAnsi="Arial" w:cs="Arial"/>
                <w:b/>
                <w:sz w:val="22"/>
                <w:szCs w:val="24"/>
              </w:rPr>
              <w:t>ii)</w:t>
            </w:r>
            <w:r w:rsidRPr="006007E3">
              <w:rPr>
                <w:rFonts w:ascii="Arial" w:hAnsi="Arial" w:cs="Arial"/>
                <w:b/>
                <w:sz w:val="22"/>
                <w:szCs w:val="24"/>
              </w:rPr>
              <w:tab/>
              <w:t xml:space="preserve">If not Included in the Current Plan, How is it now Proposed to be </w:t>
            </w:r>
            <w:r w:rsidRPr="006007E3">
              <w:rPr>
                <w:rFonts w:ascii="Arial" w:hAnsi="Arial" w:cs="Arial"/>
                <w:b/>
                <w:spacing w:val="-6"/>
                <w:sz w:val="22"/>
                <w:szCs w:val="24"/>
              </w:rPr>
              <w:t>Accommodated (Inter/Intra</w:t>
            </w:r>
            <w:r w:rsidRPr="006007E3">
              <w:rPr>
                <w:rFonts w:ascii="Arial" w:hAnsi="Arial" w:cs="Arial"/>
                <w:b/>
                <w:sz w:val="22"/>
                <w:szCs w:val="24"/>
              </w:rPr>
              <w:t xml:space="preserve"> Sectoral Adjustments in Allocation or Other Resources may be Indicated)</w:t>
            </w:r>
            <w:r>
              <w:rPr>
                <w:rFonts w:ascii="Arial" w:hAnsi="Arial" w:cs="Arial"/>
                <w:b/>
                <w:sz w:val="22"/>
                <w:szCs w:val="24"/>
              </w:rPr>
              <w:t>:</w:t>
            </w:r>
          </w:p>
        </w:tc>
        <w:tc>
          <w:tcPr>
            <w:tcW w:w="5591" w:type="dxa"/>
          </w:tcPr>
          <w:p w:rsidR="008E62D6" w:rsidRPr="006007E3" w:rsidRDefault="008E62D6" w:rsidP="002E1606">
            <w:pPr>
              <w:pStyle w:val="Style3"/>
              <w:rPr>
                <w:rFonts w:ascii="Arial" w:hAnsi="Arial" w:cs="Arial"/>
                <w:szCs w:val="24"/>
              </w:rPr>
            </w:pPr>
            <w:r>
              <w:rPr>
                <w:rFonts w:ascii="Arial" w:hAnsi="Arial" w:cs="Arial"/>
                <w:szCs w:val="24"/>
              </w:rPr>
              <w:t xml:space="preserve">Through </w:t>
            </w:r>
            <w:proofErr w:type="spellStart"/>
            <w:r>
              <w:rPr>
                <w:rFonts w:ascii="Arial" w:hAnsi="Arial" w:cs="Arial"/>
                <w:szCs w:val="24"/>
              </w:rPr>
              <w:t>Kissan</w:t>
            </w:r>
            <w:proofErr w:type="spellEnd"/>
            <w:r>
              <w:rPr>
                <w:rFonts w:ascii="Arial" w:hAnsi="Arial" w:cs="Arial"/>
                <w:szCs w:val="24"/>
              </w:rPr>
              <w:t xml:space="preserve"> Package 2016-17</w:t>
            </w:r>
          </w:p>
        </w:tc>
      </w:tr>
      <w:tr w:rsidR="008E62D6" w:rsidRPr="00064C42" w:rsidTr="002E1606">
        <w:tblPrEx>
          <w:tblCellMar>
            <w:top w:w="0" w:type="dxa"/>
            <w:bottom w:w="0" w:type="dxa"/>
          </w:tblCellMar>
        </w:tblPrEx>
        <w:tc>
          <w:tcPr>
            <w:tcW w:w="3355" w:type="dxa"/>
          </w:tcPr>
          <w:p w:rsidR="008E62D6" w:rsidRPr="006007E3" w:rsidRDefault="008E62D6" w:rsidP="002E1606">
            <w:pPr>
              <w:pStyle w:val="Style4"/>
              <w:jc w:val="both"/>
              <w:rPr>
                <w:rFonts w:ascii="Arial" w:hAnsi="Arial" w:cs="Arial"/>
                <w:b/>
                <w:sz w:val="22"/>
                <w:szCs w:val="24"/>
              </w:rPr>
            </w:pPr>
            <w:r w:rsidRPr="006007E3">
              <w:rPr>
                <w:rFonts w:ascii="Arial" w:hAnsi="Arial" w:cs="Arial"/>
                <w:b/>
                <w:sz w:val="22"/>
                <w:szCs w:val="24"/>
              </w:rPr>
              <w:t>iii)</w:t>
            </w:r>
            <w:r w:rsidRPr="006007E3">
              <w:rPr>
                <w:rFonts w:ascii="Arial" w:hAnsi="Arial" w:cs="Arial"/>
                <w:b/>
                <w:sz w:val="22"/>
                <w:szCs w:val="24"/>
              </w:rPr>
              <w:tab/>
              <w:t xml:space="preserve">If the Project is Proposed to be Financed Out of Block Provision </w:t>
            </w:r>
            <w:r w:rsidRPr="00064C42">
              <w:rPr>
                <w:rFonts w:ascii="Arial" w:hAnsi="Arial" w:cs="Arial"/>
                <w:b/>
                <w:spacing w:val="-6"/>
                <w:sz w:val="22"/>
                <w:szCs w:val="24"/>
              </w:rPr>
              <w:t>for a Programme, Indicate:</w:t>
            </w:r>
          </w:p>
        </w:tc>
        <w:tc>
          <w:tcPr>
            <w:tcW w:w="5591" w:type="dxa"/>
          </w:tcPr>
          <w:p w:rsidR="008E62D6" w:rsidRPr="00064C42" w:rsidRDefault="008E62D6" w:rsidP="002E1606">
            <w:pPr>
              <w:pStyle w:val="Style3"/>
              <w:jc w:val="center"/>
            </w:pPr>
            <w:r>
              <w:rPr>
                <w:rFonts w:ascii="Arial" w:hAnsi="Arial" w:cs="Arial"/>
                <w:szCs w:val="24"/>
              </w:rPr>
              <w:t xml:space="preserve">— </w:t>
            </w:r>
            <w:r w:rsidRPr="006007E3">
              <w:rPr>
                <w:rFonts w:ascii="Arial" w:hAnsi="Arial" w:cs="Arial"/>
                <w:szCs w:val="24"/>
              </w:rPr>
              <w:t>N.A</w:t>
            </w:r>
            <w:r>
              <w:rPr>
                <w:rFonts w:ascii="Arial" w:hAnsi="Arial" w:cs="Arial"/>
                <w:szCs w:val="24"/>
              </w:rPr>
              <w:t xml:space="preserve"> </w:t>
            </w:r>
            <w:r>
              <w:t>—</w:t>
            </w:r>
          </w:p>
        </w:tc>
      </w:tr>
      <w:tr w:rsidR="008E62D6" w:rsidRPr="006007E3" w:rsidTr="002E1606">
        <w:tblPrEx>
          <w:tblCellMar>
            <w:top w:w="0" w:type="dxa"/>
            <w:bottom w:w="0" w:type="dxa"/>
          </w:tblCellMar>
        </w:tblPrEx>
        <w:tc>
          <w:tcPr>
            <w:tcW w:w="3355" w:type="dxa"/>
          </w:tcPr>
          <w:p w:rsidR="008E62D6" w:rsidRPr="006007E3" w:rsidRDefault="008E62D6" w:rsidP="002E1606">
            <w:pPr>
              <w:pStyle w:val="Style4"/>
              <w:jc w:val="both"/>
              <w:rPr>
                <w:rFonts w:ascii="Arial" w:hAnsi="Arial" w:cs="Arial"/>
                <w:b/>
                <w:sz w:val="22"/>
                <w:szCs w:val="24"/>
              </w:rPr>
            </w:pPr>
            <w:r w:rsidRPr="006007E3">
              <w:rPr>
                <w:rFonts w:ascii="Arial" w:hAnsi="Arial" w:cs="Arial"/>
                <w:b/>
                <w:sz w:val="22"/>
                <w:szCs w:val="24"/>
              </w:rPr>
              <w:t>(b)</w:t>
            </w:r>
            <w:r w:rsidRPr="006007E3">
              <w:rPr>
                <w:rFonts w:ascii="Arial" w:hAnsi="Arial" w:cs="Arial"/>
                <w:b/>
                <w:sz w:val="22"/>
                <w:szCs w:val="24"/>
              </w:rPr>
              <w:tab/>
              <w:t>If Project is not in the Plan; What Warrants its Inclusion in the Plan</w:t>
            </w:r>
            <w:r>
              <w:rPr>
                <w:rFonts w:ascii="Arial" w:hAnsi="Arial" w:cs="Arial"/>
                <w:b/>
                <w:sz w:val="22"/>
                <w:szCs w:val="24"/>
              </w:rPr>
              <w:t>:</w:t>
            </w:r>
          </w:p>
        </w:tc>
        <w:tc>
          <w:tcPr>
            <w:tcW w:w="5591" w:type="dxa"/>
          </w:tcPr>
          <w:p w:rsidR="008E62D6" w:rsidRPr="006007E3" w:rsidRDefault="008E62D6" w:rsidP="002E1606">
            <w:pPr>
              <w:pStyle w:val="Style3"/>
              <w:rPr>
                <w:rFonts w:ascii="Arial" w:hAnsi="Arial" w:cs="Arial"/>
                <w:szCs w:val="24"/>
              </w:rPr>
            </w:pPr>
            <w:r w:rsidRPr="006007E3">
              <w:rPr>
                <w:rFonts w:ascii="Arial" w:hAnsi="Arial" w:cs="Arial"/>
                <w:szCs w:val="24"/>
              </w:rPr>
              <w:t xml:space="preserve">The main policy of the Punjab Government is to ensure sustainable production of major field crops, specifically cotton and continuous decline in cotton production in Punjab due to insect pests warrants its inclusion in plan to enhance its production by reducing losses done by pests.  </w:t>
            </w:r>
          </w:p>
        </w:tc>
      </w:tr>
      <w:bookmarkEnd w:id="0"/>
    </w:tbl>
    <w:p w:rsidR="00CF2CEA" w:rsidRPr="008E62D6" w:rsidRDefault="00CF2CEA" w:rsidP="008E62D6"/>
    <w:sectPr w:rsidR="00CF2CEA" w:rsidRPr="008E6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0B37D9"/>
    <w:multiLevelType w:val="hybridMultilevel"/>
    <w:tmpl w:val="8670FA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3EE"/>
    <w:rsid w:val="001C42E1"/>
    <w:rsid w:val="006247CF"/>
    <w:rsid w:val="006C6F57"/>
    <w:rsid w:val="007B6AAB"/>
    <w:rsid w:val="008E62D6"/>
    <w:rsid w:val="0096261B"/>
    <w:rsid w:val="00CF2CEA"/>
    <w:rsid w:val="00FA73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5FD88"/>
  <w15:chartTrackingRefBased/>
  <w15:docId w15:val="{95BE7194-9EAD-4155-81A5-2A2EB45A6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3EE"/>
    <w:pPr>
      <w:spacing w:after="0" w:line="240" w:lineRule="auto"/>
    </w:pPr>
    <w:rPr>
      <w:rFonts w:ascii="Times New Roman" w:eastAsia="Times New Roman" w:hAnsi="Times New Roman" w:cs="Times New Roman"/>
      <w:sz w:val="24"/>
      <w:szCs w:val="20"/>
      <w:lang w:val="en-GB"/>
    </w:rPr>
  </w:style>
  <w:style w:type="paragraph" w:styleId="Heading2">
    <w:name w:val="heading 2"/>
    <w:basedOn w:val="Normal"/>
    <w:next w:val="Normal"/>
    <w:link w:val="Heading2Char"/>
    <w:uiPriority w:val="9"/>
    <w:semiHidden/>
    <w:unhideWhenUsed/>
    <w:qFormat/>
    <w:rsid w:val="001C42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FA73EE"/>
    <w:pPr>
      <w:keepNext/>
      <w:tabs>
        <w:tab w:val="left" w:pos="432"/>
      </w:tabs>
      <w:spacing w:before="12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A73EE"/>
    <w:rPr>
      <w:rFonts w:ascii="Times New Roman" w:eastAsia="Times New Roman" w:hAnsi="Times New Roman" w:cs="Times New Roman"/>
      <w:b/>
      <w:szCs w:val="20"/>
      <w:lang w:val="en-GB"/>
    </w:rPr>
  </w:style>
  <w:style w:type="paragraph" w:customStyle="1" w:styleId="Style3">
    <w:name w:val="Style3"/>
    <w:basedOn w:val="Normal"/>
    <w:rsid w:val="00FA73EE"/>
    <w:pPr>
      <w:spacing w:before="120"/>
      <w:jc w:val="both"/>
    </w:pPr>
    <w:rPr>
      <w:sz w:val="22"/>
    </w:rPr>
  </w:style>
  <w:style w:type="paragraph" w:customStyle="1" w:styleId="Style4">
    <w:name w:val="Style4"/>
    <w:basedOn w:val="Normal"/>
    <w:rsid w:val="00FA73EE"/>
    <w:pPr>
      <w:spacing w:before="120"/>
      <w:ind w:left="432" w:hanging="432"/>
    </w:pPr>
  </w:style>
  <w:style w:type="character" w:customStyle="1" w:styleId="Heading2Char">
    <w:name w:val="Heading 2 Char"/>
    <w:basedOn w:val="DefaultParagraphFont"/>
    <w:link w:val="Heading2"/>
    <w:uiPriority w:val="9"/>
    <w:semiHidden/>
    <w:rsid w:val="001C42E1"/>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Idrees</dc:creator>
  <cp:keywords/>
  <dc:description/>
  <cp:lastModifiedBy>Muhammad Idrees</cp:lastModifiedBy>
  <cp:revision>4</cp:revision>
  <dcterms:created xsi:type="dcterms:W3CDTF">2018-09-27T10:43:00Z</dcterms:created>
  <dcterms:modified xsi:type="dcterms:W3CDTF">2018-09-27T10:46:00Z</dcterms:modified>
</cp:coreProperties>
</file>