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5C9B"/>
          <w:sz w:val="56"/>
          <w:szCs w:val="56"/>
        </w:rPr>
        <w:t xml:space="preserve">SEC Financial Anomaly Detection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VAE + RAG + LangChain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Project Guide for Data Scientists — 2026/27 Job Market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1. What Is This Project?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 have built a real-world financial fraud and anomaly detection system that uses SEC (US Securities and Exchange Commission) public filings data. This is not a toy dataset — it is the same data used by Wall Street analysts, hedge funds, and regulators.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system works in a pipeline: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Loads quarterly financial filings from SEC EDGAR (revenues, assets, liabilities, income — real company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Cleans and structures the data using Polars (faster than pandas for large datasets)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Builds time-series per company and financial tag (e.g., 20 quarters of revenue for VROOM INC)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Trains a Variational Autoencoder (VAE) in PyTorch to learn "normal" financial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Flags sequences where reconstruction error is high — these are anomalies (potential fraud, misreporting, errors)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Uses RAG (LangChain + vector embeddings) to explain WHY a sequence is anomalous in plain English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Serves results through a Streamlit dashboard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 one sentence: it is an AI system that reads company financial reports, learns what normal looks like, and raises a flag when something looks wrong.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2. Why This Project Matters for Jobs in 2026-27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project hits almost every skill that international companies are hiring for right now. Here is why each component matters: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Employers Care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VAE (PyTorch)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Unsupervised anomaly detection is harder and more valuable than supervised classification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Big Data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Polars (not pandas)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Polars is 5-10x faster — companies want engineers who know modern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 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 EDGAR filings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Shows you can work with messy, production-grade financial data — not clean Kaggle datasets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+ RAG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LangChain + embeddings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Every AI company wants RAG experience — you have it built into a real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Time-Series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20-quarter sequences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Time-series is a dedicated specialization — finance, health, IoT all need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RAG-based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explainability is a legal requirement in finance and healthcare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Shows end-to-end thinking — from data to a working product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3. What Needs to Be Fixed or Added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Your current notebook is a strong prototype. Here is what to fix and add to make it portfolio-ready and interview-proof: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Critical Fixes (Do First — 1-2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5C9B"/>
          <w:sz w:val="22"/>
          <w:szCs w:val="22"/>
        </w:rPr>
        <w:t xml:space="preserve">"fraud-2024-q4"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Remove hardcoded S3 bucket name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  Replace with environment variable: os.getenv('S3_BUCKET'). Hardcoded credentials/buckets fail code reviews instantly.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5C9B"/>
          <w:sz w:val="22"/>
          <w:szCs w:val="22"/>
        </w:rPr>
        <w:t xml:space="preserve">df_pre = df_tag.unique(...)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df_pre assignment bug: 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  You assigned df_tag to df_pre by mistake. Fix to df_pre = df_pre.unique(subset=['adsh', 'tag'])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output cells to the notebook — employers want to see actual results, not just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Replace synthetic visualization data with real data from your pipeline (currently using np.random)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What to Add (2-3 Days — High Impact)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Isolation Forest or LSTM Autoencoder as a second model — then compare results. This shows you understand model selection, not just implementation.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SHAP values for model explainability — one of the most in-demand skills in 2026. Adds 20 lines of code, adds massive resume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Proper train/validation split with loss curves — currently the VAE trains without any evaluation rigor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confusion matrix style evaluation — even without labels, use known fraud cases from SEC enforcement actions as ground truth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Docker container — wrap the Streamlit app in a Dockerfile so anyone can run it in one command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What NOT to Add (Save Your 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Don't add a complex frontend — Streamlit is enough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Don't add Airflow or cloud deployment yet — that is a later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Don't switch to a different dataset — SEC EDGAR is already a great choice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4. Real-World Data Download Links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Your project uses SEC EDGAR data. Here are all the official sources: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Primary Dataset — SEC EDGAR Financial Statements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Main dataset page: </w:t>
      </w:r>
      <w:hyperlink w:history="1" r:id="rIdg-xvx0-zbscwr7o1kwqw7">
        <w:r>
          <w:rPr>
            <w:rFonts w:ascii="Arial" w:cs="Arial" w:eastAsia="Arial" w:hAnsi="Arial"/>
            <w:color w:val="1E5C9B"/>
            <w:sz w:val="22"/>
            <w:szCs w:val="22"/>
            <w:u w:val="single"/>
          </w:rPr>
          <w:t xml:space="preserve">https://www.sec.gov/dera/data/financial-statements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Direct quarterly ZIP download: </w:t>
      </w:r>
      <w:hyperlink w:history="1" r:id="rIdntcdvtq4gw6xi8uraadev">
        <w:r>
          <w:rPr>
            <w:rFonts w:ascii="Arial" w:cs="Arial" w:eastAsia="Arial" w:hAnsi="Arial"/>
            <w:color w:val="1E5C9B"/>
            <w:sz w:val="22"/>
            <w:szCs w:val="22"/>
            <w:u w:val="single"/>
          </w:rPr>
          <w:t xml:space="preserve">https://www.sec.gov/dera/data/financial-statements/2024q4.zip</w:t>
        </w:r>
      </w:hyperlink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This contains: num.txt, sub.txt, tag.txt, pre.txt — exactly what your notebook loads. Each ZIP is 200-400MB. Free, no account required.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Previous Quarters (for more training data)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2024 Q3: </w:t>
      </w:r>
      <w:hyperlink w:history="1" r:id="rIdzit8woc_wmbvudy987d4m">
        <w:r>
          <w:rPr>
            <w:rFonts w:ascii="Arial" w:cs="Arial" w:eastAsia="Arial" w:hAnsi="Arial"/>
            <w:color w:val="1E5C9B"/>
            <w:sz w:val="22"/>
            <w:szCs w:val="22"/>
            <w:u w:val="single"/>
          </w:rPr>
          <w:t xml:space="preserve">https://www.sec.gov/dera/data/financial-statements/2024q3.zip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2024 Q2: </w:t>
      </w:r>
      <w:hyperlink w:history="1" r:id="rId4osx2jsolpn5r-v9vxr_s">
        <w:r>
          <w:rPr>
            <w:rFonts w:ascii="Arial" w:cs="Arial" w:eastAsia="Arial" w:hAnsi="Arial"/>
            <w:color w:val="1E5C9B"/>
            <w:sz w:val="22"/>
            <w:szCs w:val="22"/>
            <w:u w:val="single"/>
          </w:rPr>
          <w:t xml:space="preserve">https://www.sec.gov/dera/data/financial-statements/2024q2.zip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2024 Q1: </w:t>
      </w:r>
      <w:hyperlink w:history="1" r:id="rId7bbgbxv53xrvkawdlyiz7">
        <w:r>
          <w:rPr>
            <w:rFonts w:ascii="Arial" w:cs="Arial" w:eastAsia="Arial" w:hAnsi="Arial"/>
            <w:color w:val="1E5C9B"/>
            <w:sz w:val="22"/>
            <w:szCs w:val="22"/>
            <w:u w:val="single"/>
          </w:rPr>
          <w:t xml:space="preserve">https://www.sec.gov/dera/data/financial-statements/2024q1.zip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2023 Q4: </w:t>
      </w:r>
      <w:hyperlink w:history="1" r:id="rIdburjn8buocf-wnjdskrn4">
        <w:r>
          <w:rPr>
            <w:rFonts w:ascii="Arial" w:cs="Arial" w:eastAsia="Arial" w:hAnsi="Arial"/>
            <w:color w:val="1E5C9B"/>
            <w:sz w:val="22"/>
            <w:szCs w:val="22"/>
            <w:u w:val="single"/>
          </w:rPr>
          <w:t xml:space="preserve">https://www.sec.gov/dera/data/financial-statements/2023q4.zip</w:t>
        </w:r>
      </w:hyperlink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Download 4-8 quarters for a much stronger time-series dataset. More history = better VAE training.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Alternative Datasets (if you want to extend the project)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Kaggle Credit Card Fraud (classic benchmark): </w:t>
      </w:r>
      <w:hyperlink w:history="1" r:id="rIdqk7fri0yof3ny2kwpyszs">
        <w:r>
          <w:rPr>
            <w:rFonts w:ascii="Arial" w:cs="Arial" w:eastAsia="Arial" w:hAnsi="Arial"/>
            <w:color w:val="1E5C9B"/>
            <w:sz w:val="22"/>
            <w:szCs w:val="22"/>
            <w:u w:val="single"/>
          </w:rPr>
          <w:t xml:space="preserve">https://www.kaggle.com/datasets/mlg-ulb/creditcardfraud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IEEE-CIS Fraud Detection (Kaggle): </w:t>
      </w:r>
      <w:hyperlink w:history="1" r:id="rIdwjiicvjusbt8xuy9j8i9z">
        <w:r>
          <w:rPr>
            <w:rFonts w:ascii="Arial" w:cs="Arial" w:eastAsia="Arial" w:hAnsi="Arial"/>
            <w:color w:val="1E5C9B"/>
            <w:sz w:val="22"/>
            <w:szCs w:val="22"/>
            <w:u w:val="single"/>
          </w:rPr>
          <w:t xml:space="preserve">https://www.kaggle.com/competitions/ieee-fraud-detection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Yahoo Finance API (live stock data): </w:t>
      </w:r>
      <w:hyperlink w:history="1" r:id="rIddj2jkbfna66lq_dhqrass">
        <w:r>
          <w:rPr>
            <w:rFonts w:ascii="Arial" w:cs="Arial" w:eastAsia="Arial" w:hAnsi="Arial"/>
            <w:color w:val="1E5C9B"/>
            <w:sz w:val="22"/>
            <w:szCs w:val="22"/>
            <w:u w:val="single"/>
          </w:rPr>
          <w:t xml:space="preserve">https://finance.yahoo.com/quote/AAPL/financials</w:t>
        </w:r>
      </w:hyperlink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EDGAR full-text search API: </w:t>
      </w:r>
      <w:hyperlink w:history="1" r:id="rId00zvbtvxfgr9z_azb9wa8">
        <w:r>
          <w:rPr>
            <w:rFonts w:ascii="Arial" w:cs="Arial" w:eastAsia="Arial" w:hAnsi="Arial"/>
            <w:color w:val="1E5C9B"/>
            <w:sz w:val="22"/>
            <w:szCs w:val="22"/>
            <w:u w:val="single"/>
          </w:rPr>
          <w:t xml:space="preserve">https://efts.sec.gov/LATEST/search-index?q=%22fraud%22&amp;dateRange=custom&amp;startdt=2023-01-01</w:t>
        </w:r>
      </w:hyperlink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How to Download Without AWS S3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Your current code reads from an S3 bucket. For local development without AWS, use this instead:</w:t>
      </w:r>
    </w:p>
    <w:p>
      <w:pPr>
        <w:pBdr>
          <w:left w:val="single" w:color="2E75B6" w:sz="12" w:space="1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zipfile, urllib.request</w:t>
      </w:r>
    </w:p>
    <w:p>
      <w:pPr>
        <w:pBdr>
          <w:left w:val="single" w:color="2E75B6" w:sz="12" w:space="1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url = 'https://www.sec.gov/dera/data/financial-statements/2024q4.zip'</w:t>
      </w:r>
    </w:p>
    <w:p>
      <w:pPr>
        <w:pBdr>
          <w:left w:val="single" w:color="2E75B6" w:sz="12" w:space="1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urllib.request.urlretrieve(url, '2024q4.zip')</w:t>
      </w:r>
    </w:p>
    <w:p>
      <w:pPr>
        <w:pBdr>
          <w:left w:val="single" w:color="2E75B6" w:sz="12" w:space="1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zipfile.ZipFile('2024q4.zip', 'r') as z:</w:t>
      </w:r>
    </w:p>
    <w:p>
      <w:pPr>
        <w:pBdr>
          <w:left w:val="single" w:color="2E75B6" w:sz="12" w:space="1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z.extractall('./sec_data/')</w:t>
      </w:r>
    </w:p>
    <w:p>
      <w:pPr>
        <w:pBdr>
          <w:left w:val="single" w:color="2E75B6" w:sz="12" w:space="1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Then read with polars:</w:t>
      </w:r>
    </w:p>
    <w:p>
      <w:pPr>
        <w:pBdr>
          <w:left w:val="single" w:color="2E75B6" w:sz="12" w:space="1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df_num = pl.read_csv('./sec_data/num.txt', separator='\t')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5. How to Position This Project for Jobs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Job Titles This Project Qualifies You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Skills Demonstrated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Scientist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VAE, anomaly detection, EDA, time-series, PyTorch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PyTorch training pipeline, model deployment, Streamlit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Very Strong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RAG, LangChain, LLM integration, end-to-end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Quantitative Analyst (Junior)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 data, financial metrics, statistical modeling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Financial Data Scientist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Very Strong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 filings, fraud detection, domain knowledge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MLOps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Moderate (add Docker)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Reproducible training, model saving, deployment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Where to Apply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Contra (contra.com) — remote, project-based, pays in USD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Toptal (toptal.com) — high pay, rigorous screening, worth applying if you add the fixes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Turing (turing.com) — Pakistan-friendly, matches engineers with US companies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Wellfound / AngelList (wellfound.com) — startups, value portfolio over degree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LinkedIn — filter: Remote + Data Scientist/ML Engineer + Entry/Mid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Upwork — for initial freelance income while job hunting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What to Say in Applications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this as your opening line in every cover letter or LinkedIn message: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1"/>
        </w:pBdr>
        <w:shd w:fill="EBF3FF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5C9B"/>
          <w:sz w:val="22"/>
          <w:szCs w:val="22"/>
        </w:rPr>
        <w:t xml:space="preserve">"I built a production-grade financial fraud detection system using SEC EDGAR data, PyTorch VAE, RAG with LangChain, and Polars — detecting anomalies across 500+ company time-series with explainable AI output. Here is the repo: [link]"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That one sentence demonstrates: real data, deep learning, LLMs, modern tooling, and a working product. It is stronger than 90% of applicants at the same experience level.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6. Skill-to-Market Mapping (2026-27)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Here is how each skill in your project maps to current market demand: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Skill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Demand 2026-27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 Premium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Industries Hiring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VAE / Autoencoders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+15-25%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Finance, Cybersecurity, Healthcare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Growing 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data-heavy companies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LangChain + RAG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Very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+20-30%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AI startups, enterprise 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PyTorch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Very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 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Research, product AI teams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Finance, fraud, IoT, manufacturing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 / Financial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Niche but valued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+25-35%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Fintech, hedge funds, regtech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 deployment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Shows initiative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Startups, internal tools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Time-Series 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+15-20%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Finance, health, energy, logistics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7. Recommended README Structure for GitHub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Your notebook needs a strong README to get noticed. Use this exact structure: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One-line description: what it does, what data, what model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Problem statement: why fraud detection on SEC data matters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Architecture diagram (even a simple text diagram is fine)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Tech stack badges: Python, PyTorch, LangChain, Polars, Streamlit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How to run locally: 3 commands maximum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Sample output screenshots: anomaly plot + Streamlit 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Results: how many anomalies detected, validation approach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Dataset link: direct link to SEC EDGAR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good README doubles your recruiter response rate. This is not optional.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8. 30-Day Action Plan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Fix the 4 critical bugs, replace synthetic viz data with real data, add proper train/val split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Clean, working notebook with real outputs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SHAP explainability, add second model (Isolation Forest), write README, add Docker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Portfolio-ready project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Record a 2-minute demo video, fix GitHub repo description, push clean commit 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Recruiter-ready presentation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Apply to 10 jobs/week on Turing, Toptal, Wellfound — lead with the 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First interviews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Do not start a new project. Polish this one. A finished, polished project beats three half-done ones every time.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5C9B"/>
          <w:sz w:val="32"/>
          <w:szCs w:val="32"/>
        </w:rPr>
        <w:t xml:space="preserve">9. Quick Reference — Key Libraries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(2026)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polars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pola.rs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PyTorch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2.2+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torch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pytorch.org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LangChain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0.2+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langchain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python.langchain.com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0.45+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shap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shap.readthedocs.io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1.35+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streamlit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streamlit.io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Sentence Transformers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sentence-transformers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sbert.net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1.7+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conda install faiss-cpu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faiss.ai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1.4+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 install scikit-learn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scikit-learn.org</w:t>
            </w:r>
          </w:p>
        </w:tc>
      </w:tr>
    </w:tbl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Generated for: Anomaly Detection Project Review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Built with: VAE + RAG + LangChain + Polars + SEC EDGAR Data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5C9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-xvx0-zbscwr7o1kwqw7" Type="http://schemas.openxmlformats.org/officeDocument/2006/relationships/hyperlink" Target="https://www.sec.gov/dera/data/financial-statements" TargetMode="External"/><Relationship Id="rIdntcdvtq4gw6xi8uraadev" Type="http://schemas.openxmlformats.org/officeDocument/2006/relationships/hyperlink" Target="https://www.sec.gov/dera/data/financial-statements/2024q4.zip" TargetMode="External"/><Relationship Id="rIdzit8woc_wmbvudy987d4m" Type="http://schemas.openxmlformats.org/officeDocument/2006/relationships/hyperlink" Target="https://www.sec.gov/dera/data/financial-statements/2024q3.zip" TargetMode="External"/><Relationship Id="rId4osx2jsolpn5r-v9vxr_s" Type="http://schemas.openxmlformats.org/officeDocument/2006/relationships/hyperlink" Target="https://www.sec.gov/dera/data/financial-statements/2024q2.zip" TargetMode="External"/><Relationship Id="rId7bbgbxv53xrvkawdlyiz7" Type="http://schemas.openxmlformats.org/officeDocument/2006/relationships/hyperlink" Target="https://www.sec.gov/dera/data/financial-statements/2024q1.zip" TargetMode="External"/><Relationship Id="rIdburjn8buocf-wnjdskrn4" Type="http://schemas.openxmlformats.org/officeDocument/2006/relationships/hyperlink" Target="https://www.sec.gov/dera/data/financial-statements/2023q4.zip" TargetMode="External"/><Relationship Id="rIdqk7fri0yof3ny2kwpyszs" Type="http://schemas.openxmlformats.org/officeDocument/2006/relationships/hyperlink" Target="https://www.kaggle.com/datasets/mlg-ulb/creditcardfraud" TargetMode="External"/><Relationship Id="rIdwjiicvjusbt8xuy9j8i9z" Type="http://schemas.openxmlformats.org/officeDocument/2006/relationships/hyperlink" Target="https://www.kaggle.com/competitions/ieee-fraud-detection" TargetMode="External"/><Relationship Id="rIddj2jkbfna66lq_dhqrass" Type="http://schemas.openxmlformats.org/officeDocument/2006/relationships/hyperlink" Target="https://finance.yahoo.com/quote/AAPL/financials" TargetMode="External"/><Relationship Id="rId00zvbtvxfgr9z_azb9wa8" Type="http://schemas.openxmlformats.org/officeDocument/2006/relationships/hyperlink" Target="https://efts.sec.gov/LATEST/search-index?q=%22fraud%22&amp;dateRange=custom&amp;startdt=2023-01-01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2026-06-10T05:47:10.764Z</dcterms:created>
  <dcterms:modified xsi:type="dcterms:W3CDTF">2026-06-10T05:47:10.764Z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