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were, was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  - I was at the park.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  - She was happy.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  - They were at the party.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  - You were late.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"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1"/>
        </w:rPr>
        <w:t xml:space="preserve">":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**: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مفردها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**: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**: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کاربردهای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1"/>
        </w:rPr>
        <w:t xml:space="preserve">":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**: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teacher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happy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**: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sky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ستاره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کمکی</w:t>
      </w:r>
      <w:r w:rsidDel="00000000" w:rsidR="00000000" w:rsidRPr="00000000">
        <w:rPr>
          <w:rtl w:val="1"/>
        </w:rPr>
        <w:t xml:space="preserve">**: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  -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studying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  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فاعل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خوانند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خوانند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ضمایر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"</w:t>
      </w:r>
      <w:r w:rsidDel="00000000" w:rsidR="00000000" w:rsidRPr="00000000">
        <w:rPr>
          <w:rtl w:val="1"/>
        </w:rPr>
        <w:t xml:space="preserve">مریم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مریم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":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"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"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The task is to maximize change the entire text of your answer as much as possible and write it using new words and wording, but don't lose important details.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خصوصیات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خوانند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خوانند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ضمایر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"</w:t>
      </w:r>
      <w:r w:rsidDel="00000000" w:rsidR="00000000" w:rsidRPr="00000000">
        <w:rPr>
          <w:rtl w:val="1"/>
        </w:rPr>
        <w:t xml:space="preserve">مریم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، "</w:t>
      </w:r>
      <w:r w:rsidDel="00000000" w:rsidR="00000000" w:rsidRPr="00000000">
        <w:rPr>
          <w:rtl w:val="1"/>
        </w:rPr>
        <w:t xml:space="preserve">مریم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":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"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"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گوناگونی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sleeps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گربه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خوابد</w:t>
      </w:r>
      <w:r w:rsidDel="00000000" w:rsidR="00000000" w:rsidRPr="00000000">
        <w:rPr>
          <w:rtl w:val="1"/>
        </w:rPr>
        <w:t xml:space="preserve">)،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دود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coming</w:t>
      </w:r>
      <w:r w:rsidDel="00000000" w:rsidR="00000000" w:rsidRPr="00000000">
        <w:rPr>
          <w:rtl w:val="1"/>
        </w:rPr>
        <w:t xml:space="preserve">?" (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رسی</w:t>
      </w:r>
      <w:r w:rsidDel="00000000" w:rsidR="00000000" w:rsidRPr="00000000">
        <w:rPr>
          <w:rtl w:val="1"/>
        </w:rPr>
        <w:t xml:space="preserve">؟)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)**: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ضمایر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0"/>
        </w:rPr>
        <w:t xml:space="preserve">John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John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Indefinite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)**: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1"/>
        </w:rPr>
        <w:t xml:space="preserve">":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door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Plural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)**: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studying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عمدتا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شنونده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Verb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دویدن</w:t>
      </w:r>
      <w:r w:rsidDel="00000000" w:rsidR="00000000" w:rsidRPr="00000000">
        <w:rPr>
          <w:rtl w:val="1"/>
        </w:rPr>
        <w:t xml:space="preserve">)، "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)، "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** (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):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خورم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** (</w:t>
      </w:r>
      <w:r w:rsidDel="00000000" w:rsidR="00000000" w:rsidRPr="00000000">
        <w:rPr>
          <w:rtl w:val="0"/>
        </w:rPr>
        <w:t xml:space="preserve">Past</w:t>
      </w:r>
      <w:r w:rsidDel="00000000" w:rsidR="00000000" w:rsidRPr="00000000">
        <w:rPr>
          <w:rtl w:val="0"/>
        </w:rPr>
        <w:t xml:space="preserve">):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ate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** (</w:t>
      </w:r>
      <w:r w:rsidDel="00000000" w:rsidR="00000000" w:rsidRPr="00000000">
        <w:rPr>
          <w:rtl w:val="0"/>
        </w:rPr>
        <w:t xml:space="preserve">Future</w:t>
      </w:r>
      <w:r w:rsidDel="00000000" w:rsidR="00000000" w:rsidRPr="00000000">
        <w:rPr>
          <w:rtl w:val="0"/>
        </w:rPr>
        <w:t xml:space="preserve">):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1"/>
        </w:rPr>
        <w:t xml:space="preserve">)**: </w:t>
      </w:r>
      <w:r w:rsidDel="00000000" w:rsidR="00000000" w:rsidRPr="00000000">
        <w:rPr>
          <w:rtl w:val="1"/>
        </w:rPr>
        <w:t xml:space="preserve">افعالی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jump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1"/>
        </w:rPr>
        <w:t xml:space="preserve">)**: </w:t>
      </w:r>
      <w:r w:rsidDel="00000000" w:rsidR="00000000" w:rsidRPr="00000000">
        <w:rPr>
          <w:rtl w:val="1"/>
        </w:rPr>
        <w:t xml:space="preserve">افعالی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love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Transitive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1"/>
        </w:rPr>
        <w:t xml:space="preserve">)**: </w:t>
      </w:r>
      <w:r w:rsidDel="00000000" w:rsidR="00000000" w:rsidRPr="00000000">
        <w:rPr>
          <w:rtl w:val="1"/>
        </w:rPr>
        <w:t xml:space="preserve">افعالی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tell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غیرحرکتی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Intransitive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1"/>
        </w:rPr>
        <w:t xml:space="preserve">)**: </w:t>
      </w:r>
      <w:r w:rsidDel="00000000" w:rsidR="00000000" w:rsidRPr="00000000">
        <w:rPr>
          <w:rtl w:val="1"/>
        </w:rPr>
        <w:t xml:space="preserve">افعالی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sleep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خوابیدن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arrive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**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- **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Auxiliary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1"/>
        </w:rPr>
        <w:t xml:space="preserve">)**: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۱.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:**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soccer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soccer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۲.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Indirect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:**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gift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gift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هدیه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him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friend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friend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-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دادم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 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her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ضمیر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بفهمیم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زنم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teacher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homework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:**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0"/>
        </w:rPr>
        <w:t xml:space="preserve">homework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تکلیف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تکلیف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ملکیت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John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جزئی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cake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**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died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illness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"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The task is to maximize change the entire text of your answer as much as possible and write it using new words and wording, but don't lose important details.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John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cake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**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died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illness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"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