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Relay — Business Onboarding Legal Acknowledgement &amp; Consent Framework</w:t>
      </w:r>
    </w:p>
    <w:p>
      <w:pPr>
        <w:pStyle w:val="Heading1"/>
      </w:pPr>
      <w:r>
        <w:t>Document Purpose</w:t>
      </w:r>
    </w:p>
    <w:p>
      <w:pPr>
        <w:pStyle w:val="ListBullet"/>
      </w:pPr>
      <w:r>
        <w:t>This is a product/legal-requirements draft for Relay's onboarding modal and related Terms, Privacy Policy, Opportunity rules, and exchange-consent flows.</w:t>
      </w:r>
    </w:p>
    <w:p>
      <w:pPr>
        <w:pStyle w:val="ListBullet"/>
      </w:pPr>
      <w:r>
        <w:t>It identifies the acknowledgements and consent points that a Business should encounter before and during participation in Relay.</w:t>
      </w:r>
    </w:p>
    <w:p>
      <w:pPr>
        <w:pStyle w:val="ListBullet"/>
      </w:pPr>
      <w:r>
        <w:t>This is not a substitute for review by a qualified lawyer; final legal documents and production wording should be legally reviewed.</w:t>
      </w:r>
    </w:p>
    <w:p>
      <w:pPr>
        <w:pStyle w:val="ListBullet"/>
      </w:pPr>
      <w:r>
        <w:t>The framework assumes Relay's model: Businesses post Opportunities, other Businesses Express Interest, the parties negotiate exchange terms, confirm an Agreement, and complete a Handshake.</w:t>
      </w:r>
    </w:p>
    <w:p>
      <w:pPr>
        <w:pStyle w:val="Heading1"/>
      </w:pPr>
      <w:r>
        <w:t>1. Core Principle — Separate Different Legal Actions</w:t>
      </w:r>
    </w:p>
    <w:p>
      <w:pPr>
        <w:pStyle w:val="ListBullet"/>
      </w:pPr>
      <w:r>
        <w:t>Do not use one blanket checkbox saying that the Business 'consents to GDPR, DPDP, all data processing, marketing, and all commercial exchanges.'</w:t>
      </w:r>
    </w:p>
    <w:p>
      <w:pPr>
        <w:pStyle w:val="ListBullet"/>
      </w:pPr>
      <w:r>
        <w:t>Terms acceptance, Privacy Policy acknowledgement, business authority, opportunity-sharing responsibility, marketing consent, exchange-term agreement, and contact-sharing consent serve different purposes.</w:t>
      </w:r>
    </w:p>
    <w:p>
      <w:pPr>
        <w:pStyle w:val="ListBullet"/>
      </w:pPr>
      <w:r>
        <w:t>GDPR does not require consent for every processing activity; another lawful basis may apply depending on the processing.</w:t>
      </w:r>
    </w:p>
    <w:p>
      <w:pPr>
        <w:pStyle w:val="ListBullet"/>
      </w:pPr>
      <w:r>
        <w:t>Where GDPR consent is used, it should be freely given, specific, informed, and unambiguous, with an appropriate withdrawal mechanism.</w:t>
      </w:r>
    </w:p>
    <w:p>
      <w:pPr>
        <w:pStyle w:val="Heading1"/>
      </w:pPr>
      <w:r>
        <w:t>2. Recommended Initial Onboarding Modal</w:t>
      </w:r>
    </w:p>
    <w:p>
      <w:pPr>
        <w:pStyle w:val="Heading2"/>
      </w:pPr>
      <w:r>
        <w:t>2.1 Modal Title</w:t>
      </w:r>
    </w:p>
    <w:p>
      <w:pPr>
        <w:pStyle w:val="ListBullet"/>
      </w:pPr>
      <w:r>
        <w:t>Before you join Relay</w:t>
      </w:r>
    </w:p>
    <w:p>
      <w:pPr>
        <w:pStyle w:val="Heading2"/>
      </w:pPr>
      <w:r>
        <w:t>2.2 Introduction</w:t>
      </w:r>
    </w:p>
    <w:p>
      <w:pPr>
        <w:pStyle w:val="ListBullet"/>
      </w:pPr>
      <w:r>
        <w:t>Please review the following acknowledgements before continuing. These explain your responsibilities as a Business using Relay.</w:t>
      </w:r>
    </w:p>
    <w:p>
      <w:pPr>
        <w:pStyle w:val="Heading2"/>
      </w:pPr>
      <w:r>
        <w:t>2.3 Mandatory — Business Authority</w:t>
      </w:r>
    </w:p>
    <w:p>
      <w:pPr>
        <w:pStyle w:val="ListBullet"/>
      </w:pPr>
      <w:r>
        <w:t>I confirm that I am authorised to represent this Business and to create and manage this Business account on Relay.</w:t>
      </w:r>
    </w:p>
    <w:p>
      <w:pPr>
        <w:pStyle w:val="Heading2"/>
      </w:pPr>
      <w:r>
        <w:t>2.4 Mandatory — Information Accuracy</w:t>
      </w:r>
    </w:p>
    <w:p>
      <w:pPr>
        <w:pStyle w:val="ListBullet"/>
      </w:pPr>
      <w:r>
        <w:t>I confirm that the information I provide about this Business is accurate, current, and not intentionally misleading.</w:t>
      </w:r>
    </w:p>
    <w:p>
      <w:pPr>
        <w:pStyle w:val="Heading2"/>
      </w:pPr>
      <w:r>
        <w:t>2.5 Mandatory — Terms</w:t>
      </w:r>
    </w:p>
    <w:p>
      <w:pPr>
        <w:pStyle w:val="ListBullet"/>
      </w:pPr>
      <w:r>
        <w:t>I have read and agree to the Relay Terms of Service.</w:t>
      </w:r>
    </w:p>
    <w:p>
      <w:pPr>
        <w:pStyle w:val="Heading2"/>
      </w:pPr>
      <w:r>
        <w:t>2.6 Mandatory — Privacy</w:t>
      </w:r>
    </w:p>
    <w:p>
      <w:pPr>
        <w:pStyle w:val="ListBullet"/>
      </w:pPr>
      <w:r>
        <w:t>I acknowledge that I have read the Relay Privacy Policy and understand how Relay processes personal data in connection with the Service.</w:t>
      </w:r>
    </w:p>
    <w:p>
      <w:pPr>
        <w:pStyle w:val="Heading2"/>
      </w:pPr>
      <w:r>
        <w:t>2.7 Mandatory — Legal Responsibility</w:t>
      </w:r>
    </w:p>
    <w:p>
      <w:pPr>
        <w:pStyle w:val="ListBullet"/>
      </w:pPr>
      <w:r>
        <w:t>I understand that I am responsible for complying with applicable laws, contracts, confidentiality obligations, and third-party rights when using Relay.</w:t>
      </w:r>
    </w:p>
    <w:p>
      <w:pPr>
        <w:pStyle w:val="Heading2"/>
      </w:pPr>
      <w:r>
        <w:t>2.8 Optional — Marketing</w:t>
      </w:r>
    </w:p>
    <w:p>
      <w:pPr>
        <w:pStyle w:val="ListBullet"/>
      </w:pPr>
      <w:r>
        <w:t>I would like to receive Relay product updates, announcements, and business-related communications by email.</w:t>
      </w:r>
    </w:p>
    <w:p>
      <w:pPr>
        <w:pStyle w:val="Heading2"/>
      </w:pPr>
      <w:r>
        <w:t>2.9 Primary Button</w:t>
      </w:r>
    </w:p>
    <w:p>
      <w:pPr>
        <w:pStyle w:val="ListBullet"/>
      </w:pPr>
      <w:r>
        <w:t>I Agree &amp; Continue</w:t>
      </w:r>
    </w:p>
    <w:p>
      <w:pPr>
        <w:pStyle w:val="Heading2"/>
      </w:pPr>
      <w:r>
        <w:t>2.10 Links</w:t>
      </w:r>
    </w:p>
    <w:p>
      <w:pPr>
        <w:pStyle w:val="ListBullet"/>
      </w:pPr>
      <w:r>
        <w:t>Terms of Service</w:t>
      </w:r>
    </w:p>
    <w:p>
      <w:pPr>
        <w:pStyle w:val="ListBullet"/>
      </w:pPr>
      <w:r>
        <w:t>Privacy Policy</w:t>
      </w:r>
    </w:p>
    <w:p>
      <w:pPr>
        <w:pStyle w:val="ListBullet"/>
      </w:pPr>
      <w:r>
        <w:t>Business Rules / Prohibited Activities</w:t>
      </w:r>
    </w:p>
    <w:p>
      <w:pPr>
        <w:pStyle w:val="Heading1"/>
      </w:pPr>
      <w:r>
        <w:t>3. Terms of Service — What It Should Cover</w:t>
      </w:r>
    </w:p>
    <w:p>
      <w:pPr>
        <w:pStyle w:val="ListBullet"/>
      </w:pPr>
      <w:r>
        <w:t>Relay's role as a platform/facilitator rather than a party to the underlying commercial transaction.</w:t>
      </w:r>
    </w:p>
    <w:p>
      <w:pPr>
        <w:pStyle w:val="ListBullet"/>
      </w:pPr>
      <w:r>
        <w:t>Business account responsibilities and authority.</w:t>
      </w:r>
    </w:p>
    <w:p>
      <w:pPr>
        <w:pStyle w:val="ListBullet"/>
      </w:pPr>
      <w:r>
        <w:t>Accuracy of Business and Opportunity information.</w:t>
      </w:r>
    </w:p>
    <w:p>
      <w:pPr>
        <w:pStyle w:val="ListBullet"/>
      </w:pPr>
      <w:r>
        <w:t>Rules governing Opportunities, Interests, Requests, Negotiation, Agreement, and Handshake.</w:t>
      </w:r>
    </w:p>
    <w:p>
      <w:pPr>
        <w:pStyle w:val="ListBullet"/>
      </w:pPr>
      <w:r>
        <w:t>Relay's right to moderate, reject, suspend, restrict, or remove accounts and content according to the Terms.</w:t>
      </w:r>
    </w:p>
    <w:p>
      <w:pPr>
        <w:pStyle w:val="ListBullet"/>
      </w:pPr>
      <w:r>
        <w:t>Rules for prohibited, unlawful, fraudulent, misleading, abusive, or unauthorized use.</w:t>
      </w:r>
    </w:p>
    <w:p>
      <w:pPr>
        <w:pStyle w:val="ListBullet"/>
      </w:pPr>
      <w:r>
        <w:t>Intellectual-property provisions.</w:t>
      </w:r>
    </w:p>
    <w:p>
      <w:pPr>
        <w:pStyle w:val="ListBullet"/>
      </w:pPr>
      <w:r>
        <w:t>Confidentiality provisions and the user's responsibility not to disclose information they are not permitted to disclose.</w:t>
      </w:r>
    </w:p>
    <w:p>
      <w:pPr>
        <w:pStyle w:val="ListBullet"/>
      </w:pPr>
      <w:r>
        <w:t>Disclaimers concerning payment, conversion, revenue, delivery, fulfilment, performance, and third-party conduct.</w:t>
      </w:r>
    </w:p>
    <w:p>
      <w:pPr>
        <w:pStyle w:val="ListBullet"/>
      </w:pPr>
      <w:r>
        <w:t>Liability limitations and other legally appropriate contractual provisions.</w:t>
      </w:r>
    </w:p>
    <w:p>
      <w:pPr>
        <w:pStyle w:val="ListBullet"/>
      </w:pPr>
      <w:r>
        <w:t>Termination, account closure, and treatment of information after termination.</w:t>
      </w:r>
    </w:p>
    <w:p>
      <w:pPr>
        <w:pStyle w:val="ListBullet"/>
      </w:pPr>
      <w:r>
        <w:t>Applicable law and dispute-resolution provisions, subject to legal review.</w:t>
      </w:r>
    </w:p>
    <w:p>
      <w:pPr>
        <w:pStyle w:val="Heading1"/>
      </w:pPr>
      <w:r>
        <w:t>4. Privacy / Data Protection</w:t>
      </w:r>
    </w:p>
    <w:p>
      <w:pPr>
        <w:pStyle w:val="ListBullet"/>
      </w:pPr>
      <w:r>
        <w:t>Maintain a separate Privacy Policy rather than putting the full privacy notice inside the onboarding checkbox.</w:t>
      </w:r>
    </w:p>
    <w:p>
      <w:pPr>
        <w:pStyle w:val="ListBullet"/>
      </w:pPr>
      <w:r>
        <w:t>The Privacy Policy should explain who processes the data, categories of personal data, purposes, applicable legal bases where required, recipients, retention, security, rights, and contact/complaint mechanisms.</w:t>
      </w:r>
    </w:p>
    <w:p>
      <w:pPr>
        <w:pStyle w:val="ListBullet"/>
      </w:pPr>
      <w:r>
        <w:t>For India, Relay should account for the Digital Personal Data Protection Act, 2023 and the Digital Personal Data Protection Rules, 2025, including their applicable commencement timeline.</w:t>
      </w:r>
    </w:p>
    <w:p>
      <w:pPr>
        <w:pStyle w:val="ListBullet"/>
      </w:pPr>
      <w:r>
        <w:t>For GDPR-covered processing, Relay should determine its role as controller, processor, or another applicable role for each relevant processing activity.</w:t>
      </w:r>
    </w:p>
    <w:p>
      <w:pPr>
        <w:pStyle w:val="ListBullet"/>
      </w:pPr>
      <w:r>
        <w:t>Do not describe the onboarding checkbox itself as 'GDPR consent.' GDPR is a legal framework; each processing activity needs an appropriate lawful basis.</w:t>
      </w:r>
    </w:p>
    <w:p>
      <w:pPr>
        <w:pStyle w:val="ListBullet"/>
      </w:pPr>
      <w:r>
        <w:t>Where consent is the lawful basis, capture and record the required consent information and affirmative action.</w:t>
      </w:r>
    </w:p>
    <w:p>
      <w:pPr>
        <w:pStyle w:val="Heading1"/>
      </w:pPr>
      <w:r>
        <w:t>5. Business Authority &amp; Identity</w:t>
      </w:r>
    </w:p>
    <w:p>
      <w:pPr>
        <w:pStyle w:val="ListBullet"/>
      </w:pPr>
      <w:r>
        <w:t>The Business user should confirm that they are authorised to act for the Business.</w:t>
      </w:r>
    </w:p>
    <w:p>
      <w:pPr>
        <w:pStyle w:val="ListBullet"/>
      </w:pPr>
      <w:r>
        <w:t>The Business should be responsible for keeping Business details accurate and current.</w:t>
      </w:r>
    </w:p>
    <w:p>
      <w:pPr>
        <w:pStyle w:val="ListBullet"/>
      </w:pPr>
      <w:r>
        <w:t>Relay may request additional verification information where its verification process requires it.</w:t>
      </w:r>
    </w:p>
    <w:p>
      <w:pPr>
        <w:pStyle w:val="ListBullet"/>
      </w:pPr>
      <w:r>
        <w:t>Verification should not be described as a guarantee of quality, solvency, legal compliance, performance, or commercial reliability unless Relay actually performs and supports that verification.</w:t>
      </w:r>
    </w:p>
    <w:p>
      <w:pPr>
        <w:pStyle w:val="ListBullet"/>
      </w:pPr>
      <w:r>
        <w:t>Relay should retain an auditable record of acceptance, including account identity, timestamp, and version of the relevant documents.</w:t>
      </w:r>
    </w:p>
    <w:p>
      <w:pPr>
        <w:pStyle w:val="Heading1"/>
      </w:pPr>
      <w:r>
        <w:t>6. Opportunity Posting — Required Acknowledgement</w:t>
      </w:r>
    </w:p>
    <w:p>
      <w:pPr>
        <w:pStyle w:val="ListBullet"/>
      </w:pPr>
      <w:r>
        <w:t>Before publishing an Opportunity, require an acknowledgement specific to the act of posting.</w:t>
      </w:r>
    </w:p>
    <w:p>
      <w:pPr>
        <w:pStyle w:val="ListBullet"/>
      </w:pPr>
      <w:r>
        <w:t>I confirm that I have the right to post and exchange this Opportunity on Relay.</w:t>
      </w:r>
    </w:p>
    <w:p>
      <w:pPr>
        <w:pStyle w:val="ListBullet"/>
      </w:pPr>
      <w:r>
        <w:t>I confirm that posting this Opportunity does not knowingly violate a confidentiality obligation, contractual restriction, law, or third-party right.</w:t>
      </w:r>
    </w:p>
    <w:p>
      <w:pPr>
        <w:pStyle w:val="ListBullet"/>
      </w:pPr>
      <w:r>
        <w:t>I understand that I am responsible for the accuracy and legality of the information I submit.</w:t>
      </w:r>
    </w:p>
    <w:p>
      <w:pPr>
        <w:pStyle w:val="ListBullet"/>
      </w:pPr>
      <w:r>
        <w:t>I understand that Relay does not determine the commercial value of an Opportunity.</w:t>
      </w:r>
    </w:p>
    <w:p>
      <w:pPr>
        <w:pStyle w:val="ListBullet"/>
      </w:pPr>
      <w:r>
        <w:t>I understand that Relay does not guarantee that an Opportunity will result in a lead, customer, revenue, payment, referral, service, or other commercial outcome.</w:t>
      </w:r>
    </w:p>
    <w:p>
      <w:pPr>
        <w:pStyle w:val="Heading1"/>
      </w:pPr>
      <w:r>
        <w:t>7. Lead / Customer Data — Critical Relay Rule</w:t>
      </w:r>
    </w:p>
    <w:p>
      <w:pPr>
        <w:pStyle w:val="ListBullet"/>
      </w:pPr>
      <w:r>
        <w:t>Do not encourage Businesses to upload personal data merely because they have access to it.</w:t>
      </w:r>
    </w:p>
    <w:p>
      <w:pPr>
        <w:pStyle w:val="ListBullet"/>
      </w:pPr>
      <w:r>
        <w:t>A Business should confirm that it has a lawful basis and the necessary permissions or other legal authority to share personal data through Relay where applicable.</w:t>
      </w:r>
    </w:p>
    <w:p>
      <w:pPr>
        <w:pStyle w:val="ListBullet"/>
      </w:pPr>
      <w:r>
        <w:t>The Business remains responsible for determining whether it may lawfully disclose a prospect's, customer's, employee's, supplier's, or other individual's personal information.</w:t>
      </w:r>
    </w:p>
    <w:p>
      <w:pPr>
        <w:pStyle w:val="ListBullet"/>
      </w:pPr>
      <w:r>
        <w:t>The Business should not place unnecessary personal data in a public Opportunity description.</w:t>
      </w:r>
    </w:p>
    <w:p>
      <w:pPr>
        <w:pStyle w:val="ListBullet"/>
      </w:pPr>
      <w:r>
        <w:t>Instruct users not to publish names, personal email addresses, phone numbers, addresses, private messages, confidential documents, or other personal information unless sharing is permitted and necessary.</w:t>
      </w:r>
    </w:p>
    <w:p>
      <w:pPr>
        <w:pStyle w:val="ListBullet"/>
      </w:pPr>
      <w:r>
        <w:t>Where possible, Opportunity discovery should use non-identifying descriptions until the exchange reaches the appropriate consent-controlled stage.</w:t>
      </w:r>
    </w:p>
    <w:p>
      <w:pPr>
        <w:pStyle w:val="Heading1"/>
      </w:pPr>
      <w:r>
        <w:t>8. Opportunity Creation Warning</w:t>
      </w:r>
    </w:p>
    <w:p>
      <w:pPr>
        <w:pStyle w:val="Heading2"/>
      </w:pPr>
      <w:r>
        <w:t>8.1 Warning</w:t>
      </w:r>
    </w:p>
    <w:p>
      <w:pPr>
        <w:pStyle w:val="ListBullet"/>
      </w:pPr>
      <w:r>
        <w:t>Do not share personal data or confidential information unless you are legally permitted to share it and it is necessary for this Opportunity.</w:t>
      </w:r>
    </w:p>
    <w:p>
      <w:pPr>
        <w:pStyle w:val="Heading2"/>
      </w:pPr>
      <w:r>
        <w:t>8.2 Acknowledgement</w:t>
      </w:r>
    </w:p>
    <w:p>
      <w:pPr>
        <w:pStyle w:val="ListBullet"/>
      </w:pPr>
      <w:r>
        <w:t>I understand that I am responsible for ensuring that the information I submit can lawfully be shared for this purpose.</w:t>
      </w:r>
    </w:p>
    <w:p>
      <w:pPr>
        <w:pStyle w:val="Heading2"/>
      </w:pPr>
      <w:r>
        <w:t>8.3 Product Placement</w:t>
      </w:r>
    </w:p>
    <w:p>
      <w:pPr>
        <w:pStyle w:val="ListBullet"/>
      </w:pPr>
      <w:r>
        <w:t>Place this warning immediately before publishing an Opportunity rather than relying only on the onboarding modal.</w:t>
      </w:r>
    </w:p>
    <w:p>
      <w:pPr>
        <w:pStyle w:val="Heading1"/>
      </w:pPr>
      <w:r>
        <w:t>9. Express Interest / Request</w:t>
      </w:r>
    </w:p>
    <w:p>
      <w:pPr>
        <w:pStyle w:val="ListBullet"/>
      </w:pPr>
      <w:r>
        <w:t>Expressing Interest should not automatically reveal private contact information.</w:t>
      </w:r>
    </w:p>
    <w:p>
      <w:pPr>
        <w:pStyle w:val="ListBullet"/>
      </w:pPr>
      <w:r>
        <w:t>The requesting Business should acknowledge that Relay facilitates an exchange process and that further information may become available only after the relevant workflow requirements are satisfied.</w:t>
      </w:r>
    </w:p>
    <w:p>
      <w:pPr>
        <w:pStyle w:val="ListBullet"/>
      </w:pPr>
      <w:r>
        <w:t>The Request should identify the Opportunity and participating Businesses.</w:t>
      </w:r>
    </w:p>
    <w:p>
      <w:pPr>
        <w:pStyle w:val="ListBullet"/>
      </w:pPr>
      <w:r>
        <w:t>Relay should maintain an auditable record of the Request lifecycle.</w:t>
      </w:r>
    </w:p>
    <w:p>
      <w:pPr>
        <w:pStyle w:val="Heading1"/>
      </w:pPr>
      <w:r>
        <w:t>10. Acknowledgement Is Not Agreement</w:t>
      </w:r>
    </w:p>
    <w:p>
      <w:pPr>
        <w:pStyle w:val="ListBullet"/>
      </w:pPr>
      <w:r>
        <w:t>Relay should clearly distinguish acknowledgement from acceptance of commercial terms.</w:t>
      </w:r>
    </w:p>
    <w:p>
      <w:pPr>
        <w:pStyle w:val="ListBullet"/>
      </w:pPr>
      <w:r>
        <w:t>Acknowledgement means the Business understands the Relay exchange process.</w:t>
      </w:r>
    </w:p>
    <w:p>
      <w:pPr>
        <w:pStyle w:val="ListBullet"/>
      </w:pPr>
      <w:r>
        <w:t>Agreement means both Businesses have independently confirmed the exact final exchange terms.</w:t>
      </w:r>
    </w:p>
    <w:p>
      <w:pPr>
        <w:pStyle w:val="ListBullet"/>
      </w:pPr>
      <w:r>
        <w:t>Contact-sharing consent means a Business has agreed to exchange specific contact information.</w:t>
      </w:r>
    </w:p>
    <w:p>
      <w:pPr>
        <w:pStyle w:val="ListBullet"/>
      </w:pPr>
      <w:r>
        <w:t>These should be represented as separate product events and database records.</w:t>
      </w:r>
    </w:p>
    <w:p>
      <w:pPr>
        <w:pStyle w:val="Heading1"/>
      </w:pPr>
      <w:r>
        <w:t>11. Negotiation</w:t>
      </w:r>
    </w:p>
    <w:p>
      <w:pPr>
        <w:pStyle w:val="ListBullet"/>
      </w:pPr>
      <w:r>
        <w:t>Negotiation should use structured proposals and counter-proposals rather than generic chat.</w:t>
      </w:r>
    </w:p>
    <w:p>
      <w:pPr>
        <w:pStyle w:val="ListBullet"/>
      </w:pPr>
      <w:r>
        <w:t>Each proposal should identify the proposed exchange terms.</w:t>
      </w:r>
    </w:p>
    <w:p>
      <w:pPr>
        <w:pStyle w:val="ListBullet"/>
      </w:pPr>
      <w:r>
        <w:t>Relay should preserve proposal history where necessary for operation and auditability.</w:t>
      </w:r>
    </w:p>
    <w:p>
      <w:pPr>
        <w:pStyle w:val="ListBullet"/>
      </w:pPr>
      <w:r>
        <w:t>Businesses should understand that Relay records agreed terms but does not itself guarantee performance.</w:t>
      </w:r>
    </w:p>
    <w:p>
      <w:pPr>
        <w:pStyle w:val="ListBullet"/>
      </w:pPr>
      <w:r>
        <w:t>If a final term changes after confirmation, require a new confirmation of the changed terms.</w:t>
      </w:r>
    </w:p>
    <w:p>
      <w:pPr>
        <w:pStyle w:val="Heading1"/>
      </w:pPr>
      <w:r>
        <w:t>12. Agreement</w:t>
      </w:r>
    </w:p>
    <w:p>
      <w:pPr>
        <w:pStyle w:val="Heading2"/>
      </w:pPr>
      <w:r>
        <w:t>12.1 Confirmation</w:t>
      </w:r>
    </w:p>
    <w:p>
      <w:pPr>
        <w:pStyle w:val="ListBullet"/>
      </w:pPr>
      <w:r>
        <w:t>I have reviewed the final exchange terms displayed by Relay and agree to these terms with the other Business.</w:t>
      </w:r>
    </w:p>
    <w:p>
      <w:pPr>
        <w:pStyle w:val="Heading2"/>
      </w:pPr>
      <w:r>
        <w:t>12.2 Relay Disclosure</w:t>
      </w:r>
    </w:p>
    <w:p>
      <w:pPr>
        <w:pStyle w:val="ListBullet"/>
      </w:pPr>
      <w:r>
        <w:t>Relay facilitates the connection and records the agreed exchange terms but does not guarantee payment, conversion, revenue, delivery, fulfilment, or performance by either Business.</w:t>
      </w:r>
    </w:p>
    <w:p>
      <w:pPr>
        <w:pStyle w:val="Heading2"/>
      </w:pPr>
      <w:r>
        <w:t>12.3 Independent Confirmation</w:t>
      </w:r>
    </w:p>
    <w:p>
      <w:pPr>
        <w:pStyle w:val="ListBullet"/>
      </w:pPr>
      <w:r>
        <w:t>Each Business should independently confirm the final terms; one Business's confirmation should not be treated as consent by the other.</w:t>
      </w:r>
    </w:p>
    <w:p>
      <w:pPr>
        <w:pStyle w:val="Heading1"/>
      </w:pPr>
      <w:r>
        <w:t>13. Handshake / Contact Sharing</w:t>
      </w:r>
    </w:p>
    <w:p>
      <w:pPr>
        <w:pStyle w:val="ListBullet"/>
      </w:pPr>
      <w:r>
        <w:t>Do not collect contact-sharing consent globally at onboarding.</w:t>
      </w:r>
    </w:p>
    <w:p>
      <w:pPr>
        <w:pStyle w:val="ListBullet"/>
      </w:pPr>
      <w:r>
        <w:t>Contact sharing should occur at the Handshake stage and be specific to the contact field being exchanged.</w:t>
      </w:r>
    </w:p>
    <w:p>
      <w:pPr>
        <w:pStyle w:val="ListBullet"/>
      </w:pPr>
      <w:r>
        <w:t>A Business should independently choose which of its own contact details it is willing to exchange.</w:t>
      </w:r>
    </w:p>
    <w:p>
      <w:pPr>
        <w:pStyle w:val="ListBullet"/>
      </w:pPr>
      <w:r>
        <w:t>The other Business should independently provide or approve its corresponding contact detail.</w:t>
      </w:r>
    </w:p>
    <w:p>
      <w:pPr>
        <w:pStyle w:val="ListBullet"/>
      </w:pPr>
      <w:r>
        <w:t>A contact field should not become visible until the required reciprocal exchange/approval conditions are satisfied.</w:t>
      </w:r>
    </w:p>
    <w:p>
      <w:pPr>
        <w:pStyle w:val="ListBullet"/>
      </w:pPr>
      <w:r>
        <w:t>Business Email, Phone, LinkedIn, and custom contact fields should be treated as separate exchangeable fields.</w:t>
      </w:r>
    </w:p>
    <w:p>
      <w:pPr>
        <w:pStyle w:val="ListBullet"/>
      </w:pPr>
      <w:r>
        <w:t>For custom fields, the Business should confirm that it has the right to share the information entered.</w:t>
      </w:r>
    </w:p>
    <w:p>
      <w:pPr>
        <w:pStyle w:val="ListBullet"/>
      </w:pPr>
      <w:r>
        <w:t>The server, not only the frontend, must enforce whether a contact value may be returned to the other Business.</w:t>
      </w:r>
    </w:p>
    <w:p>
      <w:pPr>
        <w:pStyle w:val="Heading1"/>
      </w:pPr>
      <w:r>
        <w:t>14. Suggested Handshake Consent</w:t>
      </w:r>
    </w:p>
    <w:p>
      <w:pPr>
        <w:pStyle w:val="ListBullet"/>
      </w:pPr>
      <w:r>
        <w:t>I agree to exchange my Business Email with the other Business as part of this Relay Handshake.</w:t>
      </w:r>
    </w:p>
    <w:p>
      <w:pPr>
        <w:pStyle w:val="ListBullet"/>
      </w:pPr>
      <w:r>
        <w:t>I understand that this information will be visible to the other Business after the exchange requirements for this field are completed.</w:t>
      </w:r>
    </w:p>
    <w:p>
      <w:pPr>
        <w:pStyle w:val="ListBullet"/>
      </w:pPr>
      <w:r>
        <w:t>I confirm that I am authorised to provide this Business contact information for this exchange.</w:t>
      </w:r>
    </w:p>
    <w:p>
      <w:pPr>
        <w:pStyle w:val="ListBullet"/>
      </w:pPr>
      <w:r>
        <w:t>Use equivalent field-specific wording for Phone, LinkedIn, and custom contact fields.</w:t>
      </w:r>
    </w:p>
    <w:p>
      <w:pPr>
        <w:pStyle w:val="Heading1"/>
      </w:pPr>
      <w:r>
        <w:t>15. Commercial Exchange Disclaimer</w:t>
      </w:r>
    </w:p>
    <w:p>
      <w:pPr>
        <w:pStyle w:val="ListBullet"/>
      </w:pPr>
      <w:r>
        <w:t>Relay should clearly state that Businesses independently determine what they are willing to provide and receive.</w:t>
      </w:r>
    </w:p>
    <w:p>
      <w:pPr>
        <w:pStyle w:val="ListBullet"/>
      </w:pPr>
      <w:r>
        <w:t>Relay does not determine whether a proposed exchange is commercially fair or valuable.</w:t>
      </w:r>
    </w:p>
    <w:p>
      <w:pPr>
        <w:pStyle w:val="ListBullet"/>
      </w:pPr>
      <w:r>
        <w:t>Relay does not guarantee that a Business will perform its promised obligation.</w:t>
      </w:r>
    </w:p>
    <w:p>
      <w:pPr>
        <w:pStyle w:val="ListBullet"/>
      </w:pPr>
      <w:r>
        <w:t>Relay does not guarantee payment or revenue unless a separate payment/escrow product is later introduced with appropriate legal and operational controls.</w:t>
      </w:r>
    </w:p>
    <w:p>
      <w:pPr>
        <w:pStyle w:val="ListBullet"/>
      </w:pPr>
      <w:r>
        <w:t>Businesses should use their own contracts where appropriate for the underlying commercial relationship.</w:t>
      </w:r>
    </w:p>
    <w:p>
      <w:pPr>
        <w:pStyle w:val="Heading1"/>
      </w:pPr>
      <w:r>
        <w:t>16. Prohibited Use</w:t>
      </w:r>
    </w:p>
    <w:p>
      <w:pPr>
        <w:pStyle w:val="ListBullet"/>
      </w:pPr>
      <w:r>
        <w:t>Users should agree not to use Relay for unlawful activities.</w:t>
      </w:r>
    </w:p>
    <w:p>
      <w:pPr>
        <w:pStyle w:val="ListBullet"/>
      </w:pPr>
      <w:r>
        <w:t>Users should not impersonate another Business or person.</w:t>
      </w:r>
    </w:p>
    <w:p>
      <w:pPr>
        <w:pStyle w:val="ListBullet"/>
      </w:pPr>
      <w:r>
        <w:t>Users should not knowingly post false or materially misleading Opportunities.</w:t>
      </w:r>
    </w:p>
    <w:p>
      <w:pPr>
        <w:pStyle w:val="ListBullet"/>
      </w:pPr>
      <w:r>
        <w:t>Users should not submit personal data they are not authorised to share.</w:t>
      </w:r>
    </w:p>
    <w:p>
      <w:pPr>
        <w:pStyle w:val="ListBullet"/>
      </w:pPr>
      <w:r>
        <w:t>Users should not misuse another Business's confidential information.</w:t>
      </w:r>
    </w:p>
    <w:p>
      <w:pPr>
        <w:pStyle w:val="ListBullet"/>
      </w:pPr>
      <w:r>
        <w:t>Users should not use Relay to harass, abuse, defraud, spam, or manipulate participants.</w:t>
      </w:r>
    </w:p>
    <w:p>
      <w:pPr>
        <w:pStyle w:val="ListBullet"/>
      </w:pPr>
      <w:r>
        <w:t>Users should not attempt to bypass Relay's security, access controls, or privacy protections.</w:t>
      </w:r>
    </w:p>
    <w:p>
      <w:pPr>
        <w:pStyle w:val="ListBullet"/>
      </w:pPr>
      <w:r>
        <w:t>The final prohibited-use list should be reviewed by counsel and aligned with the actual product.</w:t>
      </w:r>
    </w:p>
    <w:p>
      <w:pPr>
        <w:pStyle w:val="Heading1"/>
      </w:pPr>
      <w:r>
        <w:t>17. Marketing Communications</w:t>
      </w:r>
    </w:p>
    <w:p>
      <w:pPr>
        <w:pStyle w:val="ListBullet"/>
      </w:pPr>
      <w:r>
        <w:t>Marketing consent should be separate from acceptance of the Terms and Privacy Policy.</w:t>
      </w:r>
    </w:p>
    <w:p>
      <w:pPr>
        <w:pStyle w:val="ListBullet"/>
      </w:pPr>
      <w:r>
        <w:t>Marketing consent should be optional where required by applicable law.</w:t>
      </w:r>
    </w:p>
    <w:p>
      <w:pPr>
        <w:pStyle w:val="ListBullet"/>
      </w:pPr>
      <w:r>
        <w:t>Relay should record when the user gave marketing consent and which purposes were covered.</w:t>
      </w:r>
    </w:p>
    <w:p>
      <w:pPr>
        <w:pStyle w:val="ListBullet"/>
      </w:pPr>
      <w:r>
        <w:t>Relay should provide an appropriate unsubscribe or withdrawal mechanism.</w:t>
      </w:r>
    </w:p>
    <w:p>
      <w:pPr>
        <w:pStyle w:val="ListBullet"/>
      </w:pPr>
      <w:r>
        <w:t>Do not use a pre-ticked marketing checkbox.</w:t>
      </w:r>
    </w:p>
    <w:p>
      <w:pPr>
        <w:pStyle w:val="Heading1"/>
      </w:pPr>
      <w:r>
        <w:t>18. Acceptance / Consent Records</w:t>
      </w:r>
    </w:p>
    <w:p>
      <w:pPr>
        <w:pStyle w:val="ListBullet"/>
      </w:pPr>
      <w:r>
        <w:t>Relay should maintain an audit record for mandatory legal acknowledgements.</w:t>
      </w:r>
    </w:p>
    <w:p>
      <w:pPr>
        <w:pStyle w:val="ListBullet"/>
      </w:pPr>
      <w:r>
        <w:t>Record Business/account identifier.</w:t>
      </w:r>
    </w:p>
    <w:p>
      <w:pPr>
        <w:pStyle w:val="ListBullet"/>
      </w:pPr>
      <w:r>
        <w:t>Record user identity where relevant.</w:t>
      </w:r>
    </w:p>
    <w:p>
      <w:pPr>
        <w:pStyle w:val="ListBullet"/>
      </w:pPr>
      <w:r>
        <w:t>Record date and time of acceptance.</w:t>
      </w:r>
    </w:p>
    <w:p>
      <w:pPr>
        <w:pStyle w:val="ListBullet"/>
      </w:pPr>
      <w:r>
        <w:t>Record the version or identifier of the Terms accepted.</w:t>
      </w:r>
    </w:p>
    <w:p>
      <w:pPr>
        <w:pStyle w:val="ListBullet"/>
      </w:pPr>
      <w:r>
        <w:t>Record the version or identifier of the Privacy Policy acknowledged.</w:t>
      </w:r>
    </w:p>
    <w:p>
      <w:pPr>
        <w:pStyle w:val="ListBullet"/>
      </w:pPr>
      <w:r>
        <w:t>Record the exact acknowledgement/consent text or a stable version reference where appropriate.</w:t>
      </w:r>
    </w:p>
    <w:p>
      <w:pPr>
        <w:pStyle w:val="ListBullet"/>
      </w:pPr>
      <w:r>
        <w:t>Distinguish mandatory acceptance from optional consent.</w:t>
      </w:r>
    </w:p>
    <w:p>
      <w:pPr>
        <w:pStyle w:val="ListBullet"/>
      </w:pPr>
      <w:r>
        <w:t>If Terms materially change, use a defined process for presenting the updated version and obtaining any required renewed acceptance.</w:t>
      </w:r>
    </w:p>
    <w:p>
      <w:pPr>
        <w:pStyle w:val="Heading1"/>
      </w:pPr>
      <w:r>
        <w:t>19. Suggested Database / Audit Model</w:t>
      </w:r>
    </w:p>
    <w:p>
      <w:pPr>
        <w:pStyle w:val="ListBullet"/>
      </w:pPr>
      <w:r>
        <w:t>Use a legal_acceptances or equivalent audit entity rather than storing only a boolean such as termsAccepted=true.</w:t>
      </w:r>
    </w:p>
    <w:p>
      <w:pPr>
        <w:pStyle w:val="ListBullet"/>
      </w:pPr>
      <w:r>
        <w:t>Suggested fields: id.</w:t>
      </w:r>
    </w:p>
    <w:p>
      <w:pPr>
        <w:pStyle w:val="ListBullet"/>
      </w:pPr>
      <w:r>
        <w:t>Suggested fields: business_id.</w:t>
      </w:r>
    </w:p>
    <w:p>
      <w:pPr>
        <w:pStyle w:val="ListBullet"/>
      </w:pPr>
      <w:r>
        <w:t>Suggested fields: user_id.</w:t>
      </w:r>
    </w:p>
    <w:p>
      <w:pPr>
        <w:pStyle w:val="ListBullet"/>
      </w:pPr>
      <w:r>
        <w:t>Suggested fields: acceptance_type.</w:t>
      </w:r>
    </w:p>
    <w:p>
      <w:pPr>
        <w:pStyle w:val="ListBullet"/>
      </w:pPr>
      <w:r>
        <w:t>Suggested fields: document_name.</w:t>
      </w:r>
    </w:p>
    <w:p>
      <w:pPr>
        <w:pStyle w:val="ListBullet"/>
      </w:pPr>
      <w:r>
        <w:t>Suggested fields: document_version.</w:t>
      </w:r>
    </w:p>
    <w:p>
      <w:pPr>
        <w:pStyle w:val="ListBullet"/>
      </w:pPr>
      <w:r>
        <w:t>Suggested fields: accepted_text_hash or stable content/version reference where appropriate.</w:t>
      </w:r>
    </w:p>
    <w:p>
      <w:pPr>
        <w:pStyle w:val="ListBullet"/>
      </w:pPr>
      <w:r>
        <w:t>Suggested fields: accepted_at.</w:t>
      </w:r>
    </w:p>
    <w:p>
      <w:pPr>
        <w:pStyle w:val="ListBullet"/>
      </w:pPr>
      <w:r>
        <w:t>Suggested fields: withdrawn_at where withdrawal is legally applicable.</w:t>
      </w:r>
    </w:p>
    <w:p>
      <w:pPr>
        <w:pStyle w:val="ListBullet"/>
      </w:pPr>
      <w:r>
        <w:t>Suggested fields: created_at.</w:t>
      </w:r>
    </w:p>
    <w:p>
      <w:pPr>
        <w:pStyle w:val="ListBullet"/>
      </w:pPr>
      <w:r>
        <w:t>Reuse existing audit/consent architecture if Relay already has equivalent functionality.</w:t>
      </w:r>
    </w:p>
    <w:p>
      <w:pPr>
        <w:pStyle w:val="Heading1"/>
      </w:pPr>
      <w:r>
        <w:t>20. Suggested Acceptance Types</w:t>
      </w:r>
    </w:p>
    <w:p>
      <w:pPr>
        <w:pStyle w:val="ListBullet"/>
      </w:pPr>
      <w:r>
        <w:t>BUSINESS_AUTHORITY</w:t>
      </w:r>
    </w:p>
    <w:p>
      <w:pPr>
        <w:pStyle w:val="ListBullet"/>
      </w:pPr>
      <w:r>
        <w:t>BUSINESS_INFORMATION_ACCURACY</w:t>
      </w:r>
    </w:p>
    <w:p>
      <w:pPr>
        <w:pStyle w:val="ListBullet"/>
      </w:pPr>
      <w:r>
        <w:t>TERMS_OF_SERVICE</w:t>
      </w:r>
    </w:p>
    <w:p>
      <w:pPr>
        <w:pStyle w:val="ListBullet"/>
      </w:pPr>
      <w:r>
        <w:t>PRIVACY_POLICY_ACKNOWLEDGEMENT</w:t>
      </w:r>
    </w:p>
    <w:p>
      <w:pPr>
        <w:pStyle w:val="ListBullet"/>
      </w:pPr>
      <w:r>
        <w:t>MARKETING_EMAIL_CONSENT</w:t>
      </w:r>
    </w:p>
    <w:p>
      <w:pPr>
        <w:pStyle w:val="ListBullet"/>
      </w:pPr>
      <w:r>
        <w:t>OPPORTUNITY_SHARING_ACKNOWLEDGEMENT</w:t>
      </w:r>
    </w:p>
    <w:p>
      <w:pPr>
        <w:pStyle w:val="ListBullet"/>
      </w:pPr>
      <w:r>
        <w:t>EXCHANGE_TERMS_CONFIRMATION</w:t>
      </w:r>
    </w:p>
    <w:p>
      <w:pPr>
        <w:pStyle w:val="ListBullet"/>
      </w:pPr>
      <w:r>
        <w:t>CONTACT_FIELD_EXCHANGE_CONSENT</w:t>
      </w:r>
    </w:p>
    <w:p>
      <w:pPr>
        <w:pStyle w:val="Heading1"/>
      </w:pPr>
      <w:r>
        <w:t>21. Recommended Onboarding Modal — Copy Ready</w:t>
      </w:r>
    </w:p>
    <w:p>
      <w:pPr>
        <w:pStyle w:val="Heading2"/>
      </w:pPr>
      <w:r>
        <w:t>21.1 Title</w:t>
      </w:r>
    </w:p>
    <w:p>
      <w:pPr>
        <w:pStyle w:val="ListBullet"/>
      </w:pPr>
      <w:r>
        <w:t>Before you join Relay</w:t>
      </w:r>
    </w:p>
    <w:p>
      <w:pPr>
        <w:pStyle w:val="Heading2"/>
      </w:pPr>
      <w:r>
        <w:t>21.2 Introduction</w:t>
      </w:r>
    </w:p>
    <w:p>
      <w:pPr>
        <w:pStyle w:val="ListBullet"/>
      </w:pPr>
      <w:r>
        <w:t>Relay is a business opportunity exchange platform. Please review and acknowledge the following before continuing.</w:t>
      </w:r>
    </w:p>
    <w:p>
      <w:pPr>
        <w:pStyle w:val="Heading2"/>
      </w:pPr>
      <w:r>
        <w:t>21.3 Required</w:t>
      </w:r>
    </w:p>
    <w:p>
      <w:pPr>
        <w:pStyle w:val="ListBullet"/>
      </w:pPr>
      <w:r>
        <w:t>☐ I confirm that I am authorised to represent this Business and that the information I provide is accurate.</w:t>
      </w:r>
    </w:p>
    <w:p>
      <w:pPr>
        <w:pStyle w:val="ListBullet"/>
      </w:pPr>
      <w:r>
        <w:t>☐ I have read and agree to the Relay Terms of Service.</w:t>
      </w:r>
    </w:p>
    <w:p>
      <w:pPr>
        <w:pStyle w:val="ListBullet"/>
      </w:pPr>
      <w:r>
        <w:t>☐ I acknowledge the Relay Privacy Policy and understand how Relay processes personal data.</w:t>
      </w:r>
    </w:p>
    <w:p>
      <w:pPr>
        <w:pStyle w:val="ListBullet"/>
      </w:pPr>
      <w:r>
        <w:t>☐ I understand that I am responsible for ensuring that the Opportunities and information I submit may lawfully be shared and exchanged.</w:t>
      </w:r>
    </w:p>
    <w:p>
      <w:pPr>
        <w:pStyle w:val="Heading2"/>
      </w:pPr>
      <w:r>
        <w:t>21.4 Optional</w:t>
      </w:r>
    </w:p>
    <w:p>
      <w:pPr>
        <w:pStyle w:val="ListBullet"/>
      </w:pPr>
      <w:r>
        <w:t>☐ Send me Relay product updates and business-related communications.</w:t>
      </w:r>
    </w:p>
    <w:p>
      <w:pPr>
        <w:pStyle w:val="Heading2"/>
      </w:pPr>
      <w:r>
        <w:t>21.5 Disclosure</w:t>
      </w:r>
    </w:p>
    <w:p>
      <w:pPr>
        <w:pStyle w:val="ListBullet"/>
      </w:pPr>
      <w:r>
        <w:t>Relay facilitates discovery, negotiation, agreement, and Handshake between Businesses. Relay does not guarantee payment, conversion, revenue, delivery, fulfilment, or performance by either Business.</w:t>
      </w:r>
    </w:p>
    <w:p>
      <w:pPr>
        <w:pStyle w:val="Heading2"/>
      </w:pPr>
      <w:r>
        <w:t>21.6 Button</w:t>
      </w:r>
    </w:p>
    <w:p>
      <w:pPr>
        <w:pStyle w:val="ListBullet"/>
      </w:pPr>
      <w:r>
        <w:t>I Agree &amp; Continue</w:t>
      </w:r>
    </w:p>
    <w:p>
      <w:pPr>
        <w:pStyle w:val="Heading1"/>
      </w:pPr>
      <w:r>
        <w:t>22. Product-Level Safeguards Beyond the Modal</w:t>
      </w:r>
    </w:p>
    <w:p>
      <w:pPr>
        <w:pStyle w:val="ListBullet"/>
      </w:pPr>
      <w:r>
        <w:t>Do not rely on the onboarding modal as the only privacy or legal control.</w:t>
      </w:r>
    </w:p>
    <w:p>
      <w:pPr>
        <w:pStyle w:val="ListBullet"/>
      </w:pPr>
      <w:r>
        <w:t>Provide a complete Privacy Policy accessible before and after onboarding.</w:t>
      </w:r>
    </w:p>
    <w:p>
      <w:pPr>
        <w:pStyle w:val="ListBullet"/>
      </w:pPr>
      <w:r>
        <w:t>Provide Terms of Service accessible before and after onboarding.</w:t>
      </w:r>
    </w:p>
    <w:p>
      <w:pPr>
        <w:pStyle w:val="ListBullet"/>
      </w:pPr>
      <w:r>
        <w:t>Provide an appropriate mechanism for privacy requests and complaints.</w:t>
      </w:r>
    </w:p>
    <w:p>
      <w:pPr>
        <w:pStyle w:val="ListBullet"/>
      </w:pPr>
      <w:r>
        <w:t>Implement access controls so Businesses cannot retrieve another Business's private contact data before authorisation.</w:t>
      </w:r>
    </w:p>
    <w:p>
      <w:pPr>
        <w:pStyle w:val="ListBullet"/>
      </w:pPr>
      <w:r>
        <w:t>Do not return hidden contact values in server responses and rely only on frontend masking.</w:t>
      </w:r>
    </w:p>
    <w:p>
      <w:pPr>
        <w:pStyle w:val="ListBullet"/>
      </w:pPr>
      <w:r>
        <w:t>Implement appropriate security, logging, retention, deletion, and incident-response procedures.</w:t>
      </w:r>
    </w:p>
    <w:p>
      <w:pPr>
        <w:pStyle w:val="ListBullet"/>
      </w:pPr>
      <w:r>
        <w:t>Review third-party processors/service providers used by Relay and put appropriate contractual arrangements in place where required.</w:t>
      </w:r>
    </w:p>
    <w:p>
      <w:pPr>
        <w:pStyle w:val="ListBullet"/>
      </w:pPr>
      <w:r>
        <w:t>Maintain a process for handling applicable data-principal/data-subject rights.</w:t>
      </w:r>
    </w:p>
    <w:p>
      <w:pPr>
        <w:pStyle w:val="ListBullet"/>
      </w:pPr>
      <w:r>
        <w:t>Review international data transfers if Relay uses services or serves users across jurisdictions.</w:t>
      </w:r>
    </w:p>
    <w:p>
      <w:pPr>
        <w:pStyle w:val="Heading1"/>
      </w:pPr>
      <w:r>
        <w:t>23. Legal Review / Implementation Note</w:t>
      </w:r>
    </w:p>
    <w:p>
      <w:pPr>
        <w:pStyle w:val="ListBullet"/>
      </w:pPr>
      <w:r>
        <w:t>The onboarding acknowledgement is evidence of what the Business agreed to; it does not by itself make Relay legally compliant.</w:t>
      </w:r>
    </w:p>
    <w:p>
      <w:pPr>
        <w:pStyle w:val="ListBullet"/>
      </w:pPr>
      <w:r>
        <w:t>Relay's actual data practices, contracts, security controls, notices, retention rules, and operational processes must match its legal documents and applicable law.</w:t>
      </w:r>
    </w:p>
    <w:p>
      <w:pPr>
        <w:pStyle w:val="ListBullet"/>
      </w:pPr>
      <w:r>
        <w:t>India's DPDP Act and 2025 Rules contain phased commencement provisions, so the implementation timeline should be checked against the date on which each obligation becomes applicable.</w:t>
      </w:r>
    </w:p>
    <w:p>
      <w:pPr>
        <w:pStyle w:val="ListBullet"/>
      </w:pPr>
      <w:r>
        <w:t>GDPR applicability depends on the relevant facts, including establishment and offering/monitoring criteria; Relay should not claim that GDPR applies to every user or every processing activity.</w:t>
      </w:r>
    </w:p>
    <w:p>
      <w:pPr>
        <w:pStyle w:val="ListBullet"/>
      </w:pPr>
      <w:r>
        <w:t>Because Relay may facilitate exchange of lead/customer information between independent Businesses, the final Terms, Privacy Policy, lead-sharing rules, and Handshake consent language should be reviewed by qualified counsel before production onboarding.</w:t>
      </w:r>
    </w:p>
    <w:p>
      <w:pPr>
        <w:pStyle w:val="Heading1"/>
      </w:pPr>
      <w:r>
        <w:t>24. Official Reference Sources</w:t>
      </w:r>
    </w:p>
    <w:p>
      <w:pPr>
        <w:pStyle w:val="ListBullet"/>
      </w:pPr>
      <w:r>
        <w:t>India — Digital Personal Data Protection Act, 2023 — Ministry of Electronics and Information Technology.</w:t>
      </w:r>
    </w:p>
    <w:p>
      <w:pPr>
        <w:pStyle w:val="ListBullet"/>
      </w:pPr>
      <w:r>
        <w:t>India — Digital Personal Data Protection Rules, 2025 — Ministry of Electronics and Information Technology.</w:t>
      </w:r>
    </w:p>
    <w:p>
      <w:pPr>
        <w:pStyle w:val="ListBullet"/>
      </w:pPr>
      <w:r>
        <w:t>EU — European Commission guidance on GDPR applicability, controller/processor roles, lawful processing, consent, and transparency.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