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AD414" w14:textId="77777777" w:rsidR="00F97611" w:rsidRDefault="00F97611" w:rsidP="00F97611">
      <w:r>
        <w:rPr>
          <w:rFonts w:hint="eastAsia"/>
        </w:rPr>
        <w:t>项目名称：移动平均线交叉策略</w:t>
      </w:r>
    </w:p>
    <w:p w14:paraId="6D86DCCD" w14:textId="77777777" w:rsidR="00F97611" w:rsidRPr="00F97611" w:rsidRDefault="00F97611" w:rsidP="00F97611">
      <w:pPr>
        <w:rPr>
          <w:sz w:val="24"/>
          <w:szCs w:val="28"/>
        </w:rPr>
      </w:pPr>
      <w:r w:rsidRPr="00F97611">
        <w:rPr>
          <w:rFonts w:hint="eastAsia"/>
          <w:sz w:val="24"/>
          <w:szCs w:val="28"/>
        </w:rPr>
        <w:t>步骤</w:t>
      </w:r>
      <w:r w:rsidRPr="00F97611">
        <w:rPr>
          <w:sz w:val="24"/>
          <w:szCs w:val="28"/>
        </w:rPr>
        <w:t xml:space="preserve"> 1：项目设置</w:t>
      </w:r>
    </w:p>
    <w:p w14:paraId="69D1A6FF" w14:textId="77777777" w:rsidR="00F97611" w:rsidRDefault="00F97611" w:rsidP="00F97611">
      <w:r>
        <w:rPr>
          <w:rFonts w:hint="eastAsia"/>
        </w:rPr>
        <w:t>打开</w:t>
      </w:r>
      <w:r>
        <w:t>PyCharm或</w:t>
      </w:r>
      <w:proofErr w:type="spellStart"/>
      <w:r>
        <w:t>Jupyter</w:t>
      </w:r>
      <w:proofErr w:type="spellEnd"/>
      <w:r>
        <w:t xml:space="preserve"> Notebook。</w:t>
      </w:r>
    </w:p>
    <w:p w14:paraId="2B006EA9" w14:textId="77777777" w:rsidR="00F97611" w:rsidRDefault="00F97611" w:rsidP="00F97611">
      <w:r>
        <w:rPr>
          <w:rFonts w:hint="eastAsia"/>
        </w:rPr>
        <w:t>在</w:t>
      </w:r>
      <w:r>
        <w:t>PyCharm中，创建一个新的Python项目，并命名它，比如“</w:t>
      </w:r>
      <w:proofErr w:type="spellStart"/>
      <w:r>
        <w:t>MovingAverageStrategy</w:t>
      </w:r>
      <w:proofErr w:type="spellEnd"/>
      <w:r>
        <w:t>”。</w:t>
      </w:r>
    </w:p>
    <w:p w14:paraId="4AA2240F" w14:textId="77777777" w:rsidR="00F97611" w:rsidRDefault="00F97611" w:rsidP="00F97611">
      <w:r>
        <w:rPr>
          <w:rFonts w:hint="eastAsia"/>
        </w:rPr>
        <w:t>在</w:t>
      </w:r>
      <w:proofErr w:type="spellStart"/>
      <w:r>
        <w:t>Jupyter</w:t>
      </w:r>
      <w:proofErr w:type="spellEnd"/>
      <w:r>
        <w:t xml:space="preserve"> Notebook中，创建一个新的Notebook，并命名它，比如“</w:t>
      </w:r>
      <w:proofErr w:type="spellStart"/>
      <w:r>
        <w:t>Moving_Average_Strategy.ipynb</w:t>
      </w:r>
      <w:proofErr w:type="spellEnd"/>
      <w:r>
        <w:t>”。</w:t>
      </w:r>
    </w:p>
    <w:p w14:paraId="494E250C" w14:textId="77777777" w:rsidR="00F97611" w:rsidRDefault="00F97611" w:rsidP="00F97611">
      <w:r>
        <w:rPr>
          <w:rFonts w:hint="eastAsia"/>
        </w:rPr>
        <w:t>确保你已经安装了</w:t>
      </w:r>
      <w:r>
        <w:t>pandas、</w:t>
      </w:r>
      <w:proofErr w:type="spellStart"/>
      <w:r>
        <w:t>numpy</w:t>
      </w:r>
      <w:proofErr w:type="spellEnd"/>
      <w:r>
        <w:t>、matplotlib和</w:t>
      </w:r>
      <w:proofErr w:type="spellStart"/>
      <w:r>
        <w:t>pandas_datareader</w:t>
      </w:r>
      <w:proofErr w:type="spellEnd"/>
      <w:r>
        <w:t xml:space="preserve">库。如果没有，使用pip install pandas </w:t>
      </w:r>
      <w:proofErr w:type="spellStart"/>
      <w:r>
        <w:t>numpy</w:t>
      </w:r>
      <w:proofErr w:type="spellEnd"/>
      <w:r>
        <w:t xml:space="preserve"> matplotlib </w:t>
      </w:r>
      <w:proofErr w:type="spellStart"/>
      <w:r>
        <w:t>pandas_datareader</w:t>
      </w:r>
      <w:proofErr w:type="spellEnd"/>
      <w:r>
        <w:t>命令安装。</w:t>
      </w:r>
    </w:p>
    <w:p w14:paraId="55F00FC8" w14:textId="77777777" w:rsidR="00F97611" w:rsidRPr="00F97611" w:rsidRDefault="00F97611" w:rsidP="00F97611">
      <w:pPr>
        <w:rPr>
          <w:sz w:val="24"/>
          <w:szCs w:val="28"/>
        </w:rPr>
      </w:pPr>
      <w:r w:rsidRPr="00F97611">
        <w:rPr>
          <w:rFonts w:hint="eastAsia"/>
          <w:sz w:val="24"/>
          <w:szCs w:val="28"/>
        </w:rPr>
        <w:t>步骤</w:t>
      </w:r>
      <w:r w:rsidRPr="00F97611">
        <w:rPr>
          <w:sz w:val="24"/>
          <w:szCs w:val="28"/>
        </w:rPr>
        <w:t xml:space="preserve"> 2：数据获取</w:t>
      </w:r>
    </w:p>
    <w:p w14:paraId="759A3E00" w14:textId="77777777" w:rsidR="00F97611" w:rsidRDefault="00F97611" w:rsidP="00F97611">
      <w:r>
        <w:rPr>
          <w:rFonts w:hint="eastAsia"/>
        </w:rPr>
        <w:t>在</w:t>
      </w:r>
      <w:r>
        <w:t>Python中导入</w:t>
      </w:r>
      <w:proofErr w:type="spellStart"/>
      <w:r>
        <w:t>pandas_datareader</w:t>
      </w:r>
      <w:proofErr w:type="spellEnd"/>
      <w:r>
        <w:t>库。</w:t>
      </w:r>
    </w:p>
    <w:p w14:paraId="394977BE" w14:textId="77777777" w:rsidR="00F97611" w:rsidRDefault="00F97611" w:rsidP="00F97611">
      <w:r>
        <w:rPr>
          <w:rFonts w:hint="eastAsia"/>
        </w:rPr>
        <w:t>使用</w:t>
      </w:r>
      <w:proofErr w:type="spellStart"/>
      <w:r>
        <w:t>pandas_datareader</w:t>
      </w:r>
      <w:proofErr w:type="spellEnd"/>
      <w:r>
        <w:t>的</w:t>
      </w:r>
      <w:proofErr w:type="spellStart"/>
      <w:r>
        <w:t>YahooFinanceReader</w:t>
      </w:r>
      <w:proofErr w:type="spellEnd"/>
      <w:r>
        <w:t>函数获取你感兴趣的股票的历史数据。例如，获取AAPL的最近5年的日收盘价数据。</w:t>
      </w:r>
    </w:p>
    <w:p w14:paraId="528383AC" w14:textId="77777777" w:rsidR="00F97611" w:rsidRDefault="00F97611" w:rsidP="00F97611">
      <w:r>
        <w:rPr>
          <w:rFonts w:hint="eastAsia"/>
        </w:rPr>
        <w:t>将数据存储为一个</w:t>
      </w:r>
      <w:r>
        <w:t xml:space="preserve">Pandas </w:t>
      </w:r>
      <w:proofErr w:type="spellStart"/>
      <w:r>
        <w:t>DataFrame</w:t>
      </w:r>
      <w:proofErr w:type="spellEnd"/>
      <w:r>
        <w:t>，并保存到CSV文件中，例如“aapl_data.csv”。</w:t>
      </w:r>
    </w:p>
    <w:p w14:paraId="1A5F3A8C" w14:textId="77777777" w:rsidR="00F97611" w:rsidRPr="00F97611" w:rsidRDefault="00F97611" w:rsidP="00F97611">
      <w:pPr>
        <w:rPr>
          <w:sz w:val="24"/>
          <w:szCs w:val="28"/>
        </w:rPr>
      </w:pPr>
      <w:r w:rsidRPr="00F97611">
        <w:rPr>
          <w:rFonts w:hint="eastAsia"/>
          <w:sz w:val="24"/>
          <w:szCs w:val="28"/>
        </w:rPr>
        <w:t>步骤</w:t>
      </w:r>
      <w:r w:rsidRPr="00F97611">
        <w:rPr>
          <w:sz w:val="24"/>
          <w:szCs w:val="28"/>
        </w:rPr>
        <w:t xml:space="preserve"> 3：数据预处理</w:t>
      </w:r>
    </w:p>
    <w:p w14:paraId="5255D743" w14:textId="77777777" w:rsidR="00F97611" w:rsidRDefault="00F97611" w:rsidP="00F97611">
      <w:r>
        <w:rPr>
          <w:rFonts w:hint="eastAsia"/>
        </w:rPr>
        <w:t>使用</w:t>
      </w:r>
      <w:r>
        <w:t>Pandas读取CSV文件中的数据，赋值给变量df。</w:t>
      </w:r>
    </w:p>
    <w:p w14:paraId="42300D57" w14:textId="77777777" w:rsidR="00F97611" w:rsidRDefault="00F97611" w:rsidP="00F97611">
      <w:r>
        <w:rPr>
          <w:rFonts w:hint="eastAsia"/>
        </w:rPr>
        <w:t>检查数据是否有缺失值，并处理它们。例如，使用</w:t>
      </w:r>
      <w:proofErr w:type="spellStart"/>
      <w:r>
        <w:t>df.dropna</w:t>
      </w:r>
      <w:proofErr w:type="spellEnd"/>
      <w:r>
        <w:t>()删除缺失值。</w:t>
      </w:r>
    </w:p>
    <w:p w14:paraId="487CA0F1" w14:textId="77777777" w:rsidR="00F97611" w:rsidRDefault="00F97611" w:rsidP="00F97611">
      <w:r>
        <w:rPr>
          <w:rFonts w:hint="eastAsia"/>
        </w:rPr>
        <w:t>计算短期和长期移动平均线。例如，使用</w:t>
      </w:r>
      <w:r>
        <w:t>df['</w:t>
      </w:r>
      <w:proofErr w:type="spellStart"/>
      <w:r>
        <w:t>Short_MA</w:t>
      </w:r>
      <w:proofErr w:type="spellEnd"/>
      <w:r>
        <w:t>'] = df['Close'].rolling(window=5).mean()计算5日移动平均线，使用df['</w:t>
      </w:r>
      <w:proofErr w:type="spellStart"/>
      <w:r>
        <w:t>Long_MA</w:t>
      </w:r>
      <w:proofErr w:type="spellEnd"/>
      <w:r>
        <w:t>'] = df['Close'].rolling(window=20).mean()计算20日移动平均线。</w:t>
      </w:r>
    </w:p>
    <w:p w14:paraId="70370B53" w14:textId="77777777" w:rsidR="00F97611" w:rsidRPr="00F97611" w:rsidRDefault="00F97611" w:rsidP="00F97611">
      <w:pPr>
        <w:rPr>
          <w:sz w:val="24"/>
          <w:szCs w:val="28"/>
        </w:rPr>
      </w:pPr>
      <w:r w:rsidRPr="00F97611">
        <w:rPr>
          <w:rFonts w:hint="eastAsia"/>
          <w:sz w:val="24"/>
          <w:szCs w:val="28"/>
        </w:rPr>
        <w:t>步骤</w:t>
      </w:r>
      <w:r w:rsidRPr="00F97611">
        <w:rPr>
          <w:sz w:val="24"/>
          <w:szCs w:val="28"/>
        </w:rPr>
        <w:t xml:space="preserve"> 4：策略逻辑</w:t>
      </w:r>
    </w:p>
    <w:p w14:paraId="0ABA5DD3" w14:textId="77777777" w:rsidR="00F97611" w:rsidRDefault="00F97611" w:rsidP="00F97611">
      <w:r>
        <w:rPr>
          <w:rFonts w:hint="eastAsia"/>
        </w:rPr>
        <w:t>编写一个函数</w:t>
      </w:r>
      <w:proofErr w:type="spellStart"/>
      <w:r>
        <w:t>generate_signals</w:t>
      </w:r>
      <w:proofErr w:type="spellEnd"/>
      <w:r>
        <w:t>，接受</w:t>
      </w:r>
      <w:proofErr w:type="spellStart"/>
      <w:r>
        <w:t>DataFrame</w:t>
      </w:r>
      <w:proofErr w:type="spellEnd"/>
      <w:r>
        <w:t>作为输入。</w:t>
      </w:r>
    </w:p>
    <w:p w14:paraId="2AAE2612" w14:textId="77777777" w:rsidR="00F97611" w:rsidRDefault="00F97611" w:rsidP="00F97611">
      <w:r>
        <w:rPr>
          <w:rFonts w:hint="eastAsia"/>
        </w:rPr>
        <w:t>在函数中，使用循环或</w:t>
      </w:r>
      <w:r>
        <w:t>Pandas的向量操作来计算每个时间点的买入和卖出信号。</w:t>
      </w:r>
    </w:p>
    <w:p w14:paraId="75F73FC7" w14:textId="77777777" w:rsidR="00F97611" w:rsidRDefault="00F97611" w:rsidP="00F97611">
      <w:r>
        <w:rPr>
          <w:rFonts w:hint="eastAsia"/>
        </w:rPr>
        <w:t>信号逻辑示例：如果短期移动平均线大于长期移动平均线，并且前一日短期移动平均线小于或等于长期移动平均线，则产生买入信号（</w:t>
      </w:r>
      <w:r>
        <w:t>1）；如果短期移动平均线小于长期移动平均线，并且前一日短期移动平均线大于或等于长期移动平均线，则产生卖出信号（-1）。</w:t>
      </w:r>
    </w:p>
    <w:p w14:paraId="29569AD3" w14:textId="77777777" w:rsidR="00F97611" w:rsidRDefault="00F97611" w:rsidP="00F97611">
      <w:r>
        <w:rPr>
          <w:rFonts w:hint="eastAsia"/>
        </w:rPr>
        <w:t>将信号添加到</w:t>
      </w:r>
      <w:proofErr w:type="spellStart"/>
      <w:r>
        <w:t>DataFrame</w:t>
      </w:r>
      <w:proofErr w:type="spellEnd"/>
      <w:r>
        <w:t xml:space="preserve">中，例如df['Signal'] = </w:t>
      </w:r>
      <w:proofErr w:type="spellStart"/>
      <w:r>
        <w:t>np.where</w:t>
      </w:r>
      <w:proofErr w:type="spellEnd"/>
      <w:r>
        <w:t>(df['</w:t>
      </w:r>
      <w:proofErr w:type="spellStart"/>
      <w:r>
        <w:t>Short_MA</w:t>
      </w:r>
      <w:proofErr w:type="spellEnd"/>
      <w:r>
        <w:t>'] &gt; df['</w:t>
      </w:r>
      <w:proofErr w:type="spellStart"/>
      <w:r>
        <w:t>Long_MA</w:t>
      </w:r>
      <w:proofErr w:type="spellEnd"/>
      <w:r>
        <w:t>'], 1, 0)</w:t>
      </w:r>
    </w:p>
    <w:p w14:paraId="7A7E48EC" w14:textId="77777777" w:rsidR="00F97611" w:rsidRPr="00F97611" w:rsidRDefault="00F97611" w:rsidP="00F97611">
      <w:pPr>
        <w:rPr>
          <w:sz w:val="24"/>
          <w:szCs w:val="28"/>
        </w:rPr>
      </w:pPr>
      <w:r w:rsidRPr="00F97611">
        <w:rPr>
          <w:rFonts w:hint="eastAsia"/>
          <w:sz w:val="24"/>
          <w:szCs w:val="28"/>
        </w:rPr>
        <w:t>步骤</w:t>
      </w:r>
      <w:r w:rsidRPr="00F97611">
        <w:rPr>
          <w:sz w:val="24"/>
          <w:szCs w:val="28"/>
        </w:rPr>
        <w:t xml:space="preserve"> 5：回测</w:t>
      </w:r>
    </w:p>
    <w:p w14:paraId="59C06F62" w14:textId="77777777" w:rsidR="00F97611" w:rsidRDefault="00F97611" w:rsidP="00F97611">
      <w:r>
        <w:rPr>
          <w:rFonts w:hint="eastAsia"/>
        </w:rPr>
        <w:t>编写一个函数</w:t>
      </w:r>
      <w:proofErr w:type="spellStart"/>
      <w:r>
        <w:t>backtest_strategy</w:t>
      </w:r>
      <w:proofErr w:type="spellEnd"/>
      <w:r>
        <w:t>，接受</w:t>
      </w:r>
      <w:proofErr w:type="spellStart"/>
      <w:r>
        <w:t>DataFrame</w:t>
      </w:r>
      <w:proofErr w:type="spellEnd"/>
      <w:r>
        <w:t>和信号列名作为输入。</w:t>
      </w:r>
    </w:p>
    <w:p w14:paraId="467DE0F0" w14:textId="77777777" w:rsidR="00F97611" w:rsidRDefault="00F97611" w:rsidP="00F97611">
      <w:r>
        <w:rPr>
          <w:rFonts w:hint="eastAsia"/>
        </w:rPr>
        <w:t>在函数中，初始化一个资本总额变量，例如</w:t>
      </w:r>
      <w:r>
        <w:t>capital = 100000。</w:t>
      </w:r>
    </w:p>
    <w:p w14:paraId="662B24F6" w14:textId="77777777" w:rsidR="00F97611" w:rsidRDefault="00F97611" w:rsidP="00F97611">
      <w:r>
        <w:rPr>
          <w:rFonts w:hint="eastAsia"/>
        </w:rPr>
        <w:t>使用循环或</w:t>
      </w:r>
      <w:r>
        <w:t>Pandas的向量操作，根据信号进行买卖操作，并更新资本总额。</w:t>
      </w:r>
    </w:p>
    <w:p w14:paraId="2035E00A" w14:textId="77777777" w:rsidR="00F97611" w:rsidRDefault="00F97611" w:rsidP="00F97611">
      <w:r>
        <w:rPr>
          <w:rFonts w:hint="eastAsia"/>
        </w:rPr>
        <w:t>计算每日的盈亏，并累加到资本总额上。</w:t>
      </w:r>
    </w:p>
    <w:p w14:paraId="4DE09DF9" w14:textId="77777777" w:rsidR="00F97611" w:rsidRDefault="00F97611" w:rsidP="00F97611">
      <w:r>
        <w:rPr>
          <w:rFonts w:hint="eastAsia"/>
        </w:rPr>
        <w:t>计算策略的性能指标，如总收益率、最大回撤等。</w:t>
      </w:r>
    </w:p>
    <w:p w14:paraId="3D193818" w14:textId="77777777" w:rsidR="00F97611" w:rsidRPr="00F97611" w:rsidRDefault="00F97611" w:rsidP="00F97611">
      <w:pPr>
        <w:rPr>
          <w:sz w:val="24"/>
          <w:szCs w:val="28"/>
        </w:rPr>
      </w:pPr>
      <w:r w:rsidRPr="00F97611">
        <w:rPr>
          <w:rFonts w:hint="eastAsia"/>
          <w:sz w:val="24"/>
          <w:szCs w:val="28"/>
        </w:rPr>
        <w:t>步骤</w:t>
      </w:r>
      <w:r w:rsidRPr="00F97611">
        <w:rPr>
          <w:sz w:val="24"/>
          <w:szCs w:val="28"/>
        </w:rPr>
        <w:t xml:space="preserve"> 6：可视化</w:t>
      </w:r>
    </w:p>
    <w:p w14:paraId="0B89B402" w14:textId="77777777" w:rsidR="00F97611" w:rsidRDefault="00F97611" w:rsidP="00F97611">
      <w:r>
        <w:rPr>
          <w:rFonts w:hint="eastAsia"/>
        </w:rPr>
        <w:t>使用</w:t>
      </w:r>
      <w:r>
        <w:t>Matplotlib绘制股票价格图，</w:t>
      </w:r>
      <w:proofErr w:type="spellStart"/>
      <w:r>
        <w:t>plt.plot</w:t>
      </w:r>
      <w:proofErr w:type="spellEnd"/>
      <w:r>
        <w:t>(df['Date'], df['Close'], label='Close Price')。</w:t>
      </w:r>
    </w:p>
    <w:p w14:paraId="3CCB688C" w14:textId="77777777" w:rsidR="00F97611" w:rsidRDefault="00F97611" w:rsidP="00F97611">
      <w:r>
        <w:rPr>
          <w:rFonts w:hint="eastAsia"/>
        </w:rPr>
        <w:t>在同一张图上绘制移动平均线，</w:t>
      </w:r>
      <w:proofErr w:type="spellStart"/>
      <w:r>
        <w:t>plt.plot</w:t>
      </w:r>
      <w:proofErr w:type="spellEnd"/>
      <w:r>
        <w:t>(df['Date'], df['</w:t>
      </w:r>
      <w:proofErr w:type="spellStart"/>
      <w:r>
        <w:t>Short_MA</w:t>
      </w:r>
      <w:proofErr w:type="spellEnd"/>
      <w:r>
        <w:t>'], label='Short MA')和</w:t>
      </w:r>
      <w:proofErr w:type="spellStart"/>
      <w:r>
        <w:t>plt.plot</w:t>
      </w:r>
      <w:proofErr w:type="spellEnd"/>
      <w:r>
        <w:t>(df['Date'], df['</w:t>
      </w:r>
      <w:proofErr w:type="spellStart"/>
      <w:r>
        <w:t>Long_MA</w:t>
      </w:r>
      <w:proofErr w:type="spellEnd"/>
      <w:r>
        <w:t>'], label='Long MA')。</w:t>
      </w:r>
    </w:p>
    <w:p w14:paraId="6276A90F" w14:textId="77777777" w:rsidR="00F97611" w:rsidRDefault="00F97611" w:rsidP="00F97611">
      <w:r>
        <w:rPr>
          <w:rFonts w:hint="eastAsia"/>
        </w:rPr>
        <w:t>使用不同的标记来表示买入和卖出信号，例如</w:t>
      </w:r>
      <w:proofErr w:type="spellStart"/>
      <w:r>
        <w:t>plt.plot</w:t>
      </w:r>
      <w:proofErr w:type="spellEnd"/>
      <w:r>
        <w:t xml:space="preserve">(df[df['Signal'] == 1]['Date'], </w:t>
      </w:r>
      <w:r>
        <w:lastRenderedPageBreak/>
        <w:t>df[df['Signal'] == 1]['</w:t>
      </w:r>
      <w:proofErr w:type="spellStart"/>
      <w:r>
        <w:t>Short_MA</w:t>
      </w:r>
      <w:proofErr w:type="spellEnd"/>
      <w:r>
        <w:t xml:space="preserve">'], '^', </w:t>
      </w:r>
      <w:proofErr w:type="spellStart"/>
      <w:r>
        <w:t>markersize</w:t>
      </w:r>
      <w:proofErr w:type="spellEnd"/>
      <w:r>
        <w:t xml:space="preserve">=10, color='g', </w:t>
      </w:r>
      <w:proofErr w:type="spellStart"/>
      <w:r>
        <w:t>lw</w:t>
      </w:r>
      <w:proofErr w:type="spellEnd"/>
      <w:r>
        <w:t>=0, label='Buy Signal')。</w:t>
      </w:r>
    </w:p>
    <w:p w14:paraId="7D409B5B" w14:textId="77777777" w:rsidR="00F97611" w:rsidRDefault="00F97611" w:rsidP="00F97611">
      <w:r>
        <w:rPr>
          <w:rFonts w:hint="eastAsia"/>
        </w:rPr>
        <w:t>显示图例和标题，</w:t>
      </w:r>
      <w:proofErr w:type="spellStart"/>
      <w:r>
        <w:t>plt.legend</w:t>
      </w:r>
      <w:proofErr w:type="spellEnd"/>
      <w:r>
        <w:t>()和</w:t>
      </w:r>
      <w:proofErr w:type="spellStart"/>
      <w:r>
        <w:t>plt.title</w:t>
      </w:r>
      <w:proofErr w:type="spellEnd"/>
      <w:r>
        <w:t>('Moving Average Crossover Strategy')。</w:t>
      </w:r>
    </w:p>
    <w:p w14:paraId="3294FC61" w14:textId="77777777" w:rsidR="00F97611" w:rsidRPr="00F97611" w:rsidRDefault="00F97611" w:rsidP="00F97611">
      <w:pPr>
        <w:rPr>
          <w:sz w:val="24"/>
          <w:szCs w:val="28"/>
        </w:rPr>
      </w:pPr>
      <w:r w:rsidRPr="00F97611">
        <w:rPr>
          <w:rFonts w:hint="eastAsia"/>
          <w:sz w:val="24"/>
          <w:szCs w:val="28"/>
        </w:rPr>
        <w:t>步骤</w:t>
      </w:r>
      <w:r w:rsidRPr="00F97611">
        <w:rPr>
          <w:sz w:val="24"/>
          <w:szCs w:val="28"/>
        </w:rPr>
        <w:t xml:space="preserve"> 7：优化</w:t>
      </w:r>
    </w:p>
    <w:p w14:paraId="1B5E6E11" w14:textId="3558993C" w:rsidR="00F97611" w:rsidRDefault="00F97611" w:rsidP="00F97611">
      <w:r>
        <w:rPr>
          <w:rFonts w:hint="eastAsia"/>
        </w:rPr>
        <w:t>尝试不同的移动平均线周期，例如将</w:t>
      </w:r>
      <w:r>
        <w:t>5日和20日改为10日和50日。</w:t>
      </w:r>
      <w:r>
        <w:rPr>
          <w:rFonts w:hint="eastAsia"/>
        </w:rPr>
        <w:t>调整交易滑点、手续费等参数，以更真实地反映交易情况。重复步骤</w:t>
      </w:r>
      <w:r>
        <w:t>5和步骤6，观察策略性能的变化。</w:t>
      </w:r>
    </w:p>
    <w:p w14:paraId="10B13F9F" w14:textId="77777777" w:rsidR="00F97611" w:rsidRPr="00F97611" w:rsidRDefault="00F97611" w:rsidP="00F97611">
      <w:pPr>
        <w:rPr>
          <w:sz w:val="24"/>
          <w:szCs w:val="28"/>
        </w:rPr>
      </w:pPr>
      <w:r w:rsidRPr="00F97611">
        <w:rPr>
          <w:rFonts w:hint="eastAsia"/>
          <w:sz w:val="24"/>
          <w:szCs w:val="28"/>
        </w:rPr>
        <w:t>步骤</w:t>
      </w:r>
      <w:r w:rsidRPr="00F97611">
        <w:rPr>
          <w:sz w:val="24"/>
          <w:szCs w:val="28"/>
        </w:rPr>
        <w:t xml:space="preserve"> 8：文档和报告</w:t>
      </w:r>
    </w:p>
    <w:p w14:paraId="5AC1FB74" w14:textId="1B346900" w:rsidR="00F97611" w:rsidRDefault="00F97611" w:rsidP="00F97611">
      <w:r>
        <w:rPr>
          <w:rFonts w:hint="eastAsia"/>
        </w:rPr>
        <w:t>编写</w:t>
      </w:r>
      <w:r>
        <w:t>Markdown或Word文档，记录策略逻辑、</w:t>
      </w:r>
      <w:proofErr w:type="gramStart"/>
      <w:r>
        <w:t>回测结果</w:t>
      </w:r>
      <w:proofErr w:type="gramEnd"/>
      <w:r>
        <w:t>和优化过程。</w:t>
      </w:r>
      <w:r>
        <w:rPr>
          <w:rFonts w:hint="eastAsia"/>
        </w:rPr>
        <w:t>准备一个</w:t>
      </w:r>
      <w:r>
        <w:t>PPT或PDF报告，总结策略的有效性和潜在的改进点。</w:t>
      </w:r>
    </w:p>
    <w:p w14:paraId="5ED86AFA" w14:textId="77777777" w:rsidR="00F97611" w:rsidRPr="00F97611" w:rsidRDefault="00F97611" w:rsidP="00F97611">
      <w:pPr>
        <w:rPr>
          <w:sz w:val="24"/>
          <w:szCs w:val="28"/>
        </w:rPr>
      </w:pPr>
      <w:r w:rsidRPr="00F97611">
        <w:rPr>
          <w:rFonts w:hint="eastAsia"/>
          <w:sz w:val="24"/>
          <w:szCs w:val="28"/>
        </w:rPr>
        <w:t>步骤</w:t>
      </w:r>
      <w:r w:rsidRPr="00F97611">
        <w:rPr>
          <w:sz w:val="24"/>
          <w:szCs w:val="28"/>
        </w:rPr>
        <w:t xml:space="preserve"> 9：实盘模拟</w:t>
      </w:r>
    </w:p>
    <w:p w14:paraId="4D00DAF3" w14:textId="22FB6CCA" w:rsidR="00F97611" w:rsidRDefault="00F97611" w:rsidP="00F97611">
      <w:r>
        <w:rPr>
          <w:rFonts w:hint="eastAsia"/>
        </w:rPr>
        <w:t>如果你有模拟交易账户，使用实盘数据测试你的策略。观察策略在实际市场条件下的表现。</w:t>
      </w:r>
    </w:p>
    <w:p w14:paraId="34DC6A81" w14:textId="77777777" w:rsidR="00F97611" w:rsidRPr="00F97611" w:rsidRDefault="00F97611" w:rsidP="00F97611">
      <w:pPr>
        <w:rPr>
          <w:sz w:val="24"/>
          <w:szCs w:val="28"/>
        </w:rPr>
      </w:pPr>
      <w:r w:rsidRPr="00F97611">
        <w:rPr>
          <w:rFonts w:hint="eastAsia"/>
          <w:sz w:val="24"/>
          <w:szCs w:val="28"/>
        </w:rPr>
        <w:t>步骤</w:t>
      </w:r>
      <w:r w:rsidRPr="00F97611">
        <w:rPr>
          <w:sz w:val="24"/>
          <w:szCs w:val="28"/>
        </w:rPr>
        <w:t xml:space="preserve"> 10：反馈和迭代</w:t>
      </w:r>
    </w:p>
    <w:p w14:paraId="3DD18262" w14:textId="22893AA1" w:rsidR="00705E8D" w:rsidRPr="00F97611" w:rsidRDefault="00F97611" w:rsidP="00F97611">
      <w:proofErr w:type="gramStart"/>
      <w:r>
        <w:rPr>
          <w:rFonts w:hint="eastAsia"/>
        </w:rPr>
        <w:t>根据回测和</w:t>
      </w:r>
      <w:proofErr w:type="gramEnd"/>
      <w:r>
        <w:rPr>
          <w:rFonts w:hint="eastAsia"/>
        </w:rPr>
        <w:t>实盘模拟的结果，调整策略参数或逻辑。继续学习和实验，以改进策略的性能。</w:t>
      </w:r>
    </w:p>
    <w:sectPr w:rsidR="00705E8D" w:rsidRPr="00F97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2C"/>
    <w:rsid w:val="00617D7B"/>
    <w:rsid w:val="00705E8D"/>
    <w:rsid w:val="00833D2C"/>
    <w:rsid w:val="00B502EB"/>
    <w:rsid w:val="00F7529C"/>
    <w:rsid w:val="00F9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6AC1"/>
  <w15:chartTrackingRefBased/>
  <w15:docId w15:val="{A99C5639-325B-4539-9DAD-DF6660E8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72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雨鹏 刘</dc:creator>
  <cp:keywords/>
  <dc:description/>
  <cp:lastModifiedBy>雨鹏 刘</cp:lastModifiedBy>
  <cp:revision>2</cp:revision>
  <dcterms:created xsi:type="dcterms:W3CDTF">2024-07-02T14:02:00Z</dcterms:created>
  <dcterms:modified xsi:type="dcterms:W3CDTF">2024-07-02T14:04:00Z</dcterms:modified>
</cp:coreProperties>
</file>