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927"/>
        <w:tblpPr w:horzAnchor="margin" w:tblpXSpec="right" w:vertAnchor="margin" w:tblpY="-345" w:leftFromText="180" w:topFromText="0" w:rightFromText="180" w:bottomFromText="0"/>
        <w:tblW w:w="538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6"/>
      </w:tblGrid>
      <w:tr>
        <w:tblPrEx/>
        <w:trPr/>
        <w:tc>
          <w:tcPr>
            <w:tcW w:w="5386" w:type="dxa"/>
            <w:textDirection w:val="lrTb"/>
            <w:noWrap w:val="false"/>
          </w:tcPr>
          <w:p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contextualSpacing/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108935</wp:posOffset>
                </wp:positionH>
                <wp:positionV relativeFrom="paragraph">
                  <wp:posOffset>-121181</wp:posOffset>
                </wp:positionV>
                <wp:extent cx="2170430" cy="908685"/>
                <wp:effectExtent l="0" t="0" r="1270" b="5715"/>
                <wp:wrapNone/>
                <wp:docPr id="1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17043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85888;o:allowoverlap:true;o:allowincell:true;mso-position-horizontal-relative:text;margin-left:8.58pt;mso-position-horizontal:absolute;mso-position-vertical-relative:text;margin-top:-9.54pt;mso-position-vertical:absolute;width:170.90pt;height:71.55pt;mso-wrap-distance-left:9.00pt;mso-wrap-distance-top:0.00pt;mso-wrap-distance-right:9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contextualSpacing/>
        <w:jc w:val="center"/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contextualSpacing/>
        <w:jc w:val="center"/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contextualSpacing/>
        <w:jc w:val="center"/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contextualSpacing/>
        <w:jc w:val="center"/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contextualSpacing/>
        <w:jc w:val="center"/>
        <w:spacing w:line="30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ind w:left="-426" w:right="424" w:firstLine="426"/>
        <w:jc w:val="center"/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b/>
          <w:bCs/>
          <w:sz w:val="16"/>
          <w:szCs w:val="16"/>
        </w:rPr>
        <w:t xml:space="preserve">СОГЛАСИЕ НА ОБРАБОТКУ ПЕРСОНАЛЬНЫХ ДАННЫХ СОБСТВЕННИКА (ФИЗИЧЕСКОГО ЛИЦА)</w:t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ind w:left="-426" w:right="-1" w:firstLine="426"/>
        <w:jc w:val="both"/>
        <w:spacing w:after="0"/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  <w:t xml:space="preserve">В соответствии со статьями ст. 6, 9, 11 Федерального закона от 27.07.2006 № 152-ФЗ «О персональных данных», я даю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 конкретное, предметное, информированное, сознательное и однозначное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 настоящее согласие Обществу с ограниченной ответственностью «Единый информационно-расчетный центр Республики Башкортостан» (ИНН 0278950990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, ОГРН 1190280043601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), расположенному по адресу: 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4500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47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, Республика Башкортостан, г. Уфа, ул. 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Бакалинская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, д. 9/8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 </w:t>
      </w:r>
      <w:bookmarkStart w:id="0" w:name="_GoBack"/>
      <w:r/>
      <w:bookmarkEnd w:id="0"/>
      <w:r>
        <w:rPr>
          <w:rFonts w:ascii="Liberation Serif" w:hAnsi="Liberation Serif" w:eastAsia="Calibri" w:cs="Liberation Serif"/>
          <w:sz w:val="16"/>
          <w:szCs w:val="16"/>
        </w:rPr>
        <w:t xml:space="preserve">(далее – также «Оператор») как на автоматизированную, так и без использования средств автоматизации, обработку моих персональных данных (далее – также «персональные данные Потребителя»), включая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 действия по обработке персональных данных как сбор, запись, систематизация, накопление, хранение, уточнение (обновление, изменение), извлечение, использование, предоставление (в т.ч. 3-м лицам) обезличивание, блокирование, удаление и уничтожение. Каждый и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з элементов, персональных данных, перечисленных в настоящем Согласии, используется для целей и действий, указанных в настоящем Согласии, исходя из существа конкретных целей и действий. Перечень моих персональных данных, на обработку которых я даю согласие:</w:t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ind w:left="-426" w:right="-1" w:firstLine="426"/>
        <w:jc w:val="both"/>
        <w:spacing w:after="0"/>
        <w:rPr>
          <w:rFonts w:ascii="Liberation Serif" w:hAnsi="Liberation Serif" w:eastAsia="Calibri" w:cs="Liberation Serif"/>
          <w:sz w:val="14"/>
          <w:szCs w:val="16"/>
        </w:rPr>
      </w:pPr>
      <w:r>
        <w:rPr>
          <w:rFonts w:ascii="Liberation Serif" w:hAnsi="Liberation Serif" w:eastAsia="Calibri" w:cs="Liberation Serif"/>
          <w:sz w:val="14"/>
          <w:szCs w:val="16"/>
        </w:rPr>
      </w:r>
      <w:r>
        <w:rPr>
          <w:rFonts w:ascii="Liberation Serif" w:hAnsi="Liberation Serif" w:eastAsia="Calibri" w:cs="Liberation Serif"/>
          <w:sz w:val="14"/>
          <w:szCs w:val="16"/>
        </w:rPr>
      </w:r>
      <w:r>
        <w:rPr>
          <w:rFonts w:ascii="Liberation Serif" w:hAnsi="Liberation Serif" w:eastAsia="Calibri" w:cs="Liberation Serif"/>
          <w:sz w:val="14"/>
          <w:szCs w:val="16"/>
        </w:rPr>
      </w:r>
    </w:p>
    <w:p>
      <w:pPr>
        <w:ind w:left="-426" w:right="-1" w:firstLine="426"/>
        <w:jc w:val="both"/>
        <w:spacing w:after="0"/>
        <w:rPr>
          <w:rFonts w:ascii="Liberation Serif" w:hAnsi="Liberation Serif" w:eastAsia="Calibri" w:cs="Liberation Serif"/>
          <w:sz w:val="18"/>
          <w:szCs w:val="18"/>
        </w:rPr>
      </w:pPr>
      <w:r>
        <w:rPr>
          <w:rFonts w:ascii="Liberation Serif" w:hAnsi="Liberation Serif" w:eastAsia="Calibri" w:cs="Liberation Serif"/>
          <w:sz w:val="18"/>
          <w:szCs w:val="18"/>
        </w:rPr>
        <w:t xml:space="preserve">ФИО__________________________________________________________________________________________________________</w:t>
      </w:r>
      <w:r>
        <w:rPr>
          <w:rFonts w:ascii="Liberation Serif" w:hAnsi="Liberation Serif" w:eastAsia="Calibri" w:cs="Liberation Serif"/>
          <w:sz w:val="18"/>
          <w:szCs w:val="18"/>
        </w:rPr>
      </w:r>
      <w:r>
        <w:rPr>
          <w:rFonts w:ascii="Liberation Serif" w:hAnsi="Liberation Serif" w:eastAsia="Calibri" w:cs="Liberation Serif"/>
          <w:sz w:val="18"/>
          <w:szCs w:val="18"/>
        </w:rPr>
      </w:r>
    </w:p>
    <w:p>
      <w:pPr>
        <w:ind w:left="-426" w:right="-1" w:firstLine="426"/>
        <w:jc w:val="both"/>
        <w:spacing w:after="0"/>
        <w:rPr>
          <w:rFonts w:ascii="Liberation Serif" w:hAnsi="Liberation Serif" w:eastAsia="Calibri" w:cs="Liberation Serif"/>
          <w:sz w:val="12"/>
          <w:szCs w:val="18"/>
        </w:rPr>
      </w:pPr>
      <w:r>
        <w:rPr>
          <w:rFonts w:ascii="Liberation Serif" w:hAnsi="Liberation Serif" w:eastAsia="Calibri" w:cs="Liberation Serif"/>
          <w:sz w:val="12"/>
          <w:szCs w:val="18"/>
        </w:rPr>
      </w:r>
      <w:r>
        <w:rPr>
          <w:rFonts w:ascii="Liberation Serif" w:hAnsi="Liberation Serif" w:eastAsia="Calibri" w:cs="Liberation Serif"/>
          <w:sz w:val="12"/>
          <w:szCs w:val="18"/>
        </w:rPr>
      </w:r>
      <w:r>
        <w:rPr>
          <w:rFonts w:ascii="Liberation Serif" w:hAnsi="Liberation Serif" w:eastAsia="Calibri" w:cs="Liberation Serif"/>
          <w:sz w:val="12"/>
          <w:szCs w:val="18"/>
        </w:rPr>
      </w:r>
    </w:p>
    <w:p>
      <w:pPr>
        <w:ind w:left="-426" w:right="-1" w:firstLine="426"/>
        <w:jc w:val="both"/>
        <w:spacing w:after="0"/>
        <w:rPr>
          <w:rFonts w:ascii="Liberation Serif" w:hAnsi="Liberation Serif" w:eastAsia="Calibri" w:cs="Liberation Serif"/>
          <w:sz w:val="18"/>
          <w:szCs w:val="18"/>
        </w:rPr>
      </w:pPr>
      <w:r>
        <w:rPr>
          <w:rFonts w:ascii="Liberation Serif" w:hAnsi="Liberation Serif" w:eastAsia="Calibri" w:cs="Liberation Serif"/>
          <w:sz w:val="18"/>
          <w:szCs w:val="18"/>
        </w:rPr>
        <w:t xml:space="preserve">Адрес регистрации ______________________________________________________________________________________________ </w:t>
      </w:r>
      <w:r>
        <w:rPr>
          <w:rFonts w:ascii="Liberation Serif" w:hAnsi="Liberation Serif" w:eastAsia="Calibri" w:cs="Liberation Serif"/>
          <w:sz w:val="18"/>
          <w:szCs w:val="18"/>
        </w:rPr>
      </w:r>
      <w:r>
        <w:rPr>
          <w:rFonts w:ascii="Liberation Serif" w:hAnsi="Liberation Serif" w:eastAsia="Calibri" w:cs="Liberation Serif"/>
          <w:sz w:val="18"/>
          <w:szCs w:val="18"/>
        </w:rPr>
      </w:r>
    </w:p>
    <w:p>
      <w:pPr>
        <w:ind w:left="-426" w:right="-1" w:firstLine="426"/>
        <w:jc w:val="both"/>
        <w:spacing w:after="0"/>
        <w:rPr>
          <w:rFonts w:ascii="Liberation Serif" w:hAnsi="Liberation Serif" w:eastAsia="Calibri" w:cs="Liberation Serif"/>
          <w:sz w:val="12"/>
          <w:szCs w:val="18"/>
        </w:rPr>
      </w:pPr>
      <w:r>
        <w:rPr>
          <w:rFonts w:ascii="Liberation Serif" w:hAnsi="Liberation Serif" w:eastAsia="Calibri" w:cs="Liberation Serif"/>
          <w:sz w:val="12"/>
          <w:szCs w:val="18"/>
        </w:rPr>
      </w:r>
      <w:r>
        <w:rPr>
          <w:rFonts w:ascii="Liberation Serif" w:hAnsi="Liberation Serif" w:eastAsia="Calibri" w:cs="Liberation Serif"/>
          <w:sz w:val="12"/>
          <w:szCs w:val="18"/>
        </w:rPr>
      </w:r>
      <w:r>
        <w:rPr>
          <w:rFonts w:ascii="Liberation Serif" w:hAnsi="Liberation Serif" w:eastAsia="Calibri" w:cs="Liberation Serif"/>
          <w:sz w:val="12"/>
          <w:szCs w:val="18"/>
        </w:rPr>
      </w:r>
    </w:p>
    <w:p>
      <w:pPr>
        <w:ind w:left="-426" w:right="-1" w:firstLine="426"/>
        <w:jc w:val="both"/>
        <w:spacing w:after="0"/>
        <w:rPr>
          <w:rFonts w:ascii="Liberation Serif" w:hAnsi="Liberation Serif" w:eastAsia="Calibri" w:cs="Liberation Serif"/>
          <w:sz w:val="18"/>
          <w:szCs w:val="18"/>
        </w:rPr>
      </w:pPr>
      <w:r>
        <w:rPr>
          <w:rFonts w:ascii="Liberation Serif" w:hAnsi="Liberation Serif" w:eastAsia="Calibri" w:cs="Liberation Serif"/>
          <w:sz w:val="18"/>
          <w:szCs w:val="18"/>
        </w:rPr>
        <w:t xml:space="preserve">Номер мобильного телефона</w:t>
      </w:r>
      <w:r>
        <w:rPr>
          <w:rFonts w:ascii="Liberation Serif" w:hAnsi="Liberation Serif" w:eastAsia="Calibri" w:cs="Liberation Serif"/>
          <w:sz w:val="18"/>
          <w:szCs w:val="18"/>
        </w:rPr>
        <w:t xml:space="preserve">: </w:t>
      </w:r>
      <w:r>
        <w:rPr>
          <w:rFonts w:ascii="Liberation Serif" w:hAnsi="Liberation Serif" w:eastAsia="Calibri" w:cs="Liberation Serif"/>
          <w:sz w:val="18"/>
          <w:szCs w:val="18"/>
        </w:rPr>
        <w:t xml:space="preserve">8</w:t>
      </w:r>
      <w:r>
        <w:rPr>
          <w:rFonts w:ascii="Liberation Serif" w:hAnsi="Liberation Serif" w:eastAsia="Calibri" w:cs="Liberation Serif"/>
          <w:sz w:val="18"/>
          <w:szCs w:val="18"/>
        </w:rPr>
        <w:t xml:space="preserve"> </w:t>
      </w:r>
      <w:r>
        <w:rPr>
          <w:rFonts w:ascii="Liberation Serif" w:hAnsi="Liberation Serif" w:eastAsia="Calibri" w:cs="Liberation Serif"/>
          <w:sz w:val="18"/>
          <w:szCs w:val="18"/>
        </w:rPr>
        <w:t xml:space="preserve">(_____) _____________________________________________________________________________</w:t>
      </w:r>
      <w:r>
        <w:rPr>
          <w:rFonts w:ascii="Liberation Serif" w:hAnsi="Liberation Serif" w:eastAsia="Calibri" w:cs="Liberation Serif"/>
          <w:sz w:val="18"/>
          <w:szCs w:val="18"/>
        </w:rPr>
      </w:r>
      <w:r>
        <w:rPr>
          <w:rFonts w:ascii="Liberation Serif" w:hAnsi="Liberation Serif" w:eastAsia="Calibri" w:cs="Liberation Serif"/>
          <w:sz w:val="18"/>
          <w:szCs w:val="18"/>
        </w:rPr>
      </w:r>
    </w:p>
    <w:p>
      <w:pPr>
        <w:ind w:left="-426" w:right="-1" w:firstLine="426"/>
        <w:jc w:val="both"/>
        <w:spacing w:after="0"/>
        <w:rPr>
          <w:rFonts w:ascii="Liberation Serif" w:hAnsi="Liberation Serif" w:eastAsia="Calibri" w:cs="Liberation Serif"/>
          <w:sz w:val="18"/>
          <w:szCs w:val="18"/>
        </w:rPr>
      </w:pPr>
      <w:r>
        <w:rPr>
          <w:rFonts w:ascii="Liberation Serif" w:hAnsi="Liberation Serif" w:eastAsia="Calibri" w:cs="Liberation Serif"/>
          <w:sz w:val="18"/>
          <w:szCs w:val="18"/>
        </w:rPr>
        <w:t xml:space="preserve">_______________________________________________________________________________________________________________</w:t>
      </w:r>
      <w:r>
        <w:rPr>
          <w:rFonts w:ascii="Liberation Serif" w:hAnsi="Liberation Serif" w:eastAsia="Calibri" w:cs="Liberation Serif"/>
          <w:sz w:val="18"/>
          <w:szCs w:val="18"/>
        </w:rPr>
      </w:r>
      <w:r>
        <w:rPr>
          <w:rFonts w:ascii="Liberation Serif" w:hAnsi="Liberation Serif" w:eastAsia="Calibri" w:cs="Liberation Serif"/>
          <w:sz w:val="18"/>
          <w:szCs w:val="18"/>
        </w:rPr>
      </w:r>
    </w:p>
    <w:p>
      <w:pPr>
        <w:ind w:left="-426" w:right="-1" w:firstLine="426"/>
        <w:jc w:val="both"/>
        <w:spacing w:after="0"/>
        <w:rPr>
          <w:rFonts w:ascii="Liberation Serif" w:hAnsi="Liberation Serif" w:eastAsia="Calibri" w:cs="Liberation Serif"/>
          <w:sz w:val="18"/>
          <w:szCs w:val="18"/>
        </w:rPr>
      </w:pPr>
      <w:r>
        <w:rPr>
          <w:rFonts w:ascii="Liberation Serif" w:hAnsi="Liberation Serif" w:eastAsia="Calibri" w:cs="Liberation Serif"/>
          <w:sz w:val="18"/>
          <w:szCs w:val="18"/>
        </w:rPr>
        <w:t xml:space="preserve">адрес личной электронной почты (e-</w:t>
      </w:r>
      <w:r>
        <w:rPr>
          <w:rFonts w:ascii="Liberation Serif" w:hAnsi="Liberation Serif" w:eastAsia="Calibri" w:cs="Liberation Serif"/>
          <w:sz w:val="18"/>
          <w:szCs w:val="18"/>
        </w:rPr>
        <w:t xml:space="preserve">mail</w:t>
      </w:r>
      <w:r>
        <w:rPr>
          <w:rFonts w:ascii="Liberation Serif" w:hAnsi="Liberation Serif" w:eastAsia="Calibri" w:cs="Liberation Serif"/>
          <w:sz w:val="18"/>
          <w:szCs w:val="18"/>
        </w:rPr>
        <w:t xml:space="preserve">) ____________________________________@__________________</w:t>
      </w:r>
      <w:r>
        <w:rPr>
          <w:rFonts w:ascii="Liberation Serif" w:hAnsi="Liberation Serif" w:eastAsia="Calibri" w:cs="Liberation Serif"/>
          <w:sz w:val="18"/>
          <w:szCs w:val="18"/>
        </w:rPr>
        <w:t xml:space="preserve">_(</w:t>
      </w:r>
      <w:r>
        <w:rPr>
          <w:rFonts w:ascii="Liberation Serif" w:hAnsi="Liberation Serif" w:eastAsia="Calibri" w:cs="Liberation Serif"/>
          <w:sz w:val="18"/>
          <w:szCs w:val="18"/>
        </w:rPr>
        <w:t xml:space="preserve">при наличии)</w:t>
      </w:r>
      <w:r>
        <w:rPr>
          <w:rFonts w:ascii="Liberation Serif" w:hAnsi="Liberation Serif" w:eastAsia="Calibri" w:cs="Liberation Serif"/>
          <w:sz w:val="18"/>
          <w:szCs w:val="18"/>
        </w:rPr>
      </w:r>
      <w:r>
        <w:rPr>
          <w:rFonts w:ascii="Liberation Serif" w:hAnsi="Liberation Serif" w:eastAsia="Calibri" w:cs="Liberation Serif"/>
          <w:sz w:val="18"/>
          <w:szCs w:val="18"/>
        </w:rPr>
      </w:r>
    </w:p>
    <w:p>
      <w:pPr>
        <w:ind w:left="-426" w:right="-1" w:firstLine="426"/>
        <w:jc w:val="both"/>
        <w:spacing w:after="0"/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ind w:left="-426" w:right="-1" w:firstLine="426"/>
        <w:jc w:val="both"/>
        <w:spacing w:after="0"/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  <w:t xml:space="preserve">в следующих целях:</w:t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numPr>
          <w:ilvl w:val="0"/>
          <w:numId w:val="31"/>
        </w:numPr>
        <w:ind w:left="-426" w:right="-1" w:firstLine="426"/>
        <w:jc w:val="both"/>
        <w:spacing w:after="0" w:line="252" w:lineRule="auto"/>
        <w:tabs>
          <w:tab w:val="clear" w:pos="0" w:leader="none"/>
          <w:tab w:val="num" w:pos="142" w:leader="none"/>
        </w:tabs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  <w:t xml:space="preserve">обновления информации по лицевому счету о приборах учетах в жилом помещении/ жилом доме и их показаниям, принятых в заявочном виде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, </w:t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numPr>
          <w:ilvl w:val="0"/>
          <w:numId w:val="31"/>
        </w:numPr>
        <w:ind w:left="-426" w:right="-1" w:firstLine="426"/>
        <w:jc w:val="both"/>
        <w:spacing w:after="0" w:line="252" w:lineRule="auto"/>
        <w:tabs>
          <w:tab w:val="clear" w:pos="0" w:leader="none"/>
          <w:tab w:val="num" w:pos="142" w:leader="none"/>
        </w:tabs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  <w:t xml:space="preserve">доступа к лицевым счётам (договорам) потребителей коммунальной услуги, а также осуществления действий по лицевым счётам (договорам); </w:t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numPr>
          <w:ilvl w:val="0"/>
          <w:numId w:val="31"/>
        </w:numPr>
        <w:ind w:left="-426" w:right="-1" w:firstLine="426"/>
        <w:jc w:val="both"/>
        <w:spacing w:after="0" w:line="252" w:lineRule="auto"/>
        <w:tabs>
          <w:tab w:val="clear" w:pos="0" w:leader="none"/>
          <w:tab w:val="num" w:pos="142" w:leader="none"/>
        </w:tabs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  <w:t xml:space="preserve">печать счетов-квитанций с внесением в них данных о начислениях и задолженности, доставка счетов-квитанций на оплату</w:t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numPr>
          <w:ilvl w:val="0"/>
          <w:numId w:val="31"/>
        </w:numPr>
        <w:ind w:left="-426" w:right="-1" w:firstLine="426"/>
        <w:jc w:val="both"/>
        <w:spacing w:after="0" w:line="252" w:lineRule="auto"/>
        <w:tabs>
          <w:tab w:val="clear" w:pos="0" w:leader="none"/>
          <w:tab w:val="num" w:pos="142" w:leader="none"/>
        </w:tabs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  <w:t xml:space="preserve">рассылки сообщений о задолженности за коммунальные услуги; </w:t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numPr>
          <w:ilvl w:val="0"/>
          <w:numId w:val="31"/>
        </w:numPr>
        <w:ind w:left="-426" w:right="-1" w:firstLine="426"/>
        <w:jc w:val="both"/>
        <w:spacing w:after="0" w:line="252" w:lineRule="auto"/>
        <w:tabs>
          <w:tab w:val="clear" w:pos="0" w:leader="none"/>
          <w:tab w:val="num" w:pos="142" w:leader="none"/>
        </w:tabs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  <w:t xml:space="preserve">организация процессов по взысканию образовавшейся задолженности по оплате за коммунальные услуги;</w:t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numPr>
          <w:ilvl w:val="0"/>
          <w:numId w:val="31"/>
        </w:numPr>
        <w:ind w:left="-426" w:right="-1" w:firstLine="426"/>
        <w:jc w:val="both"/>
        <w:spacing w:after="0" w:line="252" w:lineRule="auto"/>
        <w:tabs>
          <w:tab w:val="clear" w:pos="0" w:leader="none"/>
          <w:tab w:val="num" w:pos="142" w:leader="none"/>
        </w:tabs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  <w:t xml:space="preserve">организация процессов полного и (или) частичного ограничения режима потребления 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коммунальных ресурсов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 гражданину-потребителю (физическому лицу);</w:t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numPr>
          <w:ilvl w:val="0"/>
          <w:numId w:val="31"/>
        </w:numPr>
        <w:ind w:left="-426" w:right="-1" w:firstLine="426"/>
        <w:jc w:val="both"/>
        <w:spacing w:after="0" w:line="252" w:lineRule="auto"/>
        <w:tabs>
          <w:tab w:val="clear" w:pos="0" w:leader="none"/>
          <w:tab w:val="num" w:pos="142" w:leader="none"/>
        </w:tabs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  <w:t xml:space="preserve">п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роведение фото-видео-аудио съёмки с использованием CRM-сенсора в клиентских офисах «Мои Платежи»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. Данная фиксация осуществляется исключительно в целях обеспечения безопасности и контроля качества обслуживания, а также для подтверждения факта оказания услуг. ООО «ЕИРЦ РБ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» обязуется использовать полученные материалы строго в пределах установленных целей, обеспечить их защиту от несанкционированного доступа и не допускать иного использования без моего дополнительного согласия, за исключением случаев, предусмотренных законом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;</w:t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numPr>
          <w:ilvl w:val="0"/>
          <w:numId w:val="31"/>
        </w:numPr>
        <w:ind w:left="-426" w:right="-1" w:firstLine="426"/>
        <w:jc w:val="both"/>
        <w:spacing w:after="0" w:line="252" w:lineRule="auto"/>
        <w:tabs>
          <w:tab w:val="clear" w:pos="0" w:leader="none"/>
          <w:tab w:val="num" w:pos="142" w:leader="none"/>
        </w:tabs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  <w:t xml:space="preserve">доступ в ЛКК с целью ответов на обращения; </w:t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numPr>
          <w:ilvl w:val="0"/>
          <w:numId w:val="31"/>
        </w:numPr>
        <w:ind w:left="-426" w:right="-1" w:firstLine="426"/>
        <w:jc w:val="both"/>
        <w:spacing w:after="0" w:line="252" w:lineRule="auto"/>
        <w:tabs>
          <w:tab w:val="clear" w:pos="0" w:leader="none"/>
          <w:tab w:val="num" w:pos="142" w:leader="none"/>
        </w:tabs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  <w:t xml:space="preserve">работа с обращениями потребителей; </w:t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numPr>
          <w:ilvl w:val="0"/>
          <w:numId w:val="31"/>
        </w:numPr>
        <w:ind w:left="-426" w:right="-1" w:firstLine="426"/>
        <w:jc w:val="both"/>
        <w:spacing w:after="0" w:line="252" w:lineRule="auto"/>
        <w:tabs>
          <w:tab w:val="clear" w:pos="0" w:leader="none"/>
          <w:tab w:val="num" w:pos="142" w:leader="none"/>
        </w:tabs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  <w:t xml:space="preserve">обмен данными с организациями, осуществляющими прием платежей за предоставленные коммунальные услуги в рамка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х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 Единого платежного документа (ЕПД).</w:t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ind w:left="-426" w:right="-1" w:firstLine="426"/>
        <w:jc w:val="both"/>
        <w:spacing w:after="0"/>
        <w:rPr>
          <w:rFonts w:ascii="Liberation Serif" w:hAnsi="Liberation Serif" w:eastAsia="Calibri" w:cs="Liberation Serif"/>
          <w:sz w:val="16"/>
          <w:szCs w:val="16"/>
          <w:highlight w:val="none"/>
        </w:rPr>
      </w:pP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  <w:t xml:space="preserve">Т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акже я выражаю своё согласие на передачу Оператором моих персональных данных, на основании поручения Оператора на обработку моих персональных данных Потребителя, содержащего условие о конфиденциальности с целью исполнения моих договоров с поставщиками комм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унальных, жилищных и дополнительных услуг, в том числе субподрядных организаций Оператора для начисления и сбора платы за жилищно-коммунальные услуги и взыскания задолженности по ЖКУ</w:t>
      </w:r>
      <w:r>
        <w:rPr>
          <w:rFonts w:ascii="Liberation Serif" w:hAnsi="Liberation Serif" w:eastAsia="Calibri" w:cs="Liberation Serif"/>
          <w:sz w:val="16"/>
          <w:szCs w:val="16"/>
          <w:vertAlign w:val="superscript"/>
        </w:rPr>
        <w:t xml:space="preserve">1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:</w:t>
      </w:r>
      <w:r>
        <w:rPr>
          <w:rFonts w:ascii="Liberation Serif" w:hAnsi="Liberation Serif" w:eastAsia="Calibri" w:cs="Liberation Serif"/>
          <w:sz w:val="16"/>
          <w:szCs w:val="16"/>
          <w:highlight w:val="none"/>
        </w:rPr>
      </w:r>
      <w:r>
        <w:rPr>
          <w:rFonts w:ascii="Liberation Serif" w:hAnsi="Liberation Serif" w:eastAsia="Calibri" w:cs="Liberation Serif"/>
          <w:sz w:val="16"/>
          <w:szCs w:val="16"/>
          <w:highlight w:val="none"/>
        </w:rPr>
      </w:r>
    </w:p>
    <w:p>
      <w:pPr>
        <w:ind w:left="-426" w:right="-1" w:firstLine="426"/>
        <w:jc w:val="both"/>
        <w:spacing w:after="0"/>
        <w:rPr>
          <w:rFonts w:ascii="Liberation Serif" w:hAnsi="Liberation Serif" w:eastAsia="Calibri" w:cs="Liberation Serif"/>
          <w:sz w:val="16"/>
          <w:szCs w:val="16"/>
          <w:highlight w:val="none"/>
        </w:rPr>
      </w:pPr>
      <w:r>
        <w:rPr>
          <w:rFonts w:ascii="Liberation Serif" w:hAnsi="Liberation Serif" w:eastAsia="Calibri" w:cs="Liberation Serif"/>
          <w:sz w:val="16"/>
          <w:szCs w:val="16"/>
          <w:highlight w:val="none"/>
        </w:rPr>
      </w:r>
      <w:r>
        <w:rPr>
          <w:rFonts w:ascii="Liberation Serif" w:hAnsi="Liberation Serif" w:eastAsia="Calibri" w:cs="Liberation Serif"/>
          <w:sz w:val="16"/>
          <w:szCs w:val="16"/>
          <w:highlight w:val="none"/>
        </w:rPr>
      </w:r>
      <w:r>
        <w:rPr>
          <w:rFonts w:ascii="Liberation Serif" w:hAnsi="Liberation Serif" w:eastAsia="Calibri" w:cs="Liberation Serif"/>
          <w:sz w:val="16"/>
          <w:szCs w:val="16"/>
          <w:highlight w:val="none"/>
        </w:rPr>
      </w:r>
    </w:p>
    <w:tbl>
      <w:tblPr>
        <w:tblStyle w:val="927"/>
        <w:tblW w:w="0" w:type="auto"/>
        <w:tblInd w:w="-493" w:type="dxa"/>
        <w:tblLayout w:type="fixed"/>
        <w:tblLook w:val="04A0" w:firstRow="1" w:lastRow="0" w:firstColumn="1" w:lastColumn="0" w:noHBand="0" w:noVBand="1"/>
      </w:tblPr>
      <w:tblGrid>
        <w:gridCol w:w="391"/>
        <w:gridCol w:w="10063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ПАО «Ростелеком»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770704938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8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1027700198767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191167, г. Санкт-Петербург,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вн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. тер. г. муниципальный округ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Смольнинское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Синопская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набережная, д. 14, литера А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«Агентство Региональная организация по сбору долгов»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7704724468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1097746191410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121069, г. Москва, ул. Поварская, д. 31/29, пом. VI, ком. 3);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АО «Почта России»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7724490000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1197746000000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</w:t>
            </w:r>
            <w: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125252, г. Москва,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вн.тер.г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. муниципальный округ Хорошевский, ул. 3-я Песчаная, д. 2А.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ФрешПринт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6670205893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 ОГРН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1086670009140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620017 Свердловская область, г. Екатеринбург, ул.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Фронтовых Бригад, дом 18, корпус 59, офис 2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)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  <w:color w:val="000000"/>
                <w:sz w:val="16"/>
                <w:szCs w:val="16"/>
                <w:highlight w:val="white"/>
              </w:rPr>
              <w:t xml:space="preserve">НОФ </w:t>
            </w:r>
            <w:r>
              <w:rPr>
                <w:rFonts w:ascii="Liberation Serif" w:hAnsi="Liberation Serif" w:eastAsia="Liberation Serif" w:cs="Liberation Serif"/>
                <w:color w:val="000000"/>
                <w:sz w:val="16"/>
                <w:szCs w:val="16"/>
                <w:highlight w:val="white"/>
              </w:rPr>
              <w:t xml:space="preserve">«</w:t>
            </w:r>
            <w:r>
              <w:rPr>
                <w:rFonts w:ascii="Liberation Serif" w:hAnsi="Liberation Serif" w:eastAsia="Liberation Serif" w:cs="Liberation Serif"/>
                <w:color w:val="000000"/>
                <w:sz w:val="16"/>
                <w:szCs w:val="16"/>
                <w:highlight w:val="white"/>
              </w:rPr>
              <w:t xml:space="preserve">Региональный оператор РБ</w:t>
            </w:r>
            <w:r>
              <w:rPr>
                <w:rFonts w:ascii="Liberation Serif" w:hAnsi="Liberation Serif" w:eastAsia="Liberation Serif" w:cs="Liberation Serif"/>
                <w:color w:val="000000"/>
                <w:sz w:val="16"/>
                <w:szCs w:val="16"/>
                <w:highlight w:val="white"/>
              </w:rPr>
              <w:t xml:space="preserve">»</w:t>
            </w:r>
            <w:r>
              <w:rPr>
                <w:rFonts w:ascii="Liberation Serif" w:hAnsi="Liberation Serif" w:eastAsia="Liberation Serif" w:cs="Liberation Serif"/>
                <w:color w:val="000000"/>
                <w:sz w:val="16"/>
                <w:szCs w:val="16"/>
                <w:highlight w:val="white"/>
              </w:rPr>
              <w:t xml:space="preserve"> ИНН </w:t>
            </w:r>
            <w:r>
              <w:rPr>
                <w:rFonts w:ascii="Liberation Serif" w:hAnsi="Liberation Serif" w:eastAsia="Liberation Serif" w:cs="Liberation Serif"/>
                <w:color w:val="000000"/>
                <w:sz w:val="16"/>
                <w:szCs w:val="16"/>
              </w:rPr>
              <w:t xml:space="preserve">0278992157</w:t>
            </w:r>
            <w:r>
              <w:rPr>
                <w:rFonts w:ascii="Liberation Serif" w:hAnsi="Liberation Serif" w:eastAsia="Liberation Serif" w:cs="Liberation Serif"/>
                <w:color w:val="000000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Liberation Serif" w:cs="Liberation Serif"/>
                <w:color w:val="000000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Liberation Serif" w:cs="Liberation Serif"/>
                <w:color w:val="000000"/>
                <w:sz w:val="16"/>
                <w:szCs w:val="16"/>
              </w:rPr>
              <w:t xml:space="preserve">1130200004461</w:t>
            </w:r>
            <w:r>
              <w:rPr>
                <w:rFonts w:ascii="Liberation Serif" w:hAnsi="Liberation Serif" w:eastAsia="Liberation Serif" w:cs="Liberation Serif"/>
                <w:color w:val="000000"/>
                <w:sz w:val="16"/>
                <w:szCs w:val="16"/>
                <w:highlight w:val="white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/>
                <w:sz w:val="16"/>
                <w:szCs w:val="16"/>
                <w:highlight w:val="white"/>
              </w:rPr>
              <w:t xml:space="preserve">(юридический адрес: 450059, РБ, г. Уфа, ул. </w:t>
            </w:r>
            <w:r>
              <w:rPr>
                <w:rFonts w:ascii="Liberation Serif" w:hAnsi="Liberation Serif" w:eastAsia="Liberation Serif" w:cs="Liberation Serif"/>
                <w:color w:val="000000"/>
                <w:sz w:val="16"/>
                <w:szCs w:val="16"/>
                <w:highlight w:val="white"/>
              </w:rPr>
              <w:t xml:space="preserve">Р.Зорге</w:t>
            </w:r>
            <w:r>
              <w:rPr>
                <w:rFonts w:ascii="Liberation Serif" w:hAnsi="Liberation Serif" w:eastAsia="Liberation Serif" w:cs="Liberation Serif"/>
                <w:color w:val="000000"/>
                <w:sz w:val="16"/>
                <w:szCs w:val="16"/>
                <w:highlight w:val="white"/>
              </w:rPr>
              <w:t xml:space="preserve">, 7)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;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none"/>
              </w:rPr>
            </w:r>
          </w:p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АО «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МосЭнергоСбыт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7736520080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</w:t>
            </w:r>
            <w: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1057746557329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7312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РФ,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г.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Москва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ул. Вавилова, д.9);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  <w:color w:val="000000"/>
                <w:sz w:val="16"/>
                <w:szCs w:val="16"/>
              </w:rPr>
              <w:t xml:space="preserve">МУП УИС </w:t>
            </w:r>
            <w:r>
              <w:rPr>
                <w:rFonts w:ascii="Liberation Serif" w:hAnsi="Liberation Serif" w:eastAsia="Liberation Serif" w:cs="Liberation Serif"/>
                <w:color w:val="000000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Liberation Serif" w:cs="Liberation Serif"/>
                <w:color w:val="000000"/>
                <w:sz w:val="16"/>
                <w:szCs w:val="16"/>
              </w:rPr>
              <w:t xml:space="preserve">0277121421</w:t>
            </w:r>
            <w:r>
              <w:rPr>
                <w:rFonts w:ascii="Liberation Serif" w:hAnsi="Liberation Serif" w:eastAsia="Liberation Serif" w:cs="Liberation Serif"/>
                <w:color w:val="000000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Liberation Serif" w:cs="Liberation Serif"/>
                <w:color w:val="000000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Liberation Serif" w:cs="Liberation Serif"/>
                <w:color w:val="000000"/>
                <w:sz w:val="16"/>
                <w:szCs w:val="16"/>
              </w:rPr>
              <w:t xml:space="preserve">1120280015910</w:t>
            </w:r>
            <w:r>
              <w:rPr>
                <w:rFonts w:ascii="Liberation Serif" w:hAnsi="Liberation Serif" w:eastAsia="Liberation Serif" w:cs="Liberation Serif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/>
                <w:sz w:val="16"/>
                <w:szCs w:val="16"/>
                <w:highlight w:val="white"/>
              </w:rPr>
              <w:t xml:space="preserve">юридический адрес: 450068, РБ, г. Уфа, ул. Коммунаров, д.69 корпус 3)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;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none"/>
              </w:rPr>
            </w:r>
          </w:p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«Городская абонентская служба»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0276924352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1170280047409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450006, РБ,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г.о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. город Уфа, г. Уфа, ул. 50-летия Октября, д. 15, пом. 1, ком. 1);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«Водоканал»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0268022985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1020201778927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453137, РБ, Стерлитамакский район, с. Рощинский, ул. Строителей, д.2А);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«Башкирские распределительные тепловые сети»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0277072661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1050204518396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450112, РБ,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г.о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. город Уфа, г. Уфа, ул. Ульяновых, д. 59);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АГИДЕЛЬВОДОКАНАЛ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0253019901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1200200030480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452920, Республика Башкортостан, г. Агидель, Пионерная ул.,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влд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10);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АкваСтройСервис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0270022220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1130280054112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453731, Республика Башкортостан, Учалинский р-н, с Учалы, Молодежная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д. 25);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Аквасервис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0248004427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1020202039725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453800,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Респ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. Башкортостан, р-н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Хайбуллинский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с.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Акъяр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ул. Энергетиков, д. 21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Алакуян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0218003994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1080256000362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453580, РБ,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Бурзянский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Старосубхангулово, Кирпичный пер., д. 28);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Аургазы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-Водоканал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0205007896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1150280075582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453480, РБ, Аургазинский район, село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Толбазы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ул. Ленина, д. 173в);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Бижбулякводоканалсервис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0212006460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1080255001100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452040, РБ,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Бижбулякский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Бижбуляк, Центральная ул., д.31);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«БТС»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0256024353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1140280024928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453503, Республика Башкортостан, Белорецкий район, город Белорецк,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Блюхера, д. 86);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Буздякский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Комсервис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0216007320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1150280015160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452711, РБ,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Буздякский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Буздяк, Вокзальная ул., д. 2-2);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«Водник»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0203004064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1080272002931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453030, РБ, Архангельский район, село Архангельское, ул. Чкалова, д.63);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Водоканал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0256007618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1020200598450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453501, Республика Башкортостан, Белорецкий район, город Белорецк, ул. Ленина, д.80);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«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Водоканал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0258011092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1060258003750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453434, РБ, Благовещенский район, город Благовещенск,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 Братьев Кадомцевых,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зд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. 9/1);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ВОДОКАНАЛ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0251006470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1120269000675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452630, Республика Башкортостан,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Шаранский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Шаран, ул. Чапаева, д.56);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ВОДОКАНАЛ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0247004343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1060247002584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453280, РБ, Федоровский район, село Федоровка, ул. Ленина, д. 33а стр.);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«ВОДОКАНАЛ С.СЕРАФИМОВСКИЙ»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0269998106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1170280041667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452780, Республика Башкортостан,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Туймазинский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Серафимовский,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ул. Гафури, д. 3 к. 1);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ДМУП ГОРКОМСЕРВИС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0259011320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1120259000102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453400, РБ,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Давлекановский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город Давлеканово,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ул.Энгельса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д. 12);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Дуванводоканал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РБ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0220004836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1020200782777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452530, РБ,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Дуванский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Месягутово, Коммунистическая ул., д.71 к.2);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ДУСЛЫК ИГЛИНО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0224956441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1210200007270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452410, РБ,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Иглинский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р-н, с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Иглино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Строителей, д. 23, кв. 33);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СП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Исянгуловский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Сельсовет МР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Зианчуринский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 РБ «ЖКСК»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0222007342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1150280049204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453380, Республика Башкортостан,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Зианчуринский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Исянгулово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 ул. Октябрьской Революции, д. 51 к. а);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«ЖКХ Башкирия»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0201013930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1170280059872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453618, РБ,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Абзелиловский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Красная Башкирия, Центральная ул., д. 13);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«ЖКХ «Урал»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0201010513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1080267001825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453605, РБ,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Абзелиловский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Целинный, ул. Ленина, д.24);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ЖРЭУ ИСТОЧНИК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0201010538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1080267001803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453623, РБ,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Абзелиловский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Янгельское,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ул.Ленина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д.1);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ИМУП МРКВК РБ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0261004433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1020200005649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Ишимб.водоканал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) (юридический адрес: 453204, РБ, Ишимбайский район, город Ишимбай,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Жукова,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зд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. 16);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Калтасинские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ТС СП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Калтасинский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сельсовет МР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Калтасинский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 РБ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0227006889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1140280409554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452860, Республика Башкортостан,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Калтасинский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Калтасы, Западная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д. 3);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КАМВОДСЕРВИС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0231008342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1120264002176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452930, РБ, Краснокамский район, село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Николо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-Березовка, ул. Макаренко, д. 14);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«Киги Коммунальщик»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0230004698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1100220000693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452500, РБ,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Кигинский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Верхние Киги, ул.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lang w:val="en-US"/>
              </w:rPr>
              <w:t xml:space="preserve">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Микрорайон, д.1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к.а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КОММСЕРВИС ВЕРХНЕТАТЫШЛИНСКОГО СЕЛЬСОВЕТА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0243004688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1180280034043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452830, Республика Башкортостан,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Татышлинский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Верхние Татышлы, ул. Ленина, д. 113);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КОММУНХОЗ РБ Бакалы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0207005936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1060207004990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452650, РБ,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Бакалинский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Бакалы,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lang w:val="en-US"/>
              </w:rPr>
              <w:t xml:space="preserve">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Ленина, д. 166);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УО «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КомСтройСервис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КСС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)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0258954227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1210200008039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453431, РБ, Благовещенский р-н, г Благовещенск, ул. Комарова, д. 25,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помещ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. 14);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МУП «Краснохолмские ТС СП КС МР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Калтасинский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район РБ»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0227038094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1140280044630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(юридический адрес: 452852, Республика Башкортостан,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Калтасинский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район, село Краснохолмский,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Фрунзе,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зд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. 28);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ООО «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Мечетлинский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Водоканал»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0236005391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1070220001818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(юридический адрес: 452550, РБ,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Мечетлинский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р-н, с. Большеустьикинское, Революционная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 д. 121);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Нуримановское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 МУП ЖКХ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0239000200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1020200880644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(юридический адрес: 452440, РБ,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Нуримановский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 район, село Красная Горка, Пионерская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зд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. 33);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МУП «Петровский Водоканал»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0261037284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1180280010250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(юридический адрес: 453230, РБ, Ишимбайский район, село Петровское, ул. Ленина, д. 23);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МУП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«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ТЕПЛОВОДОКАНАЛ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»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Куюргазинский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район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0261061625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1240200016870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(юридический адрес:</w:t>
            </w:r>
            <w:r>
              <w:t xml:space="preserve">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453360,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РБ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м.р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-н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К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уюргазинский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с.п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.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Е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рмолаевский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сельсовет, с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Е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рмолаево,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К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алинина,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зд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. 4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ООО «Полигон» 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0210027866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1090220000936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(юридический адрес: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white"/>
              </w:rPr>
              <w:t xml:space="preserve">452580, РБ, 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white"/>
              </w:rPr>
              <w:t xml:space="preserve">Белокатайский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white"/>
              </w:rPr>
              <w:t xml:space="preserve"> район, село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white"/>
              </w:rPr>
              <w:t xml:space="preserve">Новобелокатай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white"/>
              </w:rPr>
              <w:t xml:space="preserve">, Советская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white"/>
              </w:rPr>
              <w:t xml:space="preserve">ул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white"/>
              </w:rPr>
              <w:t xml:space="preserve">, д. 116);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ООО «Регион-Групп»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0221005906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1180280020513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 (юридический адрес: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white"/>
              </w:rPr>
              <w:t xml:space="preserve">452190, РБ, 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white"/>
              </w:rPr>
              <w:t xml:space="preserve">Ермекеевский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white"/>
              </w:rPr>
              <w:t xml:space="preserve"> район, село Ермекеево, Школьная ул., д. 7, офис 2);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ООО «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Сервислифт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»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0276930123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1180280008248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(юридический адрес: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white"/>
              </w:rPr>
              <w:t xml:space="preserve">450071, Республика Башкортостан, город Уфа, ул. Менделеева, д. 203а,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white"/>
              </w:rPr>
              <w:t xml:space="preserve">помещ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white"/>
              </w:rPr>
              <w:t xml:space="preserve">. 7);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ООО «Тепловик»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 ИНН 0236005440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1080220000190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 (юридический адрес: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white"/>
              </w:rPr>
              <w:t xml:space="preserve">452550, РБ, 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white"/>
              </w:rPr>
              <w:t xml:space="preserve">Мечетлинский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white"/>
              </w:rPr>
              <w:t xml:space="preserve"> район, село Большеустьикинское, ул. Мира, д.17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white"/>
              </w:rPr>
              <w:t xml:space="preserve">к.а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white"/>
              </w:rPr>
              <w:t xml:space="preserve">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ООО «Тепловые Сети»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0231005905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1050200500734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(юридический адрес: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white"/>
              </w:rPr>
              <w:t xml:space="preserve">452930, РБ, Краснокамский район, село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white"/>
              </w:rPr>
              <w:t xml:space="preserve">Николо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white"/>
              </w:rPr>
              <w:t xml:space="preserve">-Березовка, ул. Макаренко, д.14);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МУП «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Теплокомснаб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» МР Караидельский район РБ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0228006828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1120257000160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(юридический адрес: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  <w:highlight w:val="white"/>
              </w:rPr>
              <w:t xml:space="preserve">452360, Республика Башкортостан, Караидельский район, село Караидель, Коммунистическая ул., д. 128б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pPr>
            <w:r>
              <w:rPr>
                <w:rFonts w:ascii="Liberation Serif" w:hAnsi="Liberation Serif" w:eastAsia="Liberation Sans" w:cs="Liberation Serif"/>
                <w:color w:val="000000" w:themeColor="text1"/>
                <w:sz w:val="16"/>
                <w:szCs w:val="16"/>
              </w:rPr>
              <w:t xml:space="preserve">МУП «ТЭС и ЖБ» </w:t>
            </w:r>
            <w:r>
              <w:rPr>
                <w:rFonts w:ascii="Liberation Serif" w:hAnsi="Liberation Serif" w:eastAsia="Liberation Sans" w:cs="Liberation Serif"/>
                <w:color w:val="000000" w:themeColor="text1"/>
                <w:sz w:val="16"/>
                <w:szCs w:val="16"/>
              </w:rPr>
              <w:t xml:space="preserve">Верхнетатышлинского</w:t>
            </w:r>
            <w:r>
              <w:rPr>
                <w:rFonts w:ascii="Liberation Serif" w:hAnsi="Liberation Serif" w:eastAsia="Liberation Sans" w:cs="Liberation Serif"/>
                <w:color w:val="000000" w:themeColor="text1"/>
                <w:sz w:val="16"/>
                <w:szCs w:val="16"/>
              </w:rPr>
              <w:t xml:space="preserve"> Сельсовета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0243004938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1140280075264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Liberation Sans" w:cs="Liberation Serif"/>
                <w:color w:val="000000" w:themeColor="text1"/>
                <w:sz w:val="16"/>
                <w:szCs w:val="16"/>
                <w:highlight w:val="white"/>
              </w:rPr>
              <w:t xml:space="preserve">452830, Республика Башкортостан, </w:t>
            </w:r>
            <w:r>
              <w:rPr>
                <w:rFonts w:ascii="Liberation Serif" w:hAnsi="Liberation Serif" w:eastAsia="Liberation Sans" w:cs="Liberation Serif"/>
                <w:color w:val="000000" w:themeColor="text1"/>
                <w:sz w:val="16"/>
                <w:szCs w:val="16"/>
                <w:highlight w:val="white"/>
              </w:rPr>
              <w:t xml:space="preserve">Татышлинский</w:t>
            </w:r>
            <w:r>
              <w:rPr>
                <w:rFonts w:ascii="Liberation Serif" w:hAnsi="Liberation Serif" w:eastAsia="Liberation Sans" w:cs="Liberation Serif"/>
                <w:color w:val="000000" w:themeColor="text1"/>
                <w:sz w:val="16"/>
                <w:szCs w:val="16"/>
                <w:highlight w:val="white"/>
              </w:rPr>
              <w:t xml:space="preserve"> район, село Верхние Татышлы, ул. Строителей, д. 21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ООО «УЖХ» 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0227038136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16"/>
                <w:szCs w:val="16"/>
              </w:rPr>
              <w:t xml:space="preserve">1140280073086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452860, РБ,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Калтасинский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Калтасы, ул.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К.Маркса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д. 55,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помещ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. 6);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ООО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«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ЖЭУ-6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»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0261013808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1050202781771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453203,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Респ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. Башкортостан, р-н Ишимбайский, г. Ишимбай, ул. Промысловая, д. 5 стр. а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pP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ООО «Вторая Управляющая Компания Ишимбай» (ООО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«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ВУКИ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»)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0261069906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1240200038957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(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юридический адрес: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453213,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Респ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Башкортостан, Ишимбайский р-н, г Ишимбай,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Чкалова, д 14,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кв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70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pP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МУП "ТЕПЛОВОДОСНАБЖЕНИЕ" МР ГАФУРИЙСКИЙ РАЙОН РБ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0219007350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1090242000892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(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Юридический адрес: 453050,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РБ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м.р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-н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Г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афурийский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с.п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.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К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расноусольский сельсовет, с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К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расноусольский,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З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ападная, д. 10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ГУП РБ «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Уфаводоканал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0275000238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1020202856112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450098, Республика Башкортостан, город Уфа, Российская ул., д.157 к.2);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АО «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Уфанет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0278109628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1050204596914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450001, Республика Башкортостан, город Уфа,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пр-кт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Октября, д. 4/3);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Администрация городского поселения город Благовещенск МР Благовещенский район Республики Башкортостан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0258010691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1050202530608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453431, РБ, Благовещенский р-н, г Благовещенск,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Седова, д. 96,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помещ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. 1,5,5а,18);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«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Учалыводоканал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» МР Учалинский район РБ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0270000570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1020202281880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453700, Республика Башкортостан, Учалинский район, город Учалы, ул. Ленинского Комсомола, д.8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к.а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);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Центрстрой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0236014357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1200200068958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452550, РБ,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Мечетлинский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Большеустьикинское, ул. Балашова, д. 43, кв. 2);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«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Чекмагушэлектросеть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» РБ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0249004589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1020201381837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452200, Республика Башкортостан,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Чекмагушевский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Чекмагуш, Социалистическая ул., д.37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к.а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«Чишмы Водоканал»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0250018265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1190280085764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452171, РБ,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Чишминский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рп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Чишмы, Промышленная ул., д. 8);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ЧМУП по Водоснабжению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0249005215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1030200551699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(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юридический адрес: 452200, РБ,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Чекмагушевский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р-н, с Чекмагуш, Тракторная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зд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. 21)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МУП «ШВС»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0202012320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1220200012504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(452100, Республика Башкортостан, 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Альшеевский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р-н, с Шафраново, 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Кирова,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влд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. 4, ком. 3);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  <w:highlight w:val="none"/>
              </w:rPr>
            </w:r>
          </w:p>
          <w:p>
            <w:pPr>
              <w:jc w:val="both"/>
              <w:spacing w:after="0"/>
              <w:rPr>
                <w:rFonts w:ascii="Liberation Serif" w:hAnsi="Liberation Serif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РО «Эко-Сити»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0261027092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1160280053636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453126, Республика Башкортостан, г Стерлитамак,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Мира,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влд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. 18);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«Экология Т»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0269032418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1110269000456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452750, РБ,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Туймазинский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город Туймазы,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М.Джалиля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д. 15, 2);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«ЭСКБ»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0275038496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1020202770642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450022, Республика Башкортостан, г Уфа,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Менделеева, д. 132);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  <w:p>
            <w:pPr>
              <w:ind w:left="0" w:right="-1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Бирский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Дворик»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0257012304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1190280006300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452455, РБ,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Бирский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г. Бирск, Интернациональная ул., д. 161 к. ж,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помещ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. 37);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«Жилищник»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0217004709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1040200581002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452960, Республика Башкортостан,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Бураевский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Бураево, Октябрьская ул., д.15);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МБУ «ДЕЗ» Муниципального района Федоровский район РБ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0247002829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1020201336308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453280, Республика Башкортостан, Федоровский р-н, с Федоровка, Социалистическая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д. 16);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pP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ООО УК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«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Квалификация-2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»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0261042622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1190280043942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453211,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Респ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Башкортостан, Ишимбайский р-н, г Ишимбай,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Стахановская, д 29,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кв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61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«УК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Янаульский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ЖКС»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0271055349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1180280031183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452800, Республика Башкортостан,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Янаульский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р-н, г Янаул, Советская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д. 21);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«Коммунальное Хозяйство»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0208005015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1080271000831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452980, РБ,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Балтачевский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Старобалтачево, ул. Кирова, д. 12);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ГУП РБ «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Сибайводоканал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0267018087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1150280011639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453838, Республика Башкортостан, город Сибай,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Белова,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зд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. 11);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«Домофон»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0273061193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1060273020862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450043, Республика Башкортостан, город Уфа, ул. Им. Фронтовых Бригад, д. 10 литер е);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ООО «СКД-Домофоны»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0277110483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1100280018420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(юридический адрес: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450054, Республика Башкортостан, г. Уфа, ул. Рихарда Зорге, д. 54, офис 220/1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ООО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«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П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рестиж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К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омфорт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»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0274955500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1200200015311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(юридический адрес: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450071,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Респ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Башкортостан, г Уфа, Октябрьский р-н,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50 лет СССР, д 29,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помещ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.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3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ООО «УК Барс Сервис»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0278203451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1130280054277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(юридический адрес: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450081,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Респ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Башкортостан, г Уфа, Октябрьский р-н,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Уфимское шоссе, д 38/1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Администрация городского поселения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г.Бирск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МР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Бирский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район РБ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0245005660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1030201246877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(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452450, Республика Башкортостан, г. Бирск, ул. Курбатова, д. 63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Администрация городского Поселения Город Туймазы Муниципального района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Туймазинский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 Республики Башкортостан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0269023501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1060269000010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452755, РБ,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Туймазинский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город Туймазы, ул. Островского, д.52);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Администрация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Кушнаренковский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Сельсовет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Кушнаренковского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района Республики Башкортостан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0238006819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1050200562818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юридический адрес: 452230, Респ. Башкортостан,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Кушнаренковский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Кушнаренково, ул. Островского, д.23);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Стройпроект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0237003968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1070257000461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452340, РБ,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Мишкинский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р-н, с Мишкино,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Яныша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Ялкайна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зд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. 127,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помещ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. 1);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АО «УЖХ Октябрьского района городского округа Город Уфа Республики Башкортостан»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0276118088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1080276008416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450104, Республика Башкортостан, город Уфа, Российская ул., д. 41 к. 3);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>
          <w:trHeight w:val="39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pStyle w:val="942"/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 «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Метаком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0274912841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1160280060654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450106, Республика Башкортостан, город Уфа,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Дуванский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б-р, д. 23, офис 1);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pP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ООО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«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Чистый город+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»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0275930836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1150280003790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(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юридический адрес: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450019, Республика Башкортостан, город Уфа, улица Малая Перевалочная д. 2/2А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Комсервис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0204004807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1060228009380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452880,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Рб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Аскинский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Аскино, Советская ул., д. 18, кв.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нп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УК «Квалификация-2»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0261042622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1190280043942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453211, РБ, Ишимбайский район, город Ишимбай, Стахановская ул., д. 29, кв. 61);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АО «Башкирский Регистр Социальных Карт»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0274124752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1070274010520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450008, РБ, город Уфа, Крупской ул., д. 9);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МКУ «ОСАЖ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Г.Агидель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0253020551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1140280075297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452920, Республика Башкортостан, город Агидель, Цветочный б-р, д. 2);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Биком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Плюс»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0266031631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1080266001815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453261, Республика Башкортостан, город Салават, Первомайская ул., д.21);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«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Водоканал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Муниципального района Стерлитамакский район РБ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0266024034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1020201964658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453137, Республика Башкортостан, Стерлитамакский р-н, 2 Рощинский Сельсовет, С Рощинский, ул. Строителей, д. 2А);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ind w:left="0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«Теплосеть»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0203000091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1020200973924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453030, РБ, Архангельский район, село Архангельское, ул. Ульяновых, д.8);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ООО УК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«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Абсолют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»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0274959705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1190280001348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450022,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Респ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Башкортостан, г Уфа, Кировский р-н,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Менделеева, д 134/6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ООО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«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Ермекеевский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коммунальник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»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0269047380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1250200002360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(юридический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адрес: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 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452190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 Республика Башкортостан,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м.р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-н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Ермекеевский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с.п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.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Ермекеевский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Сельсовет, с Ермекеево,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Школьная, д. 7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«Домофон-Мастер»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0277112233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1100280033347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453431, РБ, Благовещенский район, город Благовещенск, туп. Седова, д. 114 к. 1);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«Родники»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0227007530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1230200037506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452860, Республика Башкортостан,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Калтасинский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р-н, с Калтасы, Западная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д. 3,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помещ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. 3);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pP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ГУП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«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Нефтекамскводоканал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»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0264014479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1020201883481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(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юридический адрес: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452680, Республика Башкортостан, г. Нефтекамск, ул. Чапаева, д. 5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«Центральный Рынок»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0221003666, ОГРН 1060255005117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452190, РБ,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Ермекеевский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р-н, с Ермекеево, Школьная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д. 7);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Администрация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Нижнетроицкого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Сельсовета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Туймазинского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района Республики Башкортостан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0269004940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1020202217310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452784, Республика Башкортостан,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Туймазинский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Нижнетроицкий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 Октябрьская ул., д.2);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Администрация Муниципального района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Туймазинский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0269023438, ОГРН 1050203585838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452755, Республика Башкортостан,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Туймазинский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город Туймазы, ул. Островского, д.34);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Администрация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Субханкуловского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Сельсовета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Туймазинского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района Республики Башкортостан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0269029824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1090269000392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452774, Республика Башкортостан,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Туймазинский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Субханкулово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 Школьная ул., д.10);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«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Аскинские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Тепловые Сети» РБ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0204004941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ОГРН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1070228000325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452880, РБ,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Аскинский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Аскино, Гаражная ул., д.15);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pP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МБУ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«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Аскинская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коммунальная служба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»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ИНН 0277967951, ОГРН 1250200000588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</w:t>
            </w:r>
            <w: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452880,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РБ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М.Р-Н АСКИНСКИЙ, С.П. АСКИНСКИЙ сельсовет, с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А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скино,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Г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аражная, д. 15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УЗИО Администрации ГО г. Октябрьский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0265051346, ОГРН 1210200012450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452614, Республика Башкортостан, г Октябрьский,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Чапаева, д. 13);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Фрезия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Плюс»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0232017090, ОГРН 1220200010788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453330, Республика Башкортостан,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Кугарчинский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р-н, с Мраково, Садовая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двлд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. 18);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«Водоканал»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0224009480, ОГРН 1060224010054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452410, РБ,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Иглинский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Иглино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 Революционная ул., д.26);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ИП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Кагарманова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Галина Алексеевна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026201983548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ОГРНИП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307026219400022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Республика Башкортостан, город Кумертау)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«РДК»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0275921870, ОГРН 1200200014740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450092, Республика Башкортостан, г Уфа,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Менделеева, д. 116 к. 1);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«УК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«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Жилсервис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0274091458, ОГРН 1030203927500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450106, РБ, город Уфа, ул. Рабкоров, д. 4 к. 4, № на п/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пл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14п-17п);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УК «Ленинский»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0275925674, ОГРН 1210200031359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450093, Республика Башкортостан, г Уфа,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Султанова, д. 2);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«Водоканал»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0268101637, ОГРН 1240200021346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453632, Республика Башкортостан,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Баймакский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р-н, г Баймак, Революционная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д. 25);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«Коммунальщик» МР Учалинский район РБ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0270016629, ОГРН 1060270004596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453731, РБ, Учалинский район, село Учалы, Советская ул., д.32);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Мияки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- Коммунальный Сервис»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0238005407, ОГРН 1080255000770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452080, Республика Башкортостан,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Миякинский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район, село Киргиз-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Мияки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 Заводская ул., д.1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к.а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ООО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«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МЕЖИНС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»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ИНН 7456015479, ОГРН 1137456001715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455000, Челябинская область, г. Магнитогорск,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пр-кт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Ленина, д. 18,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неж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., пом. 9, офис 1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МУП «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Тепловодоканал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» Муниципального района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Куюргазинский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район Республики Башкортостан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0261061625, ОГРН 1240200016870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453360, Республика Башкортостан,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Куюргазинский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р-н, с Ермолаево,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Ватутина,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зд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. 65б);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«СКД-Уфа»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0276924627, ОГРН 1170280049191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450105, Республика Башкортостан, город Уфа, ул. Юрия Гагарина, д. 41/2 литер а, офис 4а);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Теплоэнерго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»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0265044973, ОГРН 1170280027862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452607, Республика Башкортостан, город Октябрьский, 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Садовое Кольцо, д. 2);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ГУП РБ «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Салаватводоканал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0266002905, ОГРН 1020201992755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453261, Республика Башкортостан, город Салават, Уфимская ул., д.37);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ОАО «УЖХ Советского района городского округа Город Уфа Республики Башкортостан»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ИНН 0278154980, ОГРН 1080278011164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(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юридический адрес: 450001, Республика Башкортостан, город Уфа, ул. Бессонова, д. 2 к. а);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ОАО «УЖХ Орджоникидзевского района»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0277101778, ОГРН 1080277013090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450112, РБ, город Уфа, ул. Ульяновых, д. 59а,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помещ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. 10);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Администрация г. Давлеканово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ИНН 0259008173, ОГРН 1050202243662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453403 Республика Башкортостан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г.Давлеканово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ул.Карла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Маркса, д.119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ООО «Домофон Уфа»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0277084667, ОГРН 1070277004401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(юридический адрес: 450001, Республика Башкортостан, г Уфа, Комсомольская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д. 1/1,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помещ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. 1);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ООО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«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Доверие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»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ИНН 0268079205, ОГРН 1160280135476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(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юридический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адрес: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453100,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Респ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Башкортостан, г Стерлитамак,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Артема, д 149,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помещ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4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ООО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«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Жилтехсервис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»</w:t>
            </w:r>
            <w:r>
              <w:t xml:space="preserve">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ИНН 0268096881, ОГРН 1230200000238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(юридический адрес: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453100,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Респ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Башкортостан, г Стерлитамак,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ул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Артема, д 149,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помещ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4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МБУ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Белебеевский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коммунальник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ИНН 0269046114, ОГРН 1240200022754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(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юридический адрес: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г.Белебей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ул.Советская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зд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55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)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;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  <w:highlight w:val="none"/>
              </w:rPr>
            </w:r>
          </w:p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ИП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Шамкин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Максим Сергеевич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ИНН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421302200770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ОГРНИП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317028000120423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(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юридический адрес: 452613,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Респ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. Башкортостан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г.Октябрьский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ИП Гладилин Павел Борисович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ИНН 026809091301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ОГРНИП 309026802900043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 (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юридический адрес: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453100,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Респ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 Башкортостан, г Стерлитамак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  <w:t xml:space="preserve">);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1" w:type="dxa"/>
            <w:vMerge w:val="restart"/>
            <w:textDirection w:val="lrTb"/>
            <w:noWrap w:val="false"/>
          </w:tcPr>
          <w:p>
            <w:pPr>
              <w:jc w:val="both"/>
              <w:spacing w:after="0"/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10063" w:type="dxa"/>
            <w:vMerge w:val="restart"/>
            <w:textDirection w:val="lrTb"/>
            <w:noWrap w:val="false"/>
          </w:tcPr>
          <w:p>
            <w:pPr>
              <w:ind w:left="0" w:right="-1" w:firstLine="0"/>
              <w:jc w:val="both"/>
              <w:spacing w:after="0" w:line="240" w:lineRule="auto"/>
              <w:tabs>
                <w:tab w:val="left" w:pos="284" w:leader="none"/>
                <w:tab w:val="clear" w:pos="436" w:leader="none"/>
                <w:tab w:val="num" w:pos="709" w:leader="none"/>
              </w:tabs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pP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Организация МКУ Администрация ГО г Салават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ИНН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0266025821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, ОГРН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1050203409497 </w:t>
            </w:r>
            <w:r>
              <w:rPr>
                <w:rFonts w:ascii="Liberation Serif" w:hAnsi="Liberation Serif" w:eastAsia="Calibri" w:cs="Liberation Serif"/>
                <w:color w:val="000000" w:themeColor="text1"/>
                <w:sz w:val="16"/>
                <w:szCs w:val="16"/>
              </w:rPr>
              <w:t xml:space="preserve">(юридический адрес: 453261, РБ, г. Салават, ул. Ленина, д. 2).</w:t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16"/>
                <w:szCs w:val="16"/>
              </w:rPr>
            </w:r>
          </w:p>
        </w:tc>
      </w:tr>
    </w:tbl>
    <w:p>
      <w:pPr>
        <w:ind w:left="-426" w:right="-1" w:firstLine="0"/>
        <w:jc w:val="both"/>
        <w:spacing w:after="0"/>
        <w:rPr>
          <w:rFonts w:ascii="Liberation Serif" w:hAnsi="Liberation Serif" w:eastAsia="Calibri" w:cs="Liberation Serif"/>
          <w:color w:val="000000" w:themeColor="text1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  <w:highlight w:val="none"/>
        </w:rPr>
      </w:r>
      <w:r>
        <w:rPr>
          <w:rFonts w:ascii="Liberation Serif" w:hAnsi="Liberation Serif" w:eastAsia="Calibri" w:cs="Liberation Serif"/>
          <w:color w:val="000000" w:themeColor="text1"/>
          <w:sz w:val="16"/>
          <w:szCs w:val="16"/>
        </w:rPr>
      </w:r>
      <w:r>
        <w:rPr>
          <w:rFonts w:ascii="Liberation Serif" w:hAnsi="Liberation Serif" w:eastAsia="Calibri" w:cs="Liberation Serif"/>
          <w:color w:val="000000" w:themeColor="text1"/>
          <w:sz w:val="16"/>
          <w:szCs w:val="16"/>
        </w:rPr>
      </w:r>
    </w:p>
    <w:p>
      <w:pPr>
        <w:ind w:left="-426" w:right="-1" w:firstLine="426"/>
        <w:jc w:val="both"/>
        <w:spacing w:after="0" w:line="240" w:lineRule="auto"/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  <w:t xml:space="preserve">Подписанием настоящего Согласия я даю разрешение Оператору на направление им в мой адрес SMS-сообщений, направление сообщений по электронн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ой почте, направление сообщений на сетевой адрес персональной страницы сайта в сети «Интернет» (в любой из «социальных сетей»). При этом, я считаюсь извещенным должным образом с момента поступления SMS-сообщения на указанный мной номер мобильного телефона.</w:t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ind w:left="-426" w:right="-1" w:firstLine="426"/>
        <w:jc w:val="both"/>
        <w:spacing w:after="0" w:line="240" w:lineRule="auto"/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  <w:t xml:space="preserve">Я согласен с тем, что Оператор не несет ответственность за недоставку указанных сооб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щений ввиду отсутствия денежных средств на лицевом счете моего телефонного номера / моем лицевом счете у провайдера сети «Интернет» или по техническим причинам, вызванным по вине оператора сотовой связи / Интернет-провайдера, услугами которого я пользуюсь.</w:t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ind w:left="-426" w:right="-1" w:firstLine="426"/>
        <w:jc w:val="both"/>
        <w:spacing w:after="0" w:line="240" w:lineRule="auto"/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  <w:t xml:space="preserve">Я проинформирован(а) Оператором о том, что, обработка моих персональных данных будет производится в соответствии с действующим законодательством Российской Федерации, как неавтоматизированным, так и автоматизированным способами.</w:t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ind w:left="-426" w:right="-1" w:firstLine="426"/>
        <w:jc w:val="both"/>
        <w:spacing w:after="0" w:line="240" w:lineRule="auto"/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  <w:t xml:space="preserve">В случае, если мной будет принято решение о передаче мной Оператору данного Согласия через сеть «Интернет», риски такой передачи понимаю и принимаю на себя.</w:t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ind w:left="-426" w:right="-1" w:firstLine="426"/>
        <w:jc w:val="both"/>
        <w:spacing w:after="0" w:line="240" w:lineRule="auto"/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  <w:t xml:space="preserve">Согласие может быть отозвано Субъектом персональных данных или его представителем путем направления письменного за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явления Оператору. Согласие может быть отозвано при условии уведомления не менее чем за 30 дней до предполагаемой даты прекращения обработки данных Оператором, в соответствии со статьей 21 Федерального закона от 27.07.2006 № 152-ФЗ «О персональных данных».</w:t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ind w:left="-426" w:right="-1" w:firstLine="426"/>
        <w:jc w:val="both"/>
        <w:spacing w:after="0" w:line="240" w:lineRule="auto"/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  <w:t xml:space="preserve">В случае отзыва Субъектом персональных данных или его представителем Согласия на обработку персональных данных Оператор вправ</w:t>
      </w:r>
      <w:r>
        <w:rPr>
          <w:rFonts w:ascii="Liberation Serif" w:hAnsi="Liberation Serif" w:eastAsia="Calibri" w:cs="Liberation Serif"/>
          <w:sz w:val="16"/>
          <w:szCs w:val="16"/>
        </w:rPr>
        <w:t xml:space="preserve">е продолжить обработку персональных данных без согласия субъекта персональных данных при наличии оснований, указанных в пунктах 2-11 части 1 статьи 6, части 2 статьи 10 и части 2 статьи 11 Федерального закона № 152-ФЗ «О персональных данных» от 27.07.2006.</w:t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ind w:left="-426" w:right="-1" w:firstLine="426"/>
        <w:jc w:val="both"/>
        <w:spacing w:after="0" w:line="240" w:lineRule="auto"/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  <w:highlight w:val="white"/>
        </w:rPr>
        <w:t xml:space="preserve">Настоящее согласие действует с момента подписания до достижения целей обработки персональных данных, указанных в настоящем согласии, либо до его отзыва субъектом персональных данных </w:t>
      </w:r>
      <w:r>
        <w:rPr>
          <w:rFonts w:ascii="Liberation Serif" w:hAnsi="Liberation Serif" w:eastAsia="Calibri" w:cs="Liberation Serif"/>
          <w:sz w:val="16"/>
          <w:szCs w:val="16"/>
          <w:highlight w:val="white"/>
        </w:rPr>
        <w:t xml:space="preserve">путем направления соответствующего уведомления </w:t>
      </w:r>
      <w:r>
        <w:rPr>
          <w:rFonts w:ascii="Liberation Serif" w:hAnsi="Liberation Serif" w:eastAsia="Calibri" w:cs="Liberation Serif"/>
          <w:sz w:val="16"/>
          <w:szCs w:val="16"/>
          <w:highlight w:val="white"/>
        </w:rPr>
        <w:t xml:space="preserve">по адресу 450047, Республика Башкортостан, г. Уфа, ул. Бакалинская, д. 9/8</w:t>
      </w:r>
      <w:r>
        <w:rPr>
          <w:rFonts w:ascii="Liberation Serif" w:hAnsi="Liberation Serif" w:eastAsia="Calibri" w:cs="Liberation Serif"/>
          <w:sz w:val="16"/>
          <w:szCs w:val="16"/>
          <w:highlight w:val="white"/>
        </w:rPr>
        <w:t xml:space="preserve">.</w:t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ind w:left="-426" w:right="-1" w:firstLine="426"/>
        <w:jc w:val="both"/>
        <w:spacing w:after="0" w:line="240" w:lineRule="auto"/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  <w:t xml:space="preserve">Решение о предоставлении моих персональных данных Потребителя мной принято, а согласие на обработку персональных данных дано мной свободно, своей волей и в своем интересе</w:t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ind w:left="-426" w:right="424" w:firstLine="426"/>
        <w:jc w:val="both"/>
        <w:spacing w:after="0" w:line="240" w:lineRule="auto"/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ind w:left="-426" w:right="424" w:firstLine="426"/>
        <w:jc w:val="both"/>
        <w:spacing w:after="0" w:line="240" w:lineRule="auto"/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ind w:left="-426" w:right="424" w:firstLine="426"/>
        <w:jc w:val="both"/>
        <w:spacing w:after="0" w:line="240" w:lineRule="auto"/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ind w:left="-426" w:right="424" w:firstLine="426"/>
        <w:spacing w:after="0" w:line="240" w:lineRule="auto"/>
        <w:tabs>
          <w:tab w:val="left" w:pos="5953" w:leader="none"/>
        </w:tabs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b/>
          <w:sz w:val="16"/>
          <w:szCs w:val="16"/>
        </w:rPr>
        <w:t xml:space="preserve">Согласен на обработку персональных данных                              ___________________________________________________________________________________</w:t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ind w:left="-426" w:right="424" w:firstLine="426"/>
        <w:spacing w:after="0" w:line="240" w:lineRule="auto"/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i/>
          <w:sz w:val="16"/>
          <w:szCs w:val="16"/>
        </w:rPr>
        <w:t xml:space="preserve">                                                                                подпись</w:t>
      </w:r>
      <w:r>
        <w:rPr>
          <w:rFonts w:ascii="Liberation Serif" w:hAnsi="Liberation Serif" w:eastAsia="Calibri" w:cs="Liberation Serif"/>
          <w:i/>
          <w:sz w:val="16"/>
          <w:szCs w:val="16"/>
        </w:rPr>
        <w:tab/>
        <w:t xml:space="preserve">                                                                 расшифровка (ФИО полностью)         </w:t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ind w:left="-426" w:right="424" w:firstLine="426"/>
        <w:spacing w:line="256" w:lineRule="auto"/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ind w:left="-426" w:right="424" w:firstLine="426"/>
        <w:jc w:val="both"/>
        <w:spacing w:after="0" w:line="240" w:lineRule="auto"/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ind w:left="-426" w:right="424" w:firstLine="426"/>
        <w:jc w:val="both"/>
        <w:spacing w:after="0" w:line="240" w:lineRule="auto"/>
        <w:rPr>
          <w:rFonts w:ascii="Liberation Serif" w:hAnsi="Liberation Serif" w:eastAsia="Calibri" w:cs="Liberation Serif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  <w:r>
        <w:rPr>
          <w:rFonts w:ascii="Liberation Serif" w:hAnsi="Liberation Serif" w:eastAsia="Calibri" w:cs="Liberation Serif"/>
          <w:sz w:val="16"/>
          <w:szCs w:val="16"/>
        </w:rPr>
      </w:r>
    </w:p>
    <w:p>
      <w:pPr>
        <w:ind w:left="-426" w:right="424" w:firstLine="426"/>
        <w:jc w:val="both"/>
        <w:spacing w:after="0" w:line="24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Liberation Serif" w:hAnsi="Liberation Serif" w:eastAsia="Calibri" w:cs="Liberation Serif"/>
          <w:sz w:val="16"/>
          <w:szCs w:val="16"/>
        </w:rPr>
        <w:t xml:space="preserve">Дата «___» _______20___г.</w:t>
      </w:r>
      <w:r>
        <w:rPr>
          <w:rFonts w:ascii="Times New Roman" w:hAnsi="Times New Roman" w:eastAsia="Times New Roman" w:cs="Times New Roman"/>
          <w:sz w:val="16"/>
          <w:szCs w:val="16"/>
        </w:rPr>
      </w:r>
      <w:r>
        <w:rPr>
          <w:rFonts w:ascii="Times New Roman" w:hAnsi="Times New Roman" w:eastAsia="Times New Roman" w:cs="Times New Roman"/>
          <w:sz w:val="16"/>
          <w:szCs w:val="16"/>
        </w:rPr>
      </w:r>
    </w:p>
    <w:sectPr>
      <w:footerReference w:type="first" r:id="rId9"/>
      <w:footnotePr/>
      <w:endnotePr/>
      <w:type w:val="nextPage"/>
      <w:pgSz w:w="11906" w:h="16838" w:orient="portrait"/>
      <w:pgMar w:top="567" w:right="424" w:bottom="284" w:left="1418" w:header="709" w:footer="121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Liberation Sans">
    <w:panose1 w:val="020B0604020202020204"/>
  </w:font>
  <w:font w:name="Wingdings">
    <w:panose1 w:val="05010000000000000000"/>
  </w:font>
  <w:font w:name="Symbol">
    <w:panose1 w:val="05010000000000000000"/>
  </w:font>
  <w:font w:name="OpenSymbol">
    <w:panose1 w:val="05010000000000000000"/>
  </w:font>
  <w:font w:name="Courier New">
    <w:panose1 w:val="02070309020205020404"/>
  </w:font>
  <w:font w:name="Calibri">
    <w:panose1 w:val="020F0502020204030204"/>
  </w:font>
  <w:font w:name="Segoe UI">
    <w:panose1 w:val="020B0502040504020204"/>
  </w:font>
  <w:font w:name="Times New Roman">
    <w:panose1 w:val="02020603050405020304"/>
  </w:font>
  <w:font w:name="Arial">
    <w:panose1 w:val="020B060402020202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425" w:right="-1" w:firstLine="0"/>
      <w:jc w:val="both"/>
      <w:spacing w:after="0" w:line="252" w:lineRule="auto"/>
      <w:rPr>
        <w:rFonts w:ascii="Liberation Serif" w:hAnsi="Liberation Serif" w:eastAsia="Calibri" w:cs="Liberation Serif"/>
        <w:sz w:val="16"/>
        <w:szCs w:val="16"/>
        <w:highlight w:val="none"/>
      </w:rPr>
    </w:pPr>
    <w:r>
      <w:rPr>
        <w:rFonts w:ascii="Liberation Serif" w:hAnsi="Liberation Serif" w:eastAsia="Calibri" w:cs="Liberation Serif"/>
        <w:sz w:val="12"/>
        <w:szCs w:val="12"/>
        <w:highlight w:val="none"/>
        <w:vertAlign w:val="superscript"/>
      </w:rPr>
      <w:t xml:space="preserve">1</w:t>
    </w:r>
    <w:r>
      <w:rPr>
        <w:rFonts w:ascii="Liberation Serif" w:hAnsi="Liberation Serif" w:eastAsia="Calibri" w:cs="Liberation Serif"/>
        <w:sz w:val="12"/>
        <w:szCs w:val="12"/>
        <w:highlight w:val="none"/>
      </w:rPr>
      <w:t xml:space="preserve"> </w:t>
    </w:r>
    <w:r>
      <w:rPr>
        <w:rFonts w:ascii="Liberation Serif" w:hAnsi="Liberation Serif" w:eastAsia="Calibri" w:cs="Liberation Serif"/>
        <w:sz w:val="12"/>
        <w:szCs w:val="12"/>
        <w:highlight w:val="none"/>
      </w:rPr>
      <w:t xml:space="preserve">Оператор передает персона</w:t>
    </w:r>
    <w:r>
      <w:rPr>
        <w:rFonts w:ascii="Liberation Serif" w:hAnsi="Liberation Serif" w:eastAsia="Calibri" w:cs="Liberation Serif"/>
        <w:sz w:val="12"/>
        <w:szCs w:val="12"/>
        <w:highlight w:val="none"/>
      </w:rPr>
      <w:t xml:space="preserve">льные данные только организациям, поставляющим ЖКУ и других дополнительных услуг по адресу жилого помещения Потребителя, участвующим в начислении/сборе платежей по лицевому счету помещения Потребителя, субподрядчикам Оператора для печати, доставки квитанци</w:t>
    </w:r>
    <w:r>
      <w:rPr>
        <w:rFonts w:ascii="Liberation Serif" w:hAnsi="Liberation Serif" w:eastAsia="Calibri" w:cs="Liberation Serif"/>
        <w:sz w:val="12"/>
        <w:szCs w:val="12"/>
        <w:highlight w:val="none"/>
      </w:rPr>
      <w:t xml:space="preserve">й и взыскания задолженности (организации не относящееся к оказываемым услугам искл</w:t>
    </w:r>
    <w:r>
      <w:rPr>
        <w:rFonts w:ascii="Liberation Serif" w:hAnsi="Liberation Serif" w:eastAsia="Calibri" w:cs="Liberation Serif"/>
        <w:sz w:val="12"/>
        <w:szCs w:val="12"/>
        <w:highlight w:val="none"/>
      </w:rPr>
      <w:t xml:space="preserve">ючаются Потребителем путем проставления прочерка). Перечень организаций является общим по всем контрагентам ООО «ЕИРЦ РБ». Независимо от отметок, передача осуществляется только релевантным контрагентам по поручению Оператора в соответствии со ст. 6 ч. 1 п.</w:t>
    </w:r>
    <w:r>
      <w:rPr>
        <w:rFonts w:ascii="Liberation Serif" w:hAnsi="Liberation Serif" w:eastAsia="Calibri" w:cs="Liberation Serif"/>
        <w:sz w:val="12"/>
        <w:szCs w:val="12"/>
        <w:highlight w:val="none"/>
      </w:rPr>
      <w:t xml:space="preserve"> 5 ФЗ № 152-ФЗ.</w:t>
    </w:r>
    <w:r>
      <w:rPr>
        <w:rFonts w:ascii="Liberation Serif" w:hAnsi="Liberation Serif" w:eastAsia="Calibri" w:cs="Liberation Serif"/>
        <w:sz w:val="16"/>
        <w:szCs w:val="16"/>
        <w:highlight w:val="none"/>
      </w:rPr>
    </w:r>
    <w:r>
      <w:rPr>
        <w:rFonts w:ascii="Liberation Serif" w:hAnsi="Liberation Serif" w:eastAsia="Calibri" w:cs="Liberation Serif"/>
        <w:sz w:val="16"/>
        <w:szCs w:val="16"/>
        <w:highlight w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16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32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7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9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1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3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5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7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9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1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34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572" w:hanging="360"/>
      </w:pPr>
      <w:rPr>
        <w:rFonts w:hint="default" w:ascii="Liberation Serif" w:hAnsi="Liberation Serif" w:cs="Liberation Serif" w:eastAsiaTheme="minorHAnsi"/>
      </w:rPr>
    </w:lvl>
    <w:lvl w:ilvl="1">
      <w:start w:val="1"/>
      <w:numFmt w:val="bullet"/>
      <w:isLgl w:val="false"/>
      <w:suff w:val="tab"/>
      <w:lvlText w:val="o"/>
      <w:lvlJc w:val="left"/>
      <w:pPr>
        <w:ind w:left="932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652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372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092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812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532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252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5972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"/>
      <w:lvlJc w:val="left"/>
      <w:pPr>
        <w:ind w:left="2062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0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96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8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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436" w:hanging="360"/>
        <w:tabs>
          <w:tab w:val="num" w:pos="436" w:leader="none"/>
        </w:tabs>
      </w:pPr>
      <w:rPr>
        <w:rFonts w:hint="default" w:ascii="Symbol" w:hAnsi="Symbol"/>
        <w:color w:val="000000" w:themeColor="text1"/>
        <w:sz w:val="10"/>
      </w:rPr>
    </w:lvl>
    <w:lvl w:ilvl="1">
      <w:start w:val="1"/>
      <w:numFmt w:val="bullet"/>
      <w:isLgl w:val="false"/>
      <w:suff w:val="tab"/>
      <w:lvlText w:val="◦"/>
      <w:lvlJc w:val="left"/>
      <w:pPr>
        <w:ind w:left="796" w:hanging="360"/>
        <w:tabs>
          <w:tab w:val="num" w:pos="796" w:leader="none"/>
        </w:tabs>
      </w:pPr>
      <w:rPr>
        <w:rFonts w:hint="default" w:ascii="OpenSymbol" w:hAnsi="OpenSymbol" w:cs="OpenSymbol"/>
      </w:rPr>
    </w:lvl>
    <w:lvl w:ilvl="2">
      <w:start w:val="1"/>
      <w:numFmt w:val="bullet"/>
      <w:isLgl w:val="false"/>
      <w:suff w:val="tab"/>
      <w:lvlText w:val="▪"/>
      <w:lvlJc w:val="left"/>
      <w:pPr>
        <w:ind w:left="1156" w:hanging="360"/>
        <w:tabs>
          <w:tab w:val="num" w:pos="1156" w:leader="none"/>
        </w:tabs>
      </w:pPr>
      <w:rPr>
        <w:rFonts w:hint="default" w:ascii="OpenSymbol" w:hAnsi="OpenSymbol" w:cs="OpenSymbol"/>
      </w:rPr>
    </w:lvl>
    <w:lvl w:ilvl="3">
      <w:start w:val="1"/>
      <w:numFmt w:val="bullet"/>
      <w:isLgl w:val="false"/>
      <w:suff w:val="tab"/>
      <w:lvlText w:val=""/>
      <w:lvlJc w:val="left"/>
      <w:pPr>
        <w:ind w:left="1516" w:hanging="360"/>
        <w:tabs>
          <w:tab w:val="num" w:pos="1516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◦"/>
      <w:lvlJc w:val="left"/>
      <w:pPr>
        <w:ind w:left="1876" w:hanging="360"/>
        <w:tabs>
          <w:tab w:val="num" w:pos="1876" w:leader="none"/>
        </w:tabs>
      </w:pPr>
      <w:rPr>
        <w:rFonts w:hint="default" w:ascii="OpenSymbol" w:hAnsi="OpenSymbol" w:cs="OpenSymbol"/>
      </w:rPr>
    </w:lvl>
    <w:lvl w:ilvl="5">
      <w:start w:val="1"/>
      <w:numFmt w:val="bullet"/>
      <w:isLgl w:val="false"/>
      <w:suff w:val="tab"/>
      <w:lvlText w:val="▪"/>
      <w:lvlJc w:val="left"/>
      <w:pPr>
        <w:ind w:left="2236" w:hanging="360"/>
        <w:tabs>
          <w:tab w:val="num" w:pos="2236" w:leader="none"/>
        </w:tabs>
      </w:pPr>
      <w:rPr>
        <w:rFonts w:hint="default" w:ascii="OpenSymbol" w:hAnsi="OpenSymbol" w:cs="OpenSymbol"/>
      </w:rPr>
    </w:lvl>
    <w:lvl w:ilvl="6">
      <w:start w:val="1"/>
      <w:numFmt w:val="bullet"/>
      <w:isLgl w:val="false"/>
      <w:suff w:val="tab"/>
      <w:lvlText w:val=""/>
      <w:lvlJc w:val="left"/>
      <w:pPr>
        <w:ind w:left="2596" w:hanging="360"/>
        <w:tabs>
          <w:tab w:val="num" w:pos="2596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◦"/>
      <w:lvlJc w:val="left"/>
      <w:pPr>
        <w:ind w:left="2956" w:hanging="360"/>
        <w:tabs>
          <w:tab w:val="num" w:pos="2956" w:leader="none"/>
        </w:tabs>
      </w:pPr>
      <w:rPr>
        <w:rFonts w:hint="default" w:ascii="OpenSymbol" w:hAnsi="OpenSymbol" w:cs="OpenSymbol"/>
      </w:rPr>
    </w:lvl>
    <w:lvl w:ilvl="8">
      <w:start w:val="1"/>
      <w:numFmt w:val="bullet"/>
      <w:isLgl w:val="false"/>
      <w:suff w:val="tab"/>
      <w:lvlText w:val="▪"/>
      <w:lvlJc w:val="left"/>
      <w:pPr>
        <w:ind w:left="3316" w:hanging="360"/>
        <w:tabs>
          <w:tab w:val="num" w:pos="3316" w:leader="none"/>
        </w:tabs>
      </w:pPr>
      <w:rPr>
        <w:rFonts w:hint="default" w:ascii="OpenSymbol" w:hAnsi="OpenSymbol" w:cs="OpenSymbol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0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16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2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436" w:hanging="360"/>
        <w:tabs>
          <w:tab w:val="num" w:pos="436" w:leader="none"/>
        </w:tabs>
      </w:pPr>
      <w:rPr>
        <w:rFonts w:hint="default" w:ascii="Symbol" w:hAnsi="Symbol"/>
        <w:color w:val="000000" w:themeColor="text1"/>
        <w:sz w:val="10"/>
      </w:rPr>
    </w:lvl>
    <w:lvl w:ilvl="1">
      <w:start w:val="1"/>
      <w:numFmt w:val="bullet"/>
      <w:isLgl w:val="false"/>
      <w:suff w:val="tab"/>
      <w:lvlText w:val="◦"/>
      <w:lvlJc w:val="left"/>
      <w:pPr>
        <w:ind w:left="796" w:hanging="360"/>
        <w:tabs>
          <w:tab w:val="num" w:pos="796" w:leader="none"/>
        </w:tabs>
      </w:pPr>
      <w:rPr>
        <w:rFonts w:hint="default" w:ascii="OpenSymbol" w:hAnsi="OpenSymbol" w:cs="OpenSymbol"/>
      </w:rPr>
    </w:lvl>
    <w:lvl w:ilvl="2">
      <w:start w:val="1"/>
      <w:numFmt w:val="bullet"/>
      <w:isLgl w:val="false"/>
      <w:suff w:val="tab"/>
      <w:lvlText w:val="▪"/>
      <w:lvlJc w:val="left"/>
      <w:pPr>
        <w:ind w:left="1156" w:hanging="360"/>
        <w:tabs>
          <w:tab w:val="num" w:pos="1156" w:leader="none"/>
        </w:tabs>
      </w:pPr>
      <w:rPr>
        <w:rFonts w:hint="default" w:ascii="OpenSymbol" w:hAnsi="OpenSymbol" w:cs="OpenSymbol"/>
      </w:rPr>
    </w:lvl>
    <w:lvl w:ilvl="3">
      <w:start w:val="1"/>
      <w:numFmt w:val="bullet"/>
      <w:isLgl w:val="false"/>
      <w:suff w:val="tab"/>
      <w:lvlText w:val=""/>
      <w:lvlJc w:val="left"/>
      <w:pPr>
        <w:ind w:left="1516" w:hanging="360"/>
        <w:tabs>
          <w:tab w:val="num" w:pos="1516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◦"/>
      <w:lvlJc w:val="left"/>
      <w:pPr>
        <w:ind w:left="1876" w:hanging="360"/>
        <w:tabs>
          <w:tab w:val="num" w:pos="1876" w:leader="none"/>
        </w:tabs>
      </w:pPr>
      <w:rPr>
        <w:rFonts w:hint="default" w:ascii="OpenSymbol" w:hAnsi="OpenSymbol" w:cs="OpenSymbol"/>
      </w:rPr>
    </w:lvl>
    <w:lvl w:ilvl="5">
      <w:start w:val="1"/>
      <w:numFmt w:val="bullet"/>
      <w:isLgl w:val="false"/>
      <w:suff w:val="tab"/>
      <w:lvlText w:val="▪"/>
      <w:lvlJc w:val="left"/>
      <w:pPr>
        <w:ind w:left="2236" w:hanging="360"/>
        <w:tabs>
          <w:tab w:val="num" w:pos="2236" w:leader="none"/>
        </w:tabs>
      </w:pPr>
      <w:rPr>
        <w:rFonts w:hint="default" w:ascii="OpenSymbol" w:hAnsi="OpenSymbol" w:cs="OpenSymbol"/>
      </w:rPr>
    </w:lvl>
    <w:lvl w:ilvl="6">
      <w:start w:val="1"/>
      <w:numFmt w:val="bullet"/>
      <w:isLgl w:val="false"/>
      <w:suff w:val="tab"/>
      <w:lvlText w:val=""/>
      <w:lvlJc w:val="left"/>
      <w:pPr>
        <w:ind w:left="2596" w:hanging="360"/>
        <w:tabs>
          <w:tab w:val="num" w:pos="2596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◦"/>
      <w:lvlJc w:val="left"/>
      <w:pPr>
        <w:ind w:left="2956" w:hanging="360"/>
        <w:tabs>
          <w:tab w:val="num" w:pos="2956" w:leader="none"/>
        </w:tabs>
      </w:pPr>
      <w:rPr>
        <w:rFonts w:hint="default" w:ascii="OpenSymbol" w:hAnsi="OpenSymbol" w:cs="OpenSymbol"/>
      </w:rPr>
    </w:lvl>
    <w:lvl w:ilvl="8">
      <w:start w:val="1"/>
      <w:numFmt w:val="bullet"/>
      <w:isLgl w:val="false"/>
      <w:suff w:val="tab"/>
      <w:lvlText w:val="▪"/>
      <w:lvlJc w:val="left"/>
      <w:pPr>
        <w:ind w:left="3316" w:hanging="360"/>
        <w:tabs>
          <w:tab w:val="num" w:pos="3316" w:leader="none"/>
        </w:tabs>
      </w:pPr>
      <w:rPr>
        <w:rFonts w:hint="default" w:ascii="OpenSymbol" w:hAnsi="OpenSymbol" w:cs="OpenSymbol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3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7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4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28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0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25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73"/>
      <w:numFmt w:val="decimal"/>
      <w:isLgl w:val="false"/>
      <w:suff w:val="tab"/>
      <w:lvlText w:val="%1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27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2487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  <w:rPr>
        <w:rFonts w:hint="default"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num w:numId="1">
    <w:abstractNumId w:val="11"/>
  </w:num>
  <w:num w:numId="2">
    <w:abstractNumId w:val="25"/>
  </w:num>
  <w:num w:numId="3">
    <w:abstractNumId w:val="5"/>
  </w:num>
  <w:num w:numId="4">
    <w:abstractNumId w:val="2"/>
  </w:num>
  <w:num w:numId="5">
    <w:abstractNumId w:val="17"/>
  </w:num>
  <w:num w:numId="6">
    <w:abstractNumId w:val="28"/>
  </w:num>
  <w:num w:numId="7">
    <w:abstractNumId w:val="26"/>
  </w:num>
  <w:num w:numId="8">
    <w:abstractNumId w:val="21"/>
  </w:num>
  <w:num w:numId="9">
    <w:abstractNumId w:val="29"/>
  </w:num>
  <w:num w:numId="10">
    <w:abstractNumId w:val="24"/>
  </w:num>
  <w:num w:numId="11">
    <w:abstractNumId w:val="27"/>
  </w:num>
  <w:num w:numId="12">
    <w:abstractNumId w:val="20"/>
  </w:num>
  <w:num w:numId="13">
    <w:abstractNumId w:val="22"/>
  </w:num>
  <w:num w:numId="14">
    <w:abstractNumId w:val="7"/>
  </w:num>
  <w:num w:numId="15">
    <w:abstractNumId w:val="9"/>
  </w:num>
  <w:num w:numId="16">
    <w:abstractNumId w:val="8"/>
  </w:num>
  <w:num w:numId="17">
    <w:abstractNumId w:val="4"/>
  </w:num>
  <w:num w:numId="18">
    <w:abstractNumId w:val="1"/>
  </w:num>
  <w:num w:numId="19">
    <w:abstractNumId w:val="15"/>
  </w:num>
  <w:num w:numId="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  <w:num w:numId="22">
    <w:abstractNumId w:val="6"/>
  </w:num>
  <w:num w:numId="23">
    <w:abstractNumId w:val="3"/>
  </w:num>
  <w:num w:numId="24">
    <w:abstractNumId w:val="1"/>
  </w:num>
  <w:num w:numId="25">
    <w:abstractNumId w:val="12"/>
  </w:num>
  <w:num w:numId="26">
    <w:abstractNumId w:val="16"/>
  </w:num>
  <w:num w:numId="27">
    <w:abstractNumId w:val="1"/>
  </w:num>
  <w:num w:numId="28">
    <w:abstractNumId w:val="18"/>
  </w:num>
  <w:num w:numId="29">
    <w:abstractNumId w:val="10"/>
  </w:num>
  <w:num w:numId="30">
    <w:abstractNumId w:val="0"/>
  </w:num>
  <w:num w:numId="31">
    <w:abstractNumId w:val="23"/>
  </w:num>
  <w:num w:numId="32">
    <w:abstractNumId w:val="14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36" w:default="1">
    <w:name w:val="Normal"/>
    <w:qFormat/>
  </w:style>
  <w:style w:type="paragraph" w:styleId="737">
    <w:name w:val="Heading 1"/>
    <w:basedOn w:val="736"/>
    <w:next w:val="736"/>
    <w:link w:val="762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8">
    <w:name w:val="Heading 2"/>
    <w:basedOn w:val="736"/>
    <w:next w:val="736"/>
    <w:link w:val="76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9">
    <w:name w:val="Heading 3"/>
    <w:basedOn w:val="736"/>
    <w:link w:val="938"/>
    <w:uiPriority w:val="9"/>
    <w:unhideWhenUsed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740">
    <w:name w:val="Heading 4"/>
    <w:basedOn w:val="736"/>
    <w:next w:val="736"/>
    <w:link w:val="76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41">
    <w:name w:val="Heading 5"/>
    <w:basedOn w:val="736"/>
    <w:next w:val="736"/>
    <w:link w:val="766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42">
    <w:name w:val="Heading 6"/>
    <w:basedOn w:val="736"/>
    <w:next w:val="736"/>
    <w:link w:val="76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43">
    <w:name w:val="Heading 7"/>
    <w:basedOn w:val="736"/>
    <w:next w:val="736"/>
    <w:link w:val="768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744">
    <w:name w:val="Heading 8"/>
    <w:basedOn w:val="736"/>
    <w:next w:val="736"/>
    <w:link w:val="7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745">
    <w:name w:val="Heading 9"/>
    <w:basedOn w:val="736"/>
    <w:next w:val="736"/>
    <w:link w:val="77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6" w:default="1">
    <w:name w:val="Default Paragraph Font"/>
    <w:uiPriority w:val="1"/>
    <w:semiHidden/>
    <w:unhideWhenUsed/>
  </w:style>
  <w:style w:type="table" w:styleId="74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8" w:default="1">
    <w:name w:val="No List"/>
    <w:uiPriority w:val="99"/>
    <w:semiHidden/>
    <w:unhideWhenUsed/>
  </w:style>
  <w:style w:type="character" w:styleId="749" w:customStyle="1">
    <w:name w:val="Heading 1 Char"/>
    <w:basedOn w:val="746"/>
    <w:uiPriority w:val="9"/>
    <w:rPr>
      <w:rFonts w:ascii="Arial" w:hAnsi="Arial" w:eastAsia="Arial" w:cs="Arial"/>
      <w:sz w:val="40"/>
      <w:szCs w:val="40"/>
    </w:rPr>
  </w:style>
  <w:style w:type="character" w:styleId="750" w:customStyle="1">
    <w:name w:val="Heading 2 Char"/>
    <w:basedOn w:val="746"/>
    <w:uiPriority w:val="9"/>
    <w:rPr>
      <w:rFonts w:ascii="Arial" w:hAnsi="Arial" w:eastAsia="Arial" w:cs="Arial"/>
      <w:sz w:val="34"/>
    </w:rPr>
  </w:style>
  <w:style w:type="character" w:styleId="751" w:customStyle="1">
    <w:name w:val="Heading 4 Char"/>
    <w:basedOn w:val="746"/>
    <w:uiPriority w:val="9"/>
    <w:rPr>
      <w:rFonts w:ascii="Arial" w:hAnsi="Arial" w:eastAsia="Arial" w:cs="Arial"/>
      <w:b/>
      <w:bCs/>
      <w:sz w:val="26"/>
      <w:szCs w:val="26"/>
    </w:rPr>
  </w:style>
  <w:style w:type="character" w:styleId="752" w:customStyle="1">
    <w:name w:val="Heading 5 Char"/>
    <w:basedOn w:val="746"/>
    <w:uiPriority w:val="9"/>
    <w:rPr>
      <w:rFonts w:ascii="Arial" w:hAnsi="Arial" w:eastAsia="Arial" w:cs="Arial"/>
      <w:b/>
      <w:bCs/>
      <w:sz w:val="24"/>
      <w:szCs w:val="24"/>
    </w:rPr>
  </w:style>
  <w:style w:type="character" w:styleId="753" w:customStyle="1">
    <w:name w:val="Heading 6 Char"/>
    <w:basedOn w:val="746"/>
    <w:uiPriority w:val="9"/>
    <w:rPr>
      <w:rFonts w:ascii="Arial" w:hAnsi="Arial" w:eastAsia="Arial" w:cs="Arial"/>
      <w:b/>
      <w:bCs/>
      <w:sz w:val="22"/>
      <w:szCs w:val="22"/>
    </w:rPr>
  </w:style>
  <w:style w:type="character" w:styleId="754" w:customStyle="1">
    <w:name w:val="Heading 7 Char"/>
    <w:basedOn w:val="74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5" w:customStyle="1">
    <w:name w:val="Heading 8 Char"/>
    <w:basedOn w:val="746"/>
    <w:uiPriority w:val="9"/>
    <w:rPr>
      <w:rFonts w:ascii="Arial" w:hAnsi="Arial" w:eastAsia="Arial" w:cs="Arial"/>
      <w:i/>
      <w:iCs/>
      <w:sz w:val="22"/>
      <w:szCs w:val="22"/>
    </w:rPr>
  </w:style>
  <w:style w:type="character" w:styleId="756" w:customStyle="1">
    <w:name w:val="Heading 9 Char"/>
    <w:basedOn w:val="746"/>
    <w:uiPriority w:val="9"/>
    <w:rPr>
      <w:rFonts w:ascii="Arial" w:hAnsi="Arial" w:eastAsia="Arial" w:cs="Arial"/>
      <w:i/>
      <w:iCs/>
      <w:sz w:val="21"/>
      <w:szCs w:val="21"/>
    </w:rPr>
  </w:style>
  <w:style w:type="character" w:styleId="757" w:customStyle="1">
    <w:name w:val="Title Char"/>
    <w:basedOn w:val="746"/>
    <w:uiPriority w:val="10"/>
    <w:rPr>
      <w:sz w:val="48"/>
      <w:szCs w:val="48"/>
    </w:rPr>
  </w:style>
  <w:style w:type="character" w:styleId="758" w:customStyle="1">
    <w:name w:val="Subtitle Char"/>
    <w:basedOn w:val="746"/>
    <w:uiPriority w:val="11"/>
    <w:rPr>
      <w:sz w:val="24"/>
      <w:szCs w:val="24"/>
    </w:rPr>
  </w:style>
  <w:style w:type="character" w:styleId="759" w:customStyle="1">
    <w:name w:val="Quote Char"/>
    <w:uiPriority w:val="29"/>
    <w:rPr>
      <w:i/>
    </w:rPr>
  </w:style>
  <w:style w:type="character" w:styleId="760" w:customStyle="1">
    <w:name w:val="Intense Quote Char"/>
    <w:uiPriority w:val="30"/>
    <w:rPr>
      <w:i/>
    </w:rPr>
  </w:style>
  <w:style w:type="character" w:styleId="761" w:customStyle="1">
    <w:name w:val="Footnote Text Char"/>
    <w:uiPriority w:val="99"/>
    <w:rPr>
      <w:sz w:val="18"/>
    </w:rPr>
  </w:style>
  <w:style w:type="character" w:styleId="762" w:customStyle="1">
    <w:name w:val="Заголовок 1 Знак"/>
    <w:basedOn w:val="746"/>
    <w:link w:val="737"/>
    <w:uiPriority w:val="9"/>
    <w:rPr>
      <w:rFonts w:ascii="Arial" w:hAnsi="Arial" w:eastAsia="Arial" w:cs="Arial"/>
      <w:sz w:val="40"/>
      <w:szCs w:val="40"/>
    </w:rPr>
  </w:style>
  <w:style w:type="character" w:styleId="763" w:customStyle="1">
    <w:name w:val="Заголовок 2 Знак"/>
    <w:basedOn w:val="746"/>
    <w:link w:val="738"/>
    <w:uiPriority w:val="9"/>
    <w:rPr>
      <w:rFonts w:ascii="Arial" w:hAnsi="Arial" w:eastAsia="Arial" w:cs="Arial"/>
      <w:sz w:val="34"/>
    </w:rPr>
  </w:style>
  <w:style w:type="character" w:styleId="764" w:customStyle="1">
    <w:name w:val="Heading 3 Char"/>
    <w:basedOn w:val="746"/>
    <w:uiPriority w:val="9"/>
    <w:rPr>
      <w:rFonts w:ascii="Arial" w:hAnsi="Arial" w:eastAsia="Arial" w:cs="Arial"/>
      <w:sz w:val="30"/>
      <w:szCs w:val="30"/>
    </w:rPr>
  </w:style>
  <w:style w:type="character" w:styleId="765" w:customStyle="1">
    <w:name w:val="Заголовок 4 Знак"/>
    <w:basedOn w:val="746"/>
    <w:link w:val="740"/>
    <w:uiPriority w:val="9"/>
    <w:rPr>
      <w:rFonts w:ascii="Arial" w:hAnsi="Arial" w:eastAsia="Arial" w:cs="Arial"/>
      <w:b/>
      <w:bCs/>
      <w:sz w:val="26"/>
      <w:szCs w:val="26"/>
    </w:rPr>
  </w:style>
  <w:style w:type="character" w:styleId="766" w:customStyle="1">
    <w:name w:val="Заголовок 5 Знак"/>
    <w:basedOn w:val="746"/>
    <w:link w:val="741"/>
    <w:uiPriority w:val="9"/>
    <w:rPr>
      <w:rFonts w:ascii="Arial" w:hAnsi="Arial" w:eastAsia="Arial" w:cs="Arial"/>
      <w:b/>
      <w:bCs/>
      <w:sz w:val="24"/>
      <w:szCs w:val="24"/>
    </w:rPr>
  </w:style>
  <w:style w:type="character" w:styleId="767" w:customStyle="1">
    <w:name w:val="Заголовок 6 Знак"/>
    <w:basedOn w:val="746"/>
    <w:link w:val="742"/>
    <w:uiPriority w:val="9"/>
    <w:rPr>
      <w:rFonts w:ascii="Arial" w:hAnsi="Arial" w:eastAsia="Arial" w:cs="Arial"/>
      <w:b/>
      <w:bCs/>
      <w:sz w:val="22"/>
      <w:szCs w:val="22"/>
    </w:rPr>
  </w:style>
  <w:style w:type="character" w:styleId="768" w:customStyle="1">
    <w:name w:val="Заголовок 7 Знак"/>
    <w:basedOn w:val="746"/>
    <w:link w:val="74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69" w:customStyle="1">
    <w:name w:val="Заголовок 8 Знак"/>
    <w:basedOn w:val="746"/>
    <w:link w:val="744"/>
    <w:uiPriority w:val="9"/>
    <w:rPr>
      <w:rFonts w:ascii="Arial" w:hAnsi="Arial" w:eastAsia="Arial" w:cs="Arial"/>
      <w:i/>
      <w:iCs/>
      <w:sz w:val="22"/>
      <w:szCs w:val="22"/>
    </w:rPr>
  </w:style>
  <w:style w:type="character" w:styleId="770" w:customStyle="1">
    <w:name w:val="Заголовок 9 Знак"/>
    <w:basedOn w:val="746"/>
    <w:link w:val="745"/>
    <w:uiPriority w:val="9"/>
    <w:rPr>
      <w:rFonts w:ascii="Arial" w:hAnsi="Arial" w:eastAsia="Arial" w:cs="Arial"/>
      <w:i/>
      <w:iCs/>
      <w:sz w:val="21"/>
      <w:szCs w:val="21"/>
    </w:rPr>
  </w:style>
  <w:style w:type="paragraph" w:styleId="771">
    <w:name w:val="Title"/>
    <w:basedOn w:val="736"/>
    <w:next w:val="736"/>
    <w:link w:val="77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2" w:customStyle="1">
    <w:name w:val="Заголовок Знак"/>
    <w:basedOn w:val="746"/>
    <w:link w:val="771"/>
    <w:uiPriority w:val="10"/>
    <w:rPr>
      <w:sz w:val="48"/>
      <w:szCs w:val="48"/>
    </w:rPr>
  </w:style>
  <w:style w:type="paragraph" w:styleId="773">
    <w:name w:val="Subtitle"/>
    <w:basedOn w:val="736"/>
    <w:next w:val="736"/>
    <w:link w:val="774"/>
    <w:uiPriority w:val="11"/>
    <w:qFormat/>
    <w:pPr>
      <w:spacing w:before="200" w:after="200"/>
    </w:pPr>
    <w:rPr>
      <w:sz w:val="24"/>
      <w:szCs w:val="24"/>
    </w:rPr>
  </w:style>
  <w:style w:type="character" w:styleId="774" w:customStyle="1">
    <w:name w:val="Подзаголовок Знак"/>
    <w:basedOn w:val="746"/>
    <w:link w:val="773"/>
    <w:uiPriority w:val="11"/>
    <w:rPr>
      <w:sz w:val="24"/>
      <w:szCs w:val="24"/>
    </w:rPr>
  </w:style>
  <w:style w:type="paragraph" w:styleId="775">
    <w:name w:val="Quote"/>
    <w:basedOn w:val="736"/>
    <w:next w:val="736"/>
    <w:link w:val="776"/>
    <w:uiPriority w:val="29"/>
    <w:qFormat/>
    <w:pPr>
      <w:ind w:left="720" w:right="720"/>
    </w:pPr>
    <w:rPr>
      <w:i/>
    </w:rPr>
  </w:style>
  <w:style w:type="character" w:styleId="776" w:customStyle="1">
    <w:name w:val="Цитата 2 Знак"/>
    <w:link w:val="775"/>
    <w:uiPriority w:val="29"/>
    <w:rPr>
      <w:i/>
    </w:rPr>
  </w:style>
  <w:style w:type="paragraph" w:styleId="777">
    <w:name w:val="Intense Quote"/>
    <w:basedOn w:val="736"/>
    <w:next w:val="736"/>
    <w:link w:val="778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8" w:customStyle="1">
    <w:name w:val="Выделенная цитата Знак"/>
    <w:link w:val="777"/>
    <w:uiPriority w:val="30"/>
    <w:rPr>
      <w:i/>
    </w:rPr>
  </w:style>
  <w:style w:type="character" w:styleId="779" w:customStyle="1">
    <w:name w:val="Header Char"/>
    <w:basedOn w:val="746"/>
    <w:uiPriority w:val="99"/>
  </w:style>
  <w:style w:type="character" w:styleId="780" w:customStyle="1">
    <w:name w:val="Footer Char"/>
    <w:basedOn w:val="746"/>
    <w:uiPriority w:val="99"/>
  </w:style>
  <w:style w:type="paragraph" w:styleId="781">
    <w:name w:val="Caption"/>
    <w:basedOn w:val="736"/>
    <w:next w:val="736"/>
    <w:link w:val="782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82" w:customStyle="1">
    <w:name w:val="Caption Char"/>
    <w:uiPriority w:val="99"/>
  </w:style>
  <w:style w:type="table" w:styleId="783" w:customStyle="1">
    <w:name w:val="Table Grid Light"/>
    <w:basedOn w:val="747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84">
    <w:name w:val="Plain Table 1"/>
    <w:basedOn w:val="747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5">
    <w:name w:val="Plain Table 2"/>
    <w:basedOn w:val="747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6">
    <w:name w:val="Plain Table 3"/>
    <w:basedOn w:val="74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7">
    <w:name w:val="Plain Table 4"/>
    <w:basedOn w:val="74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Plain Table 5"/>
    <w:basedOn w:val="74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1 Light 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 w:customStyle="1">
    <w:name w:val="Grid Table 1 Light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 w:customStyle="1">
    <w:name w:val="Grid Table 1 Light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 w:customStyle="1">
    <w:name w:val="Grid Table 1 Light 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 w:customStyle="1">
    <w:name w:val="Grid Table 1 Light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 w:customStyle="1">
    <w:name w:val="Grid Table 1 Light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Grid Table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Grid Table 2 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Grid Table 2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Grid Table 2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Grid Table 2 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 w:customStyle="1">
    <w:name w:val="Grid Table 2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 w:customStyle="1">
    <w:name w:val="Grid Table 2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 w:customStyle="1">
    <w:name w:val="Grid Table 3 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 w:customStyle="1">
    <w:name w:val="Grid Table 3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 w:customStyle="1">
    <w:name w:val="Grid Table 3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 w:customStyle="1">
    <w:name w:val="Grid Table 3 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 w:customStyle="1">
    <w:name w:val="Grid Table 3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 w:customStyle="1">
    <w:name w:val="Grid Table 3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4"/>
    <w:basedOn w:val="747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0" w:customStyle="1">
    <w:name w:val="Grid Table 4 - Accent 1"/>
    <w:basedOn w:val="747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811" w:customStyle="1">
    <w:name w:val="Grid Table 4 - Accent 2"/>
    <w:basedOn w:val="747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812" w:customStyle="1">
    <w:name w:val="Grid Table 4 - Accent 3"/>
    <w:basedOn w:val="747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813" w:customStyle="1">
    <w:name w:val="Grid Table 4 - Accent 4"/>
    <w:basedOn w:val="747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14" w:customStyle="1">
    <w:name w:val="Grid Table 4 - Accent 5"/>
    <w:basedOn w:val="747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15" w:customStyle="1">
    <w:name w:val="Grid Table 4 - Accent 6"/>
    <w:basedOn w:val="747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16">
    <w:name w:val="Grid Table 5 Dark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17" w:customStyle="1">
    <w:name w:val="Grid Table 5 Dark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18" w:customStyle="1">
    <w:name w:val="Grid Table 5 Dark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19" w:customStyle="1">
    <w:name w:val="Grid Table 5 Dark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20" w:customStyle="1">
    <w:name w:val="Grid Table 5 Dark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21" w:customStyle="1">
    <w:name w:val="Grid Table 5 Dark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22" w:customStyle="1">
    <w:name w:val="Grid Table 5 Dark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23">
    <w:name w:val="Grid Table 6 Colorful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24" w:customStyle="1">
    <w:name w:val="Grid Table 6 Colorful 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25" w:customStyle="1">
    <w:name w:val="Grid Table 6 Colorful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26" w:customStyle="1">
    <w:name w:val="Grid Table 6 Colorful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27" w:customStyle="1">
    <w:name w:val="Grid Table 6 Colorful 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28" w:customStyle="1">
    <w:name w:val="Grid Table 6 Colorful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29" w:customStyle="1">
    <w:name w:val="Grid Table 6 Colorful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30">
    <w:name w:val="Grid Table 7 Colorful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1" w:customStyle="1">
    <w:name w:val="Grid Table 7 Colorful 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2" w:customStyle="1">
    <w:name w:val="Grid Table 7 Colorful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3" w:customStyle="1">
    <w:name w:val="Grid Table 7 Colorful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4" w:customStyle="1">
    <w:name w:val="Grid Table 7 Colorful 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5" w:customStyle="1">
    <w:name w:val="Grid Table 7 Colorful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6" w:customStyle="1">
    <w:name w:val="Grid Table 7 Colorful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7">
    <w:name w:val="List Table 1 Light"/>
    <w:basedOn w:val="74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List Table 1 Light - Accent 1"/>
    <w:basedOn w:val="74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List Table 1 Light - Accent 2"/>
    <w:basedOn w:val="74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List Table 1 Light - Accent 3"/>
    <w:basedOn w:val="74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List Table 1 Light - Accent 4"/>
    <w:basedOn w:val="74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List Table 1 Light - Accent 5"/>
    <w:basedOn w:val="74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List Table 1 Light - Accent 6"/>
    <w:basedOn w:val="74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List Table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45" w:customStyle="1">
    <w:name w:val="List Table 2 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46" w:customStyle="1">
    <w:name w:val="List Table 2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47" w:customStyle="1">
    <w:name w:val="List Table 2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48" w:customStyle="1">
    <w:name w:val="List Table 2 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49" w:customStyle="1">
    <w:name w:val="List Table 2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50" w:customStyle="1">
    <w:name w:val="List Table 2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51">
    <w:name w:val="List Table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List Table 3 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List Table 3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List Table 3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List Table 3 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 w:customStyle="1">
    <w:name w:val="List Table 3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 w:customStyle="1">
    <w:name w:val="List Table 3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 w:customStyle="1">
    <w:name w:val="List Table 4 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 w:customStyle="1">
    <w:name w:val="List Table 4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 w:customStyle="1">
    <w:name w:val="List Table 4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 w:customStyle="1">
    <w:name w:val="List Table 4 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 w:customStyle="1">
    <w:name w:val="List Table 4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 w:customStyle="1">
    <w:name w:val="List Table 4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5 Dark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6" w:customStyle="1">
    <w:name w:val="List Table 5 Dark 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7" w:customStyle="1">
    <w:name w:val="List Table 5 Dark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8" w:customStyle="1">
    <w:name w:val="List Table 5 Dark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9" w:customStyle="1">
    <w:name w:val="List Table 5 Dark 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0" w:customStyle="1">
    <w:name w:val="List Table 5 Dark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1" w:customStyle="1">
    <w:name w:val="List Table 5 Dark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2">
    <w:name w:val="List Table 6 Colorful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73" w:customStyle="1">
    <w:name w:val="List Table 6 Colorful 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74" w:customStyle="1">
    <w:name w:val="List Table 6 Colorful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75" w:customStyle="1">
    <w:name w:val="List Table 6 Colorful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76" w:customStyle="1">
    <w:name w:val="List Table 6 Colorful 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77" w:customStyle="1">
    <w:name w:val="List Table 6 Colorful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78" w:customStyle="1">
    <w:name w:val="List Table 6 Colorful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79">
    <w:name w:val="List Table 7 Colorful"/>
    <w:basedOn w:val="74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80" w:customStyle="1">
    <w:name w:val="List Table 7 Colorful 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81" w:customStyle="1">
    <w:name w:val="List Table 7 Colorful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82" w:customStyle="1">
    <w:name w:val="List Table 7 Colorful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83" w:customStyle="1">
    <w:name w:val="List Table 7 Colorful 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84" w:customStyle="1">
    <w:name w:val="List Table 7 Colorful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85" w:customStyle="1">
    <w:name w:val="List Table 7 Colorful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86" w:customStyle="1">
    <w:name w:val="Lined - Accent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7" w:customStyle="1">
    <w:name w:val="Lined - Accent 1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8" w:customStyle="1">
    <w:name w:val="Lined - Accent 2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9" w:customStyle="1">
    <w:name w:val="Lined - Accent 3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90" w:customStyle="1">
    <w:name w:val="Lined - Accent 4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91" w:customStyle="1">
    <w:name w:val="Lined - Accent 5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92" w:customStyle="1">
    <w:name w:val="Lined - Accent 6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93" w:customStyle="1">
    <w:name w:val="Bordered &amp; Lined - Accent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94" w:customStyle="1">
    <w:name w:val="Bordered &amp; Lined - Accent 1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95" w:customStyle="1">
    <w:name w:val="Bordered &amp; Lined - Accent 2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96" w:customStyle="1">
    <w:name w:val="Bordered &amp; Lined - Accent 3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97" w:customStyle="1">
    <w:name w:val="Bordered &amp; Lined - Accent 4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98" w:customStyle="1">
    <w:name w:val="Bordered &amp; Lined - Accent 5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99" w:customStyle="1">
    <w:name w:val="Bordered &amp; Lined - Accent 6"/>
    <w:basedOn w:val="74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900" w:customStyle="1">
    <w:name w:val="Bordered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01" w:customStyle="1">
    <w:name w:val="Bordered - Accent 1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902" w:customStyle="1">
    <w:name w:val="Bordered - Accent 2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903" w:customStyle="1">
    <w:name w:val="Bordered - Accent 3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904" w:customStyle="1">
    <w:name w:val="Bordered - Accent 4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905" w:customStyle="1">
    <w:name w:val="Bordered - Accent 5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906" w:customStyle="1">
    <w:name w:val="Bordered - Accent 6"/>
    <w:basedOn w:val="74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907">
    <w:name w:val="Hyperlink"/>
    <w:uiPriority w:val="99"/>
    <w:unhideWhenUsed/>
    <w:rPr>
      <w:color w:val="0563c1" w:themeColor="hyperlink"/>
      <w:u w:val="single"/>
    </w:rPr>
  </w:style>
  <w:style w:type="paragraph" w:styleId="908">
    <w:name w:val="footnote text"/>
    <w:basedOn w:val="736"/>
    <w:link w:val="909"/>
    <w:uiPriority w:val="99"/>
    <w:semiHidden/>
    <w:unhideWhenUsed/>
    <w:pPr>
      <w:spacing w:after="40" w:line="240" w:lineRule="auto"/>
    </w:pPr>
    <w:rPr>
      <w:sz w:val="18"/>
    </w:rPr>
  </w:style>
  <w:style w:type="character" w:styleId="909" w:customStyle="1">
    <w:name w:val="Текст сноски Знак"/>
    <w:link w:val="908"/>
    <w:uiPriority w:val="99"/>
    <w:rPr>
      <w:sz w:val="18"/>
    </w:rPr>
  </w:style>
  <w:style w:type="character" w:styleId="910">
    <w:name w:val="footnote reference"/>
    <w:basedOn w:val="746"/>
    <w:uiPriority w:val="99"/>
    <w:unhideWhenUsed/>
    <w:rPr>
      <w:vertAlign w:val="superscript"/>
    </w:rPr>
  </w:style>
  <w:style w:type="character" w:styleId="911" w:customStyle="1">
    <w:name w:val="Endnote Text Char"/>
    <w:uiPriority w:val="99"/>
    <w:rPr>
      <w:sz w:val="20"/>
    </w:rPr>
  </w:style>
  <w:style w:type="paragraph" w:styleId="912">
    <w:name w:val="toc 1"/>
    <w:basedOn w:val="736"/>
    <w:next w:val="736"/>
    <w:uiPriority w:val="39"/>
    <w:unhideWhenUsed/>
    <w:pPr>
      <w:spacing w:after="57"/>
    </w:pPr>
  </w:style>
  <w:style w:type="paragraph" w:styleId="913">
    <w:name w:val="toc 2"/>
    <w:basedOn w:val="736"/>
    <w:next w:val="736"/>
    <w:uiPriority w:val="39"/>
    <w:unhideWhenUsed/>
    <w:pPr>
      <w:ind w:left="283"/>
      <w:spacing w:after="57"/>
    </w:pPr>
  </w:style>
  <w:style w:type="paragraph" w:styleId="914">
    <w:name w:val="toc 3"/>
    <w:basedOn w:val="736"/>
    <w:next w:val="736"/>
    <w:uiPriority w:val="39"/>
    <w:unhideWhenUsed/>
    <w:pPr>
      <w:ind w:left="567"/>
      <w:spacing w:after="57"/>
    </w:pPr>
  </w:style>
  <w:style w:type="paragraph" w:styleId="915">
    <w:name w:val="toc 4"/>
    <w:basedOn w:val="736"/>
    <w:next w:val="736"/>
    <w:uiPriority w:val="39"/>
    <w:unhideWhenUsed/>
    <w:pPr>
      <w:ind w:left="850"/>
      <w:spacing w:after="57"/>
    </w:pPr>
  </w:style>
  <w:style w:type="paragraph" w:styleId="916">
    <w:name w:val="toc 5"/>
    <w:basedOn w:val="736"/>
    <w:next w:val="736"/>
    <w:uiPriority w:val="39"/>
    <w:unhideWhenUsed/>
    <w:pPr>
      <w:ind w:left="1134"/>
      <w:spacing w:after="57"/>
    </w:pPr>
  </w:style>
  <w:style w:type="paragraph" w:styleId="917">
    <w:name w:val="toc 6"/>
    <w:basedOn w:val="736"/>
    <w:next w:val="736"/>
    <w:uiPriority w:val="39"/>
    <w:unhideWhenUsed/>
    <w:pPr>
      <w:ind w:left="1417"/>
      <w:spacing w:after="57"/>
    </w:pPr>
  </w:style>
  <w:style w:type="paragraph" w:styleId="918">
    <w:name w:val="toc 7"/>
    <w:basedOn w:val="736"/>
    <w:next w:val="736"/>
    <w:uiPriority w:val="39"/>
    <w:unhideWhenUsed/>
    <w:pPr>
      <w:ind w:left="1701"/>
      <w:spacing w:after="57"/>
    </w:pPr>
  </w:style>
  <w:style w:type="paragraph" w:styleId="919">
    <w:name w:val="toc 8"/>
    <w:basedOn w:val="736"/>
    <w:next w:val="736"/>
    <w:uiPriority w:val="39"/>
    <w:unhideWhenUsed/>
    <w:pPr>
      <w:ind w:left="1984"/>
      <w:spacing w:after="57"/>
    </w:pPr>
  </w:style>
  <w:style w:type="paragraph" w:styleId="920">
    <w:name w:val="toc 9"/>
    <w:basedOn w:val="736"/>
    <w:next w:val="736"/>
    <w:uiPriority w:val="39"/>
    <w:unhideWhenUsed/>
    <w:pPr>
      <w:ind w:left="2268"/>
      <w:spacing w:after="57"/>
    </w:pPr>
  </w:style>
  <w:style w:type="paragraph" w:styleId="921">
    <w:name w:val="TOC Heading"/>
    <w:uiPriority w:val="39"/>
    <w:unhideWhenUsed/>
  </w:style>
  <w:style w:type="paragraph" w:styleId="922">
    <w:name w:val="table of figures"/>
    <w:basedOn w:val="736"/>
    <w:next w:val="736"/>
    <w:uiPriority w:val="99"/>
    <w:unhideWhenUsed/>
    <w:pPr>
      <w:spacing w:after="0"/>
    </w:pPr>
  </w:style>
  <w:style w:type="paragraph" w:styleId="923">
    <w:name w:val="Balloon Text"/>
    <w:basedOn w:val="736"/>
    <w:link w:val="924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924" w:customStyle="1">
    <w:name w:val="Текст выноски Знак"/>
    <w:basedOn w:val="746"/>
    <w:link w:val="923"/>
    <w:uiPriority w:val="99"/>
    <w:semiHidden/>
    <w:rPr>
      <w:rFonts w:ascii="Segoe UI" w:hAnsi="Segoe UI" w:cs="Segoe UI"/>
      <w:sz w:val="18"/>
      <w:szCs w:val="18"/>
    </w:rPr>
  </w:style>
  <w:style w:type="paragraph" w:styleId="925" w:customStyle="1">
    <w:name w:val="ConsPlusNormal"/>
    <w:pPr>
      <w:spacing w:after="0" w:line="240" w:lineRule="auto"/>
      <w:widowControl w:val="off"/>
    </w:pPr>
    <w:rPr>
      <w:rFonts w:ascii="Calibri" w:hAnsi="Calibri" w:eastAsia="Times New Roman" w:cs="Calibri"/>
      <w:szCs w:val="20"/>
      <w:lang w:eastAsia="ru-RU"/>
    </w:rPr>
  </w:style>
  <w:style w:type="paragraph" w:styleId="926">
    <w:name w:val="List Paragraph"/>
    <w:basedOn w:val="736"/>
    <w:link w:val="945"/>
    <w:uiPriority w:val="34"/>
    <w:qFormat/>
    <w:pPr>
      <w:contextualSpacing/>
      <w:ind w:left="720"/>
    </w:pPr>
  </w:style>
  <w:style w:type="table" w:styleId="927">
    <w:name w:val="Table Grid"/>
    <w:basedOn w:val="747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28">
    <w:name w:val="annotation reference"/>
    <w:basedOn w:val="746"/>
    <w:uiPriority w:val="99"/>
    <w:semiHidden/>
    <w:unhideWhenUsed/>
    <w:rPr>
      <w:sz w:val="16"/>
      <w:szCs w:val="16"/>
    </w:rPr>
  </w:style>
  <w:style w:type="paragraph" w:styleId="929">
    <w:name w:val="annotation text"/>
    <w:basedOn w:val="736"/>
    <w:link w:val="930"/>
    <w:uiPriority w:val="99"/>
    <w:unhideWhenUsed/>
    <w:pPr>
      <w:spacing w:line="240" w:lineRule="auto"/>
    </w:pPr>
    <w:rPr>
      <w:sz w:val="20"/>
      <w:szCs w:val="20"/>
    </w:rPr>
  </w:style>
  <w:style w:type="character" w:styleId="930" w:customStyle="1">
    <w:name w:val="Текст примечания Знак"/>
    <w:basedOn w:val="746"/>
    <w:link w:val="929"/>
    <w:uiPriority w:val="99"/>
    <w:rPr>
      <w:sz w:val="20"/>
      <w:szCs w:val="20"/>
    </w:rPr>
  </w:style>
  <w:style w:type="paragraph" w:styleId="931">
    <w:name w:val="annotation subject"/>
    <w:basedOn w:val="929"/>
    <w:next w:val="929"/>
    <w:link w:val="932"/>
    <w:uiPriority w:val="99"/>
    <w:semiHidden/>
    <w:unhideWhenUsed/>
    <w:rPr>
      <w:b/>
      <w:bCs/>
    </w:rPr>
  </w:style>
  <w:style w:type="character" w:styleId="932" w:customStyle="1">
    <w:name w:val="Тема примечания Знак"/>
    <w:basedOn w:val="930"/>
    <w:link w:val="931"/>
    <w:uiPriority w:val="99"/>
    <w:semiHidden/>
    <w:rPr>
      <w:b/>
      <w:bCs/>
      <w:sz w:val="20"/>
      <w:szCs w:val="20"/>
    </w:rPr>
  </w:style>
  <w:style w:type="paragraph" w:styleId="933">
    <w:name w:val="Revision"/>
    <w:hidden/>
    <w:uiPriority w:val="99"/>
    <w:semiHidden/>
    <w:pPr>
      <w:spacing w:after="0" w:line="240" w:lineRule="auto"/>
    </w:pPr>
  </w:style>
  <w:style w:type="paragraph" w:styleId="934">
    <w:name w:val="Header"/>
    <w:basedOn w:val="736"/>
    <w:link w:val="935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35" w:customStyle="1">
    <w:name w:val="Верхний колонтитул Знак"/>
    <w:basedOn w:val="746"/>
    <w:link w:val="934"/>
    <w:uiPriority w:val="99"/>
  </w:style>
  <w:style w:type="paragraph" w:styleId="936">
    <w:name w:val="Footer"/>
    <w:basedOn w:val="736"/>
    <w:link w:val="937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37" w:customStyle="1">
    <w:name w:val="Нижний колонтитул Знак"/>
    <w:basedOn w:val="746"/>
    <w:link w:val="936"/>
    <w:uiPriority w:val="99"/>
  </w:style>
  <w:style w:type="character" w:styleId="938" w:customStyle="1">
    <w:name w:val="Заголовок 3 Знак"/>
    <w:basedOn w:val="746"/>
    <w:link w:val="739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939" w:customStyle="1">
    <w:name w:val="msonormal"/>
    <w:basedOn w:val="73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40">
    <w:name w:val="endnote text"/>
    <w:basedOn w:val="736"/>
    <w:link w:val="941"/>
    <w:uiPriority w:val="99"/>
    <w:semiHidden/>
    <w:unhideWhenUsed/>
    <w:pPr>
      <w:spacing w:after="0" w:line="240" w:lineRule="auto"/>
      <w:widowControl w:val="off"/>
    </w:pPr>
    <w:rPr>
      <w:sz w:val="20"/>
      <w:szCs w:val="20"/>
      <w:lang w:val="en-US"/>
    </w:rPr>
  </w:style>
  <w:style w:type="character" w:styleId="941" w:customStyle="1">
    <w:name w:val="Текст концевой сноски Знак"/>
    <w:basedOn w:val="746"/>
    <w:link w:val="940"/>
    <w:uiPriority w:val="99"/>
    <w:semiHidden/>
    <w:rPr>
      <w:sz w:val="20"/>
      <w:szCs w:val="20"/>
      <w:lang w:val="en-US"/>
    </w:rPr>
  </w:style>
  <w:style w:type="paragraph" w:styleId="942">
    <w:name w:val="No Spacing"/>
    <w:uiPriority w:val="1"/>
    <w:qFormat/>
    <w:pPr>
      <w:spacing w:after="0" w:line="240" w:lineRule="auto"/>
    </w:pPr>
  </w:style>
  <w:style w:type="character" w:styleId="943">
    <w:name w:val="endnote reference"/>
    <w:basedOn w:val="746"/>
    <w:uiPriority w:val="99"/>
    <w:semiHidden/>
    <w:unhideWhenUsed/>
    <w:rPr>
      <w:vertAlign w:val="superscript"/>
    </w:rPr>
  </w:style>
  <w:style w:type="table" w:styleId="944" w:customStyle="1">
    <w:name w:val="Сетка таблицы1"/>
    <w:basedOn w:val="747"/>
    <w:next w:val="927"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45" w:customStyle="1">
    <w:name w:val="Абзац списка Знак"/>
    <w:link w:val="926"/>
    <w:uiPriority w:val="34"/>
    <w:qFormat/>
  </w:style>
  <w:style w:type="paragraph" w:styleId="946">
    <w:name w:val="Plain Text"/>
    <w:basedOn w:val="736"/>
    <w:link w:val="947"/>
    <w:pPr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947" w:customStyle="1">
    <w:name w:val="Текст Знак"/>
    <w:basedOn w:val="746"/>
    <w:link w:val="946"/>
    <w:rPr>
      <w:rFonts w:ascii="Courier New" w:hAnsi="Courier New" w:eastAsia="Times New Roman" w:cs="Courier New"/>
      <w:sz w:val="20"/>
      <w:szCs w:val="20"/>
      <w:lang w:eastAsia="ru-RU"/>
    </w:rPr>
  </w:style>
  <w:style w:type="table" w:styleId="948">
    <w:name w:val="Grid Table 1 Light"/>
    <w:basedOn w:val="747"/>
    <w:uiPriority w:val="4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Col">
      <w:rPr>
        <w:b/>
        <w:bCs/>
      </w:rPr>
    </w:tblStyle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666666" w:themeColor="text1" w:themeTint="99" w:sz="2" w:space="0"/>
        </w:tcBorders>
      </w:tcPr>
    </w:tblStylePr>
  </w:style>
  <w:style w:type="table" w:styleId="949" w:customStyle="1">
    <w:name w:val="Сетка таблицы2"/>
    <w:basedOn w:val="747"/>
    <w:next w:val="927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950" w:customStyle="1">
    <w:name w:val="Сетка таблицы3"/>
    <w:basedOn w:val="747"/>
    <w:next w:val="927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A36A9-B714-46B3-A7AC-9E7EEE59E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r7-office/2024.3.2.622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Храпова Наталья Юрьевна</dc:creator>
  <cp:keywords/>
  <dc:description/>
  <cp:lastModifiedBy>Шаймухаметова Оксана Рамилевна</cp:lastModifiedBy>
  <cp:revision>11</cp:revision>
  <dcterms:created xsi:type="dcterms:W3CDTF">2025-10-30T04:56:00Z</dcterms:created>
  <dcterms:modified xsi:type="dcterms:W3CDTF">2026-01-30T10:10:58Z</dcterms:modified>
</cp:coreProperties>
</file>