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9BC" w:rsidRPr="00E113E1" w:rsidRDefault="00D429BC" w:rsidP="00280F1A">
      <w:pPr>
        <w:adjustRightInd w:val="0"/>
        <w:snapToGrid w:val="0"/>
        <w:spacing w:line="336" w:lineRule="auto"/>
        <w:jc w:val="center"/>
        <w:rPr>
          <w:rFonts w:eastAsia="黑体"/>
          <w:b/>
          <w:bCs/>
          <w:sz w:val="36"/>
          <w:szCs w:val="36"/>
        </w:rPr>
      </w:pPr>
      <w:r w:rsidRPr="00E113E1">
        <w:rPr>
          <w:rFonts w:eastAsia="黑体" w:cs="黑体" w:hint="eastAsia"/>
          <w:b/>
          <w:bCs/>
          <w:sz w:val="36"/>
          <w:szCs w:val="36"/>
        </w:rPr>
        <w:t>黑龙江大学硕士研究生入学考试考试大纲</w:t>
      </w:r>
    </w:p>
    <w:p w:rsidR="00D429BC" w:rsidRDefault="00D429BC" w:rsidP="00280F1A">
      <w:pPr>
        <w:adjustRightInd w:val="0"/>
        <w:snapToGrid w:val="0"/>
        <w:spacing w:line="336" w:lineRule="auto"/>
        <w:jc w:val="center"/>
        <w:rPr>
          <w:rFonts w:ascii="宋体"/>
          <w:b/>
          <w:bCs/>
          <w:sz w:val="28"/>
          <w:szCs w:val="28"/>
        </w:rPr>
      </w:pPr>
    </w:p>
    <w:p w:rsidR="00D429BC" w:rsidRPr="00A97524" w:rsidRDefault="00D429BC" w:rsidP="00280F1A">
      <w:pPr>
        <w:adjustRightInd w:val="0"/>
        <w:snapToGrid w:val="0"/>
        <w:spacing w:line="336" w:lineRule="auto"/>
        <w:jc w:val="center"/>
        <w:rPr>
          <w:rFonts w:ascii="宋体"/>
          <w:b/>
          <w:bCs/>
          <w:sz w:val="28"/>
          <w:szCs w:val="28"/>
        </w:rPr>
      </w:pPr>
      <w:r w:rsidRPr="00F502D1">
        <w:rPr>
          <w:rFonts w:ascii="宋体" w:hAnsi="宋体" w:cs="宋体" w:hint="eastAsia"/>
          <w:b/>
          <w:bCs/>
          <w:sz w:val="28"/>
          <w:szCs w:val="28"/>
        </w:rPr>
        <w:t>考试科目名称</w:t>
      </w:r>
      <w:r w:rsidRPr="00A97524">
        <w:rPr>
          <w:rFonts w:ascii="宋体" w:hAnsi="宋体" w:cs="宋体" w:hint="eastAsia"/>
          <w:b/>
          <w:bCs/>
          <w:sz w:val="28"/>
          <w:szCs w:val="28"/>
        </w:rPr>
        <w:t>：物理化学</w:t>
      </w:r>
      <w:r>
        <w:rPr>
          <w:rFonts w:ascii="宋体" w:hAnsi="宋体" w:cs="宋体" w:hint="eastAsia"/>
          <w:b/>
          <w:bCs/>
          <w:sz w:val="28"/>
          <w:szCs w:val="28"/>
        </w:rPr>
        <w:t>和无机化学（物化部分）</w:t>
      </w:r>
      <w:r w:rsidRPr="00A97524">
        <w:rPr>
          <w:rFonts w:ascii="宋体" w:hAnsi="宋体" w:cs="宋体"/>
          <w:b/>
          <w:bCs/>
          <w:sz w:val="28"/>
          <w:szCs w:val="28"/>
        </w:rPr>
        <w:t xml:space="preserve">  </w:t>
      </w:r>
      <w:r w:rsidRPr="00F502D1">
        <w:rPr>
          <w:rFonts w:ascii="宋体" w:hAnsi="宋体" w:cs="宋体" w:hint="eastAsia"/>
          <w:b/>
          <w:bCs/>
          <w:sz w:val="28"/>
          <w:szCs w:val="28"/>
        </w:rPr>
        <w:t>考试科目代码：</w:t>
      </w:r>
      <w:r>
        <w:rPr>
          <w:rFonts w:ascii="宋体" w:hAnsi="宋体" w:cs="宋体"/>
          <w:b/>
          <w:bCs/>
          <w:sz w:val="28"/>
          <w:szCs w:val="28"/>
        </w:rPr>
        <w:t>751</w:t>
      </w:r>
    </w:p>
    <w:p w:rsidR="00D429BC" w:rsidRPr="003A0455" w:rsidRDefault="00D429BC" w:rsidP="00280F1A">
      <w:pPr>
        <w:adjustRightInd w:val="0"/>
        <w:snapToGrid w:val="0"/>
        <w:spacing w:line="336" w:lineRule="auto"/>
        <w:jc w:val="center"/>
        <w:rPr>
          <w:b/>
          <w:bCs/>
          <w:kern w:val="0"/>
          <w:sz w:val="28"/>
          <w:szCs w:val="28"/>
        </w:rPr>
      </w:pPr>
      <w:bookmarkStart w:id="0" w:name="_GoBack"/>
      <w:bookmarkEnd w:id="0"/>
    </w:p>
    <w:p w:rsidR="00D429BC" w:rsidRPr="00CB6847" w:rsidRDefault="00D429BC" w:rsidP="00280F1A">
      <w:pPr>
        <w:adjustRightInd w:val="0"/>
        <w:snapToGrid w:val="0"/>
        <w:spacing w:line="336" w:lineRule="auto"/>
        <w:rPr>
          <w:kern w:val="0"/>
          <w:sz w:val="28"/>
          <w:szCs w:val="28"/>
        </w:rPr>
      </w:pPr>
      <w:r>
        <w:rPr>
          <w:rFonts w:ascii="方正书宋简体" w:eastAsia="方正书宋简体" w:cs="方正书宋简体" w:hint="eastAsia"/>
          <w:b/>
          <w:bCs/>
        </w:rPr>
        <w:t>一、考试要求</w:t>
      </w:r>
    </w:p>
    <w:p w:rsidR="00D429BC" w:rsidRPr="00563287" w:rsidRDefault="00D429BC" w:rsidP="003A0455">
      <w:pPr>
        <w:adjustRightInd w:val="0"/>
        <w:snapToGrid w:val="0"/>
        <w:spacing w:line="336" w:lineRule="auto"/>
        <w:ind w:firstLineChars="200" w:firstLine="31680"/>
        <w:rPr>
          <w:rFonts w:ascii="方正书宋简体" w:eastAsia="方正书宋简体"/>
        </w:rPr>
      </w:pPr>
      <w:r>
        <w:rPr>
          <w:rFonts w:cs="宋体" w:hint="eastAsia"/>
        </w:rPr>
        <w:t>要求考生全面系统地掌握本大纲所要求的物理化学的基本概念及基本定律，并且能灵活运用所学理论分析问题与解决问题。</w:t>
      </w:r>
    </w:p>
    <w:p w:rsidR="00D429BC" w:rsidRPr="0094373C" w:rsidRDefault="00D429BC" w:rsidP="003A0455">
      <w:pPr>
        <w:adjustRightInd w:val="0"/>
        <w:snapToGrid w:val="0"/>
        <w:spacing w:line="336" w:lineRule="auto"/>
        <w:ind w:left="31680" w:hangingChars="13" w:firstLine="31680"/>
      </w:pPr>
    </w:p>
    <w:p w:rsidR="00D429BC" w:rsidRPr="0094373C" w:rsidRDefault="00D429BC" w:rsidP="00280F1A">
      <w:pPr>
        <w:adjustRightInd w:val="0"/>
        <w:snapToGrid w:val="0"/>
        <w:spacing w:line="336" w:lineRule="auto"/>
      </w:pPr>
      <w:r>
        <w:rPr>
          <w:rFonts w:ascii="方正书宋简体" w:eastAsia="方正书宋简体" w:cs="方正书宋简体" w:hint="eastAsia"/>
          <w:b/>
          <w:bCs/>
        </w:rPr>
        <w:t>二、考试内容</w:t>
      </w:r>
    </w:p>
    <w:p w:rsidR="00D429BC" w:rsidRPr="0094373C" w:rsidRDefault="00D429BC" w:rsidP="00280F1A">
      <w:pPr>
        <w:adjustRightInd w:val="0"/>
        <w:snapToGrid w:val="0"/>
        <w:spacing w:line="336" w:lineRule="auto"/>
        <w:jc w:val="center"/>
        <w:rPr>
          <w:b/>
          <w:bCs/>
        </w:rPr>
      </w:pPr>
      <w:r w:rsidRPr="0094373C">
        <w:rPr>
          <w:rFonts w:cs="宋体" w:hint="eastAsia"/>
          <w:b/>
          <w:bCs/>
        </w:rPr>
        <w:t>第一章</w:t>
      </w:r>
      <w:r w:rsidRPr="0094373C">
        <w:rPr>
          <w:b/>
          <w:bCs/>
        </w:rPr>
        <w:t xml:space="preserve">  </w:t>
      </w:r>
      <w:r w:rsidRPr="0094373C">
        <w:rPr>
          <w:rFonts w:cs="宋体" w:hint="eastAsia"/>
          <w:b/>
          <w:bCs/>
        </w:rPr>
        <w:t>热力学第一定律</w:t>
      </w:r>
    </w:p>
    <w:p w:rsidR="00D429BC" w:rsidRPr="0094373C" w:rsidRDefault="00D429BC" w:rsidP="00280F1A">
      <w:pPr>
        <w:adjustRightInd w:val="0"/>
        <w:snapToGrid w:val="0"/>
        <w:spacing w:line="336" w:lineRule="auto"/>
        <w:outlineLvl w:val="0"/>
        <w:rPr>
          <w:b/>
          <w:bCs/>
        </w:rPr>
      </w:pPr>
      <w:r w:rsidRPr="0094373C">
        <w:rPr>
          <w:rFonts w:cs="宋体" w:hint="eastAsia"/>
          <w:b/>
          <w:bCs/>
        </w:rPr>
        <w:t>第一节</w:t>
      </w:r>
      <w:r w:rsidRPr="0094373C">
        <w:rPr>
          <w:b/>
          <w:bCs/>
        </w:rPr>
        <w:t xml:space="preserve"> </w:t>
      </w:r>
      <w:r w:rsidRPr="0094373C">
        <w:rPr>
          <w:rFonts w:cs="宋体" w:hint="eastAsia"/>
          <w:b/>
          <w:bCs/>
        </w:rPr>
        <w:t>热力学概念与术语</w:t>
      </w:r>
    </w:p>
    <w:p w:rsidR="00D429BC" w:rsidRPr="0094373C" w:rsidRDefault="00D429BC" w:rsidP="003A0455">
      <w:pPr>
        <w:adjustRightInd w:val="0"/>
        <w:snapToGrid w:val="0"/>
        <w:spacing w:line="336" w:lineRule="auto"/>
        <w:ind w:firstLineChars="200" w:firstLine="31680"/>
      </w:pPr>
      <w:r w:rsidRPr="0094373C">
        <w:rPr>
          <w:rFonts w:cs="宋体" w:hint="eastAsia"/>
        </w:rPr>
        <w:t>系统与环境；广延性质和强度性质；状态与</w:t>
      </w:r>
      <w:r w:rsidRPr="007938F7">
        <w:rPr>
          <w:rFonts w:cs="宋体" w:hint="eastAsia"/>
        </w:rPr>
        <w:t>状态函数</w:t>
      </w:r>
      <w:r w:rsidRPr="0094373C">
        <w:rPr>
          <w:rFonts w:cs="宋体" w:hint="eastAsia"/>
        </w:rPr>
        <w:t>；热与功；可逆体积功；内能</w:t>
      </w:r>
      <w:r>
        <w:rPr>
          <w:rFonts w:cs="宋体" w:hint="eastAsia"/>
        </w:rPr>
        <w:t>；</w:t>
      </w:r>
      <w:r w:rsidRPr="0094373C">
        <w:rPr>
          <w:rFonts w:cs="宋体" w:hint="eastAsia"/>
        </w:rPr>
        <w:t>恒容热；恒压热与焓；定容摩尔热容及定压摩尔热容；相、相变及相变焓</w:t>
      </w:r>
      <w:r>
        <w:rPr>
          <w:rFonts w:cs="宋体" w:hint="eastAsia"/>
        </w:rPr>
        <w:t>；</w:t>
      </w:r>
      <w:r w:rsidRPr="0094373C">
        <w:rPr>
          <w:rFonts w:cs="宋体" w:hint="eastAsia"/>
        </w:rPr>
        <w:t>标准摩尔反应焓及反应进度；标准摩尔生成焓；标准摩尔燃烧焓。</w:t>
      </w:r>
    </w:p>
    <w:p w:rsidR="00D429BC" w:rsidRPr="0094373C" w:rsidRDefault="00D429BC" w:rsidP="00280F1A">
      <w:pPr>
        <w:adjustRightInd w:val="0"/>
        <w:snapToGrid w:val="0"/>
        <w:spacing w:line="336" w:lineRule="auto"/>
        <w:rPr>
          <w:b/>
          <w:bCs/>
        </w:rPr>
      </w:pPr>
      <w:r w:rsidRPr="0094373C">
        <w:rPr>
          <w:rFonts w:cs="宋体" w:hint="eastAsia"/>
          <w:b/>
          <w:bCs/>
        </w:rPr>
        <w:t>第二节</w:t>
      </w:r>
      <w:r w:rsidRPr="0094373C">
        <w:rPr>
          <w:b/>
          <w:bCs/>
        </w:rPr>
        <w:t xml:space="preserve"> </w:t>
      </w:r>
      <w:r w:rsidRPr="0094373C">
        <w:rPr>
          <w:rFonts w:cs="宋体" w:hint="eastAsia"/>
          <w:b/>
          <w:bCs/>
        </w:rPr>
        <w:t>热力学第一定律</w:t>
      </w:r>
      <w:r>
        <w:rPr>
          <w:rFonts w:cs="宋体" w:hint="eastAsia"/>
          <w:b/>
          <w:bCs/>
        </w:rPr>
        <w:t>及其应用</w:t>
      </w:r>
    </w:p>
    <w:p w:rsidR="00D429BC" w:rsidRPr="0094373C" w:rsidRDefault="00D429BC" w:rsidP="00280F1A">
      <w:pPr>
        <w:adjustRightInd w:val="0"/>
        <w:snapToGrid w:val="0"/>
        <w:spacing w:line="336" w:lineRule="auto"/>
        <w:ind w:left="480"/>
      </w:pPr>
      <w:r w:rsidRPr="0094373C">
        <w:rPr>
          <w:rFonts w:cs="宋体" w:hint="eastAsia"/>
        </w:rPr>
        <w:t>热力学第一定律及第一定律的数学式；热力学第一定律的其它表述。焦耳－汤姆生实验；节流实验热力学特征</w:t>
      </w:r>
      <w:r>
        <w:rPr>
          <w:rFonts w:cs="宋体" w:hint="eastAsia"/>
        </w:rPr>
        <w:t>。</w:t>
      </w:r>
    </w:p>
    <w:p w:rsidR="00D429BC" w:rsidRDefault="00D429BC" w:rsidP="00280F1A">
      <w:pPr>
        <w:adjustRightInd w:val="0"/>
        <w:snapToGrid w:val="0"/>
        <w:spacing w:line="336" w:lineRule="auto"/>
        <w:rPr>
          <w:b/>
          <w:bCs/>
        </w:rPr>
      </w:pPr>
      <w:r w:rsidRPr="0094373C">
        <w:rPr>
          <w:rFonts w:cs="宋体" w:hint="eastAsia"/>
          <w:b/>
          <w:bCs/>
        </w:rPr>
        <w:t>第三节</w:t>
      </w:r>
      <w:r w:rsidRPr="0094373C">
        <w:t xml:space="preserve"> </w:t>
      </w:r>
      <w:r w:rsidRPr="009257F7">
        <w:rPr>
          <w:rFonts w:cs="宋体" w:hint="eastAsia"/>
          <w:b/>
          <w:bCs/>
        </w:rPr>
        <w:t>体积功的计算</w:t>
      </w:r>
    </w:p>
    <w:p w:rsidR="00D429BC" w:rsidRPr="009257F7" w:rsidRDefault="00D429BC" w:rsidP="00280F1A">
      <w:pPr>
        <w:adjustRightInd w:val="0"/>
        <w:snapToGrid w:val="0"/>
        <w:spacing w:line="336" w:lineRule="auto"/>
      </w:pPr>
      <w:r>
        <w:rPr>
          <w:b/>
          <w:bCs/>
        </w:rPr>
        <w:t xml:space="preserve">    </w:t>
      </w:r>
      <w:r>
        <w:rPr>
          <w:rFonts w:cs="宋体" w:hint="eastAsia"/>
        </w:rPr>
        <w:t>体积功通式；理想气体恒外压过程、恒温可逆过程功计算。</w:t>
      </w:r>
    </w:p>
    <w:p w:rsidR="00D429BC" w:rsidRPr="0094373C" w:rsidRDefault="00D429BC" w:rsidP="00280F1A">
      <w:pPr>
        <w:adjustRightInd w:val="0"/>
        <w:snapToGrid w:val="0"/>
        <w:spacing w:line="336" w:lineRule="auto"/>
        <w:rPr>
          <w:b/>
          <w:bCs/>
        </w:rPr>
      </w:pPr>
      <w:r w:rsidRPr="0094373C">
        <w:rPr>
          <w:rFonts w:cs="宋体" w:hint="eastAsia"/>
          <w:b/>
          <w:bCs/>
        </w:rPr>
        <w:t>第四节</w:t>
      </w:r>
      <w:r w:rsidRPr="0094373C">
        <w:rPr>
          <w:b/>
          <w:bCs/>
        </w:rPr>
        <w:t xml:space="preserve"> </w:t>
      </w:r>
      <w:r>
        <w:rPr>
          <w:rFonts w:cs="宋体" w:hint="eastAsia"/>
          <w:b/>
          <w:bCs/>
        </w:rPr>
        <w:t>过程</w:t>
      </w:r>
      <w:r w:rsidRPr="0094373C">
        <w:rPr>
          <w:rFonts w:cs="宋体" w:hint="eastAsia"/>
          <w:b/>
          <w:bCs/>
        </w:rPr>
        <w:t>热的计算</w:t>
      </w:r>
    </w:p>
    <w:p w:rsidR="00D429BC" w:rsidRPr="0094373C" w:rsidRDefault="00D429BC" w:rsidP="00280F1A">
      <w:pPr>
        <w:adjustRightInd w:val="0"/>
        <w:snapToGrid w:val="0"/>
        <w:spacing w:line="336" w:lineRule="auto"/>
        <w:ind w:left="480"/>
      </w:pPr>
      <w:r>
        <w:rPr>
          <w:rFonts w:cs="宋体" w:hint="eastAsia"/>
        </w:rPr>
        <w:t>简单物理过程</w:t>
      </w:r>
      <w:r w:rsidRPr="0094373C">
        <w:t>Q</w:t>
      </w:r>
      <w:r w:rsidRPr="0094373C">
        <w:rPr>
          <w:vertAlign w:val="subscript"/>
        </w:rPr>
        <w:t>V</w:t>
      </w:r>
      <w:r w:rsidRPr="0094373C">
        <w:t xml:space="preserve"> </w:t>
      </w:r>
      <w:r w:rsidRPr="0094373C">
        <w:rPr>
          <w:rFonts w:cs="宋体" w:hint="eastAsia"/>
        </w:rPr>
        <w:t>（</w:t>
      </w:r>
      <w:r w:rsidRPr="0094373C">
        <w:rPr>
          <w:rFonts w:ascii="Tahoma" w:hAnsi="Tahoma" w:cs="Tahoma"/>
        </w:rPr>
        <w:t>Δ</w:t>
      </w:r>
      <w:r w:rsidRPr="0094373C">
        <w:t>U</w:t>
      </w:r>
      <w:r w:rsidRPr="0094373C">
        <w:rPr>
          <w:rFonts w:cs="宋体" w:hint="eastAsia"/>
        </w:rPr>
        <w:t>）、</w:t>
      </w:r>
      <w:r w:rsidRPr="0094373C">
        <w:t>Q</w:t>
      </w:r>
      <w:r w:rsidRPr="0094373C">
        <w:rPr>
          <w:vertAlign w:val="subscript"/>
        </w:rPr>
        <w:t>P</w:t>
      </w:r>
      <w:r w:rsidRPr="0094373C">
        <w:t xml:space="preserve"> </w:t>
      </w:r>
      <w:r w:rsidRPr="0094373C">
        <w:rPr>
          <w:rFonts w:cs="宋体" w:hint="eastAsia"/>
        </w:rPr>
        <w:t>（</w:t>
      </w:r>
      <w:r w:rsidRPr="0094373C">
        <w:rPr>
          <w:rFonts w:ascii="Tahoma" w:hAnsi="Tahoma" w:cs="Tahoma"/>
        </w:rPr>
        <w:t>Δ</w:t>
      </w:r>
      <w:r w:rsidRPr="0094373C">
        <w:t>H</w:t>
      </w:r>
      <w:r w:rsidRPr="0094373C">
        <w:rPr>
          <w:rFonts w:cs="宋体" w:hint="eastAsia"/>
        </w:rPr>
        <w:t>）的计算</w:t>
      </w:r>
      <w:r>
        <w:rPr>
          <w:rFonts w:cs="宋体" w:hint="eastAsia"/>
        </w:rPr>
        <w:t>；相变焓的相关计算；化学反应恒容热与恒压热的关系</w:t>
      </w:r>
      <w:r w:rsidRPr="0094373C">
        <w:rPr>
          <w:rFonts w:cs="宋体" w:hint="eastAsia"/>
        </w:rPr>
        <w:t>。</w:t>
      </w:r>
    </w:p>
    <w:p w:rsidR="00D429BC" w:rsidRPr="0094373C" w:rsidRDefault="00D429BC" w:rsidP="00280F1A">
      <w:pPr>
        <w:adjustRightInd w:val="0"/>
        <w:snapToGrid w:val="0"/>
        <w:spacing w:line="336" w:lineRule="auto"/>
        <w:jc w:val="center"/>
        <w:outlineLvl w:val="0"/>
        <w:rPr>
          <w:b/>
          <w:bCs/>
        </w:rPr>
      </w:pPr>
      <w:r w:rsidRPr="0094373C">
        <w:rPr>
          <w:rFonts w:cs="宋体" w:hint="eastAsia"/>
          <w:b/>
          <w:bCs/>
        </w:rPr>
        <w:t>第二章</w:t>
      </w:r>
      <w:r w:rsidRPr="0094373C">
        <w:rPr>
          <w:b/>
          <w:bCs/>
        </w:rPr>
        <w:t xml:space="preserve">  </w:t>
      </w:r>
      <w:r w:rsidRPr="0094373C">
        <w:rPr>
          <w:rFonts w:cs="宋体" w:hint="eastAsia"/>
          <w:b/>
          <w:bCs/>
        </w:rPr>
        <w:t>热力学第二定律</w:t>
      </w:r>
    </w:p>
    <w:p w:rsidR="00D429BC" w:rsidRPr="0094373C" w:rsidRDefault="00D429BC" w:rsidP="006A3987">
      <w:pPr>
        <w:adjustRightInd w:val="0"/>
        <w:snapToGrid w:val="0"/>
        <w:spacing w:line="336" w:lineRule="auto"/>
        <w:rPr>
          <w:b/>
          <w:bCs/>
        </w:rPr>
      </w:pPr>
      <w:r>
        <w:rPr>
          <w:rFonts w:cs="宋体" w:hint="eastAsia"/>
          <w:b/>
          <w:bCs/>
        </w:rPr>
        <w:t>第一节</w:t>
      </w:r>
      <w:r>
        <w:rPr>
          <w:b/>
          <w:bCs/>
        </w:rPr>
        <w:t xml:space="preserve"> </w:t>
      </w:r>
      <w:r w:rsidRPr="0094373C">
        <w:rPr>
          <w:rFonts w:cs="宋体" w:hint="eastAsia"/>
          <w:b/>
          <w:bCs/>
        </w:rPr>
        <w:t>热力学第二定律</w:t>
      </w:r>
      <w:r>
        <w:rPr>
          <w:rFonts w:cs="宋体" w:hint="eastAsia"/>
          <w:b/>
          <w:bCs/>
        </w:rPr>
        <w:t>与</w:t>
      </w:r>
      <w:r w:rsidRPr="0094373C">
        <w:rPr>
          <w:rFonts w:cs="宋体" w:hint="eastAsia"/>
          <w:b/>
          <w:bCs/>
        </w:rPr>
        <w:t>热力学第三定律</w:t>
      </w:r>
    </w:p>
    <w:p w:rsidR="00D429BC" w:rsidRPr="0094373C" w:rsidRDefault="00D429BC" w:rsidP="003A0455">
      <w:pPr>
        <w:adjustRightInd w:val="0"/>
        <w:snapToGrid w:val="0"/>
        <w:spacing w:line="336" w:lineRule="auto"/>
        <w:ind w:firstLineChars="200" w:firstLine="31680"/>
      </w:pPr>
      <w:r w:rsidRPr="0094373C">
        <w:rPr>
          <w:rFonts w:cs="宋体" w:hint="eastAsia"/>
        </w:rPr>
        <w:t>热力学第三定律的普朗克说法及修正的普朗克说法；规定熵和标准熵。</w:t>
      </w:r>
    </w:p>
    <w:p w:rsidR="00D429BC" w:rsidRPr="0094373C" w:rsidRDefault="00D429BC" w:rsidP="00280F1A">
      <w:pPr>
        <w:adjustRightInd w:val="0"/>
        <w:snapToGrid w:val="0"/>
        <w:spacing w:line="336" w:lineRule="auto"/>
        <w:ind w:left="480"/>
      </w:pPr>
      <w:r w:rsidRPr="0094373C">
        <w:rPr>
          <w:rFonts w:cs="宋体" w:hint="eastAsia"/>
        </w:rPr>
        <w:t>热力学第二定律的表述；</w:t>
      </w:r>
      <w:r>
        <w:rPr>
          <w:rFonts w:cs="宋体" w:hint="eastAsia"/>
        </w:rPr>
        <w:t>第二定律的其它表述形式</w:t>
      </w:r>
      <w:r w:rsidRPr="0094373C">
        <w:rPr>
          <w:rFonts w:cs="宋体" w:hint="eastAsia"/>
        </w:rPr>
        <w:t>。</w:t>
      </w:r>
    </w:p>
    <w:p w:rsidR="00D429BC" w:rsidRPr="0094373C" w:rsidRDefault="00D429BC" w:rsidP="006A3987">
      <w:pPr>
        <w:adjustRightInd w:val="0"/>
        <w:snapToGrid w:val="0"/>
        <w:spacing w:line="336" w:lineRule="auto"/>
        <w:rPr>
          <w:b/>
          <w:bCs/>
        </w:rPr>
      </w:pPr>
      <w:r>
        <w:rPr>
          <w:rFonts w:cs="宋体" w:hint="eastAsia"/>
          <w:b/>
          <w:bCs/>
        </w:rPr>
        <w:t>第二节</w:t>
      </w:r>
      <w:r>
        <w:rPr>
          <w:b/>
          <w:bCs/>
        </w:rPr>
        <w:t xml:space="preserve"> </w:t>
      </w:r>
      <w:r w:rsidRPr="0094373C">
        <w:rPr>
          <w:rFonts w:cs="宋体" w:hint="eastAsia"/>
          <w:b/>
          <w:bCs/>
        </w:rPr>
        <w:t>卡诺循环和卡诺定理</w:t>
      </w:r>
      <w:r>
        <w:rPr>
          <w:rFonts w:cs="宋体" w:hint="eastAsia"/>
          <w:b/>
          <w:bCs/>
        </w:rPr>
        <w:t>及熵</w:t>
      </w:r>
    </w:p>
    <w:p w:rsidR="00D429BC" w:rsidRDefault="00D429BC" w:rsidP="006A3987">
      <w:pPr>
        <w:adjustRightInd w:val="0"/>
        <w:snapToGrid w:val="0"/>
        <w:spacing w:line="336" w:lineRule="auto"/>
        <w:ind w:left="480"/>
      </w:pPr>
      <w:r w:rsidRPr="0094373C">
        <w:rPr>
          <w:rFonts w:cs="宋体" w:hint="eastAsia"/>
        </w:rPr>
        <w:t>卡诺热机；卡诺循环；卡诺热机效率；卡诺定理及卡诺定理推论。</w:t>
      </w:r>
    </w:p>
    <w:p w:rsidR="00D429BC" w:rsidRPr="0094373C" w:rsidRDefault="00D429BC" w:rsidP="00280F1A">
      <w:pPr>
        <w:adjustRightInd w:val="0"/>
        <w:snapToGrid w:val="0"/>
        <w:spacing w:line="336" w:lineRule="auto"/>
        <w:rPr>
          <w:b/>
          <w:bCs/>
        </w:rPr>
      </w:pPr>
      <w:r w:rsidRPr="0094373C">
        <w:rPr>
          <w:rFonts w:cs="宋体" w:hint="eastAsia"/>
          <w:b/>
          <w:bCs/>
        </w:rPr>
        <w:t>第</w:t>
      </w:r>
      <w:r>
        <w:rPr>
          <w:rFonts w:cs="宋体" w:hint="eastAsia"/>
          <w:b/>
          <w:bCs/>
        </w:rPr>
        <w:t>三</w:t>
      </w:r>
      <w:r w:rsidRPr="0094373C">
        <w:rPr>
          <w:rFonts w:cs="宋体" w:hint="eastAsia"/>
          <w:b/>
          <w:bCs/>
        </w:rPr>
        <w:t>节</w:t>
      </w:r>
      <w:r w:rsidRPr="0094373C">
        <w:rPr>
          <w:b/>
          <w:bCs/>
        </w:rPr>
        <w:t xml:space="preserve"> </w:t>
      </w:r>
      <w:r w:rsidRPr="0094373C">
        <w:rPr>
          <w:rFonts w:cs="宋体" w:hint="eastAsia"/>
          <w:b/>
          <w:bCs/>
        </w:rPr>
        <w:t>过程方向的共同判据</w:t>
      </w:r>
    </w:p>
    <w:p w:rsidR="00D429BC" w:rsidRPr="0094373C" w:rsidRDefault="00D429BC" w:rsidP="006A3987">
      <w:pPr>
        <w:adjustRightInd w:val="0"/>
        <w:snapToGrid w:val="0"/>
        <w:spacing w:line="336" w:lineRule="auto"/>
        <w:ind w:left="480"/>
      </w:pPr>
      <w:r w:rsidRPr="0094373C">
        <w:rPr>
          <w:rFonts w:cs="宋体" w:hint="eastAsia"/>
        </w:rPr>
        <w:t>熵的物理意义</w:t>
      </w:r>
      <w:r>
        <w:rPr>
          <w:rFonts w:cs="宋体" w:hint="eastAsia"/>
        </w:rPr>
        <w:t>，</w:t>
      </w:r>
      <w:r w:rsidRPr="0094373C">
        <w:rPr>
          <w:rFonts w:cs="宋体" w:hint="eastAsia"/>
        </w:rPr>
        <w:t>克劳修斯不等式</w:t>
      </w:r>
      <w:r>
        <w:rPr>
          <w:rFonts w:cs="宋体" w:hint="eastAsia"/>
        </w:rPr>
        <w:t>，</w:t>
      </w:r>
      <w:r w:rsidRPr="0094373C">
        <w:rPr>
          <w:rFonts w:cs="宋体" w:hint="eastAsia"/>
        </w:rPr>
        <w:t>熵增加原理</w:t>
      </w:r>
      <w:r>
        <w:rPr>
          <w:rFonts w:cs="宋体" w:hint="eastAsia"/>
        </w:rPr>
        <w:t>，</w:t>
      </w:r>
      <w:r w:rsidRPr="0094373C">
        <w:rPr>
          <w:rFonts w:cs="宋体" w:hint="eastAsia"/>
        </w:rPr>
        <w:t>熵判据</w:t>
      </w:r>
      <w:r>
        <w:rPr>
          <w:rFonts w:cs="宋体" w:hint="eastAsia"/>
        </w:rPr>
        <w:t>；</w:t>
      </w:r>
    </w:p>
    <w:p w:rsidR="00D429BC" w:rsidRPr="0094373C" w:rsidRDefault="00D429BC" w:rsidP="00280F1A">
      <w:pPr>
        <w:adjustRightInd w:val="0"/>
        <w:snapToGrid w:val="0"/>
        <w:spacing w:line="336" w:lineRule="auto"/>
        <w:ind w:left="480"/>
      </w:pPr>
      <w:r w:rsidRPr="0094373C">
        <w:rPr>
          <w:rFonts w:cs="宋体" w:hint="eastAsia"/>
        </w:rPr>
        <w:t>亥姆霍兹函数的物理意义</w:t>
      </w:r>
      <w:r>
        <w:rPr>
          <w:rFonts w:cs="宋体" w:hint="eastAsia"/>
        </w:rPr>
        <w:t>，</w:t>
      </w:r>
      <w:r w:rsidRPr="0094373C">
        <w:rPr>
          <w:rFonts w:cs="宋体" w:hint="eastAsia"/>
        </w:rPr>
        <w:t>亥姆霍兹函数</w:t>
      </w:r>
      <w:r w:rsidRPr="0094373C">
        <w:rPr>
          <w:rFonts w:ascii="Tahoma" w:hAnsi="Tahoma" w:cs="Tahoma"/>
        </w:rPr>
        <w:t>A</w:t>
      </w:r>
      <w:r w:rsidRPr="0094373C">
        <w:rPr>
          <w:rFonts w:ascii="Tahoma" w:hAnsi="Tahoma" w:cs="宋体" w:hint="eastAsia"/>
        </w:rPr>
        <w:t>判据；</w:t>
      </w:r>
      <w:r w:rsidRPr="0094373C">
        <w:t xml:space="preserve"> </w:t>
      </w:r>
    </w:p>
    <w:p w:rsidR="00D429BC" w:rsidRDefault="00D429BC" w:rsidP="003A0455">
      <w:pPr>
        <w:adjustRightInd w:val="0"/>
        <w:snapToGrid w:val="0"/>
        <w:spacing w:line="336" w:lineRule="auto"/>
        <w:ind w:firstLineChars="200" w:firstLine="31680"/>
        <w:rPr>
          <w:rFonts w:ascii="Tahoma" w:hAnsi="Tahoma" w:cs="Tahoma"/>
          <w:b/>
          <w:bCs/>
        </w:rPr>
      </w:pPr>
      <w:r w:rsidRPr="0094373C">
        <w:rPr>
          <w:rFonts w:cs="宋体" w:hint="eastAsia"/>
        </w:rPr>
        <w:t>吉布斯函数</w:t>
      </w:r>
      <w:r>
        <w:rPr>
          <w:rFonts w:cs="宋体" w:hint="eastAsia"/>
        </w:rPr>
        <w:t>的物理意义，</w:t>
      </w:r>
      <w:r w:rsidRPr="0094373C">
        <w:rPr>
          <w:rFonts w:cs="宋体" w:hint="eastAsia"/>
        </w:rPr>
        <w:t>吉布斯函数</w:t>
      </w:r>
      <w:r>
        <w:t>G</w:t>
      </w:r>
      <w:r>
        <w:rPr>
          <w:rFonts w:cs="宋体" w:hint="eastAsia"/>
        </w:rPr>
        <w:t>判据</w:t>
      </w:r>
      <w:r w:rsidRPr="0094373C">
        <w:rPr>
          <w:rFonts w:cs="宋体" w:hint="eastAsia"/>
        </w:rPr>
        <w:t>；</w:t>
      </w:r>
    </w:p>
    <w:p w:rsidR="00D429BC" w:rsidRPr="0094373C" w:rsidRDefault="00D429BC" w:rsidP="00E31A44">
      <w:pPr>
        <w:adjustRightInd w:val="0"/>
        <w:snapToGrid w:val="0"/>
        <w:spacing w:line="336" w:lineRule="auto"/>
      </w:pPr>
      <w:r w:rsidRPr="00E31A44">
        <w:rPr>
          <w:rFonts w:ascii="Tahoma" w:hAnsi="Tahoma" w:cs="宋体" w:hint="eastAsia"/>
          <w:b/>
          <w:bCs/>
        </w:rPr>
        <w:t>第四节</w:t>
      </w:r>
      <w:r>
        <w:rPr>
          <w:rFonts w:ascii="Tahoma" w:hAnsi="Tahoma" w:cs="Tahoma"/>
          <w:b/>
          <w:bCs/>
        </w:rPr>
        <w:t xml:space="preserve"> </w:t>
      </w:r>
      <w:r w:rsidRPr="0094373C">
        <w:t>PVT</w:t>
      </w:r>
      <w:r w:rsidRPr="0094373C">
        <w:rPr>
          <w:rFonts w:cs="宋体" w:hint="eastAsia"/>
        </w:rPr>
        <w:t>状态变化过程熵的计算；相变过程熵变的计算</w:t>
      </w:r>
      <w:r>
        <w:rPr>
          <w:rFonts w:cs="宋体" w:hint="eastAsia"/>
        </w:rPr>
        <w:t>，</w:t>
      </w:r>
      <w:r w:rsidRPr="0094373C">
        <w:rPr>
          <w:rFonts w:ascii="Tahoma" w:hAnsi="Tahoma" w:cs="Tahoma"/>
        </w:rPr>
        <w:t>Δ</w:t>
      </w:r>
      <w:r w:rsidRPr="0094373C">
        <w:t>G</w:t>
      </w:r>
      <w:r w:rsidRPr="0094373C">
        <w:rPr>
          <w:rFonts w:cs="宋体" w:hint="eastAsia"/>
        </w:rPr>
        <w:t>的计算。。</w:t>
      </w:r>
    </w:p>
    <w:p w:rsidR="00D429BC" w:rsidRPr="0094373C" w:rsidRDefault="00D429BC" w:rsidP="00280F1A">
      <w:pPr>
        <w:adjustRightInd w:val="0"/>
        <w:snapToGrid w:val="0"/>
        <w:spacing w:line="336" w:lineRule="auto"/>
        <w:rPr>
          <w:rFonts w:ascii="Tahoma" w:hAnsi="Tahoma" w:cs="Tahoma"/>
          <w:b/>
          <w:bCs/>
        </w:rPr>
      </w:pPr>
      <w:r>
        <w:rPr>
          <w:rFonts w:ascii="Tahoma" w:hAnsi="Tahoma" w:cs="宋体" w:hint="eastAsia"/>
          <w:b/>
          <w:bCs/>
        </w:rPr>
        <w:t>第五</w:t>
      </w:r>
      <w:r w:rsidRPr="0094373C">
        <w:rPr>
          <w:rFonts w:ascii="Tahoma" w:hAnsi="Tahoma" w:cs="宋体" w:hint="eastAsia"/>
          <w:b/>
          <w:bCs/>
        </w:rPr>
        <w:t>节</w:t>
      </w:r>
      <w:r w:rsidRPr="0094373C">
        <w:rPr>
          <w:rFonts w:ascii="Tahoma" w:hAnsi="Tahoma" w:cs="Tahoma"/>
          <w:b/>
          <w:bCs/>
        </w:rPr>
        <w:t xml:space="preserve"> </w:t>
      </w:r>
      <w:r w:rsidRPr="0094373C">
        <w:rPr>
          <w:rFonts w:ascii="Tahoma" w:hAnsi="Tahoma" w:cs="宋体" w:hint="eastAsia"/>
          <w:b/>
          <w:bCs/>
        </w:rPr>
        <w:t>热力学函数关系式</w:t>
      </w:r>
    </w:p>
    <w:p w:rsidR="00D429BC" w:rsidRPr="0094373C" w:rsidRDefault="00D429BC" w:rsidP="003A0455">
      <w:pPr>
        <w:adjustRightInd w:val="0"/>
        <w:snapToGrid w:val="0"/>
        <w:spacing w:line="336" w:lineRule="auto"/>
        <w:ind w:leftChars="200" w:left="31680" w:firstLineChars="200" w:firstLine="31680"/>
      </w:pPr>
      <w:r w:rsidRPr="0094373C">
        <w:rPr>
          <w:rFonts w:ascii="Tahoma" w:hAnsi="Tahoma" w:cs="宋体" w:hint="eastAsia"/>
        </w:rPr>
        <w:t>热力学基本方程。</w:t>
      </w:r>
    </w:p>
    <w:p w:rsidR="00D429BC" w:rsidRPr="0094373C" w:rsidRDefault="00D429BC" w:rsidP="00280F1A">
      <w:pPr>
        <w:adjustRightInd w:val="0"/>
        <w:snapToGrid w:val="0"/>
        <w:spacing w:line="336" w:lineRule="auto"/>
        <w:jc w:val="center"/>
        <w:outlineLvl w:val="0"/>
        <w:rPr>
          <w:b/>
          <w:bCs/>
        </w:rPr>
      </w:pPr>
      <w:r w:rsidRPr="0094373C">
        <w:rPr>
          <w:rFonts w:cs="宋体" w:hint="eastAsia"/>
          <w:b/>
          <w:bCs/>
        </w:rPr>
        <w:t>第三章</w:t>
      </w:r>
      <w:r w:rsidRPr="0094373C">
        <w:rPr>
          <w:b/>
          <w:bCs/>
        </w:rPr>
        <w:t xml:space="preserve">  </w:t>
      </w:r>
      <w:r w:rsidRPr="0094373C">
        <w:rPr>
          <w:rFonts w:cs="宋体" w:hint="eastAsia"/>
          <w:b/>
          <w:bCs/>
        </w:rPr>
        <w:t>多组分系统热力学</w:t>
      </w:r>
    </w:p>
    <w:p w:rsidR="00D429BC" w:rsidRPr="004229FB" w:rsidRDefault="00D429BC" w:rsidP="004229FB">
      <w:pPr>
        <w:adjustRightInd w:val="0"/>
        <w:snapToGrid w:val="0"/>
        <w:spacing w:line="336" w:lineRule="auto"/>
        <w:rPr>
          <w:b/>
          <w:bCs/>
        </w:rPr>
      </w:pPr>
      <w:r w:rsidRPr="004229FB">
        <w:rPr>
          <w:rFonts w:cs="宋体" w:hint="eastAsia"/>
          <w:b/>
          <w:bCs/>
        </w:rPr>
        <w:t>第</w:t>
      </w:r>
      <w:r>
        <w:rPr>
          <w:rFonts w:cs="宋体" w:hint="eastAsia"/>
          <w:b/>
          <w:bCs/>
        </w:rPr>
        <w:t>一</w:t>
      </w:r>
      <w:r w:rsidRPr="004229FB">
        <w:rPr>
          <w:rFonts w:cs="宋体" w:hint="eastAsia"/>
          <w:b/>
          <w:bCs/>
        </w:rPr>
        <w:t>节</w:t>
      </w:r>
      <w:r w:rsidRPr="004229FB">
        <w:rPr>
          <w:b/>
          <w:bCs/>
        </w:rPr>
        <w:t xml:space="preserve"> </w:t>
      </w:r>
      <w:r w:rsidRPr="004229FB">
        <w:rPr>
          <w:rFonts w:cs="宋体" w:hint="eastAsia"/>
          <w:b/>
          <w:bCs/>
        </w:rPr>
        <w:t>偏摩尔量和化学势</w:t>
      </w:r>
    </w:p>
    <w:p w:rsidR="00D429BC" w:rsidRPr="004229FB" w:rsidRDefault="00D429BC" w:rsidP="004229FB">
      <w:pPr>
        <w:pStyle w:val="ListParagraph"/>
        <w:adjustRightInd w:val="0"/>
        <w:snapToGrid w:val="0"/>
        <w:spacing w:line="336" w:lineRule="auto"/>
        <w:ind w:left="840" w:firstLineChars="0" w:firstLine="0"/>
      </w:pPr>
      <w:r w:rsidRPr="004229FB">
        <w:rPr>
          <w:rFonts w:cs="宋体" w:hint="eastAsia"/>
        </w:rPr>
        <w:t>偏摩尔量：定义式</w:t>
      </w:r>
      <w:r>
        <w:rPr>
          <w:rFonts w:cs="宋体" w:hint="eastAsia"/>
        </w:rPr>
        <w:t>及其</w:t>
      </w:r>
      <w:r w:rsidRPr="004229FB">
        <w:rPr>
          <w:rFonts w:cs="宋体" w:hint="eastAsia"/>
        </w:rPr>
        <w:t>物理意义</w:t>
      </w:r>
      <w:r>
        <w:rPr>
          <w:rFonts w:cs="宋体" w:hint="eastAsia"/>
        </w:rPr>
        <w:t>；</w:t>
      </w:r>
      <w:r w:rsidRPr="004229FB">
        <w:t xml:space="preserve"> </w:t>
      </w:r>
    </w:p>
    <w:p w:rsidR="00D429BC" w:rsidRPr="004229FB" w:rsidRDefault="00D429BC" w:rsidP="004229FB">
      <w:pPr>
        <w:pStyle w:val="ListParagraph"/>
        <w:adjustRightInd w:val="0"/>
        <w:snapToGrid w:val="0"/>
        <w:spacing w:line="336" w:lineRule="auto"/>
        <w:ind w:left="840" w:firstLineChars="0" w:firstLine="0"/>
      </w:pPr>
      <w:r w:rsidRPr="004229FB">
        <w:rPr>
          <w:rFonts w:cs="宋体" w:hint="eastAsia"/>
        </w:rPr>
        <w:t>化学势：</w:t>
      </w:r>
      <w:r>
        <w:rPr>
          <w:rFonts w:cs="宋体" w:hint="eastAsia"/>
        </w:rPr>
        <w:t>定义</w:t>
      </w:r>
      <w:r w:rsidRPr="004229FB">
        <w:rPr>
          <w:rFonts w:cs="宋体" w:hint="eastAsia"/>
        </w:rPr>
        <w:t>式</w:t>
      </w:r>
      <w:r w:rsidRPr="004229FB">
        <w:t xml:space="preserve"> </w:t>
      </w:r>
      <w:r>
        <w:rPr>
          <w:rFonts w:cs="宋体" w:hint="eastAsia"/>
        </w:rPr>
        <w:t>及其</w:t>
      </w:r>
      <w:r w:rsidRPr="004229FB">
        <w:rPr>
          <w:rFonts w:cs="宋体" w:hint="eastAsia"/>
        </w:rPr>
        <w:t>化学势判据。</w:t>
      </w:r>
    </w:p>
    <w:p w:rsidR="00D429BC" w:rsidRPr="0094373C" w:rsidRDefault="00D429BC" w:rsidP="004229FB">
      <w:pPr>
        <w:adjustRightInd w:val="0"/>
        <w:snapToGrid w:val="0"/>
        <w:spacing w:line="336" w:lineRule="auto"/>
        <w:rPr>
          <w:b/>
          <w:bCs/>
        </w:rPr>
      </w:pPr>
      <w:r>
        <w:rPr>
          <w:rFonts w:cs="宋体" w:hint="eastAsia"/>
          <w:b/>
          <w:bCs/>
        </w:rPr>
        <w:t>第二节</w:t>
      </w:r>
      <w:r>
        <w:rPr>
          <w:b/>
          <w:bCs/>
        </w:rPr>
        <w:t xml:space="preserve">  </w:t>
      </w:r>
      <w:r w:rsidRPr="0094373C">
        <w:rPr>
          <w:rFonts w:cs="宋体" w:hint="eastAsia"/>
          <w:b/>
          <w:bCs/>
        </w:rPr>
        <w:t>拉乌尔定律和亨利定律</w:t>
      </w:r>
    </w:p>
    <w:p w:rsidR="00D429BC" w:rsidRPr="0094373C" w:rsidRDefault="00D429BC" w:rsidP="003A0455">
      <w:pPr>
        <w:adjustRightInd w:val="0"/>
        <w:snapToGrid w:val="0"/>
        <w:spacing w:line="336" w:lineRule="auto"/>
        <w:ind w:firstLineChars="200" w:firstLine="31680"/>
      </w:pPr>
      <w:r w:rsidRPr="0094373C">
        <w:rPr>
          <w:rFonts w:cs="宋体" w:hint="eastAsia"/>
        </w:rPr>
        <w:t>拉乌尔定律；亨利定律；两定律适用范围及</w:t>
      </w:r>
      <w:r>
        <w:rPr>
          <w:rFonts w:cs="宋体" w:hint="eastAsia"/>
        </w:rPr>
        <w:t>注意事项</w:t>
      </w:r>
      <w:r w:rsidRPr="0094373C">
        <w:rPr>
          <w:rFonts w:cs="宋体" w:hint="eastAsia"/>
        </w:rPr>
        <w:t>。</w:t>
      </w:r>
    </w:p>
    <w:p w:rsidR="00D429BC" w:rsidRPr="0094373C" w:rsidRDefault="00D429BC" w:rsidP="00280F1A">
      <w:pPr>
        <w:adjustRightInd w:val="0"/>
        <w:snapToGrid w:val="0"/>
        <w:spacing w:line="336" w:lineRule="auto"/>
        <w:outlineLvl w:val="0"/>
        <w:rPr>
          <w:b/>
          <w:bCs/>
        </w:rPr>
      </w:pPr>
      <w:r w:rsidRPr="0094373C">
        <w:rPr>
          <w:rFonts w:cs="宋体" w:hint="eastAsia"/>
          <w:b/>
          <w:bCs/>
        </w:rPr>
        <w:t>第</w:t>
      </w:r>
      <w:r>
        <w:rPr>
          <w:rFonts w:cs="宋体" w:hint="eastAsia"/>
          <w:b/>
          <w:bCs/>
        </w:rPr>
        <w:t>三</w:t>
      </w:r>
      <w:r w:rsidRPr="0094373C">
        <w:rPr>
          <w:rFonts w:cs="宋体" w:hint="eastAsia"/>
          <w:b/>
          <w:bCs/>
        </w:rPr>
        <w:t>节</w:t>
      </w:r>
      <w:r>
        <w:rPr>
          <w:b/>
          <w:bCs/>
        </w:rPr>
        <w:t xml:space="preserve"> </w:t>
      </w:r>
      <w:r w:rsidRPr="0094373C">
        <w:rPr>
          <w:rFonts w:cs="宋体" w:hint="eastAsia"/>
          <w:b/>
          <w:bCs/>
        </w:rPr>
        <w:t>化学势</w:t>
      </w:r>
      <w:r>
        <w:rPr>
          <w:rFonts w:cs="宋体" w:hint="eastAsia"/>
          <w:b/>
          <w:bCs/>
        </w:rPr>
        <w:t>表达式</w:t>
      </w:r>
    </w:p>
    <w:p w:rsidR="00D429BC" w:rsidRPr="0094373C" w:rsidRDefault="00D429BC" w:rsidP="00280F1A">
      <w:pPr>
        <w:adjustRightInd w:val="0"/>
        <w:snapToGrid w:val="0"/>
        <w:spacing w:line="336" w:lineRule="auto"/>
        <w:ind w:left="480"/>
      </w:pPr>
      <w:r w:rsidRPr="0094373C">
        <w:rPr>
          <w:rFonts w:cs="宋体" w:hint="eastAsia"/>
        </w:rPr>
        <w:t>理想气体的化学势；理想液态混合物中各组分的化学势；溶剂的化学势；溶质的化学势</w:t>
      </w:r>
      <w:r>
        <w:rPr>
          <w:rFonts w:cs="宋体" w:hint="eastAsia"/>
        </w:rPr>
        <w:t>。</w:t>
      </w:r>
    </w:p>
    <w:p w:rsidR="00D429BC" w:rsidRPr="0094373C" w:rsidRDefault="00D429BC" w:rsidP="00280F1A">
      <w:pPr>
        <w:adjustRightInd w:val="0"/>
        <w:snapToGrid w:val="0"/>
        <w:spacing w:line="336" w:lineRule="auto"/>
        <w:outlineLvl w:val="0"/>
        <w:rPr>
          <w:b/>
          <w:bCs/>
        </w:rPr>
      </w:pPr>
      <w:r w:rsidRPr="0094373C">
        <w:rPr>
          <w:rFonts w:cs="宋体" w:hint="eastAsia"/>
          <w:b/>
          <w:bCs/>
        </w:rPr>
        <w:t>第</w:t>
      </w:r>
      <w:r>
        <w:rPr>
          <w:rFonts w:cs="宋体" w:hint="eastAsia"/>
          <w:b/>
          <w:bCs/>
        </w:rPr>
        <w:t>四</w:t>
      </w:r>
      <w:r w:rsidRPr="0094373C">
        <w:rPr>
          <w:rFonts w:cs="宋体" w:hint="eastAsia"/>
          <w:b/>
          <w:bCs/>
        </w:rPr>
        <w:t>节</w:t>
      </w:r>
      <w:r>
        <w:rPr>
          <w:b/>
          <w:bCs/>
        </w:rPr>
        <w:t xml:space="preserve"> </w:t>
      </w:r>
      <w:r w:rsidRPr="004229FB">
        <w:rPr>
          <w:rFonts w:cs="宋体" w:hint="eastAsia"/>
          <w:b/>
          <w:bCs/>
        </w:rPr>
        <w:t>理想液态混合物和稀溶液</w:t>
      </w:r>
    </w:p>
    <w:p w:rsidR="00D429BC" w:rsidRDefault="00D429BC" w:rsidP="00280F1A">
      <w:pPr>
        <w:adjustRightInd w:val="0"/>
        <w:snapToGrid w:val="0"/>
        <w:spacing w:line="336" w:lineRule="auto"/>
        <w:ind w:left="480"/>
      </w:pPr>
      <w:r w:rsidRPr="0094373C">
        <w:rPr>
          <w:rFonts w:cs="宋体" w:hint="eastAsia"/>
        </w:rPr>
        <w:t>理想液态混合物</w:t>
      </w:r>
      <w:r>
        <w:rPr>
          <w:rFonts w:cs="宋体" w:hint="eastAsia"/>
        </w:rPr>
        <w:t>：</w:t>
      </w:r>
      <w:r w:rsidRPr="0094373C">
        <w:rPr>
          <w:rFonts w:cs="宋体" w:hint="eastAsia"/>
        </w:rPr>
        <w:t>理想液态混合物</w:t>
      </w:r>
      <w:r>
        <w:rPr>
          <w:rFonts w:cs="宋体" w:hint="eastAsia"/>
        </w:rPr>
        <w:t>，</w:t>
      </w:r>
      <w:r w:rsidRPr="0094373C">
        <w:rPr>
          <w:rFonts w:cs="宋体" w:hint="eastAsia"/>
        </w:rPr>
        <w:t>理想液态混合物的混合性质</w:t>
      </w:r>
      <w:r>
        <w:rPr>
          <w:rFonts w:cs="宋体" w:hint="eastAsia"/>
        </w:rPr>
        <w:t>；</w:t>
      </w:r>
    </w:p>
    <w:p w:rsidR="00D429BC" w:rsidRPr="0094373C" w:rsidRDefault="00D429BC" w:rsidP="00280F1A">
      <w:pPr>
        <w:adjustRightInd w:val="0"/>
        <w:snapToGrid w:val="0"/>
        <w:spacing w:line="336" w:lineRule="auto"/>
        <w:ind w:left="480"/>
      </w:pPr>
      <w:r w:rsidRPr="006F2BB5">
        <w:rPr>
          <w:rFonts w:cs="宋体" w:hint="eastAsia"/>
        </w:rPr>
        <w:t>理想稀溶液</w:t>
      </w:r>
      <w:r>
        <w:rPr>
          <w:rFonts w:cs="宋体" w:hint="eastAsia"/>
        </w:rPr>
        <w:t>：</w:t>
      </w:r>
      <w:r w:rsidRPr="006F2BB5">
        <w:rPr>
          <w:rFonts w:cs="宋体" w:hint="eastAsia"/>
        </w:rPr>
        <w:t>稀溶液的依数性</w:t>
      </w:r>
      <w:r>
        <w:t>(</w:t>
      </w:r>
      <w:r w:rsidRPr="0094373C">
        <w:rPr>
          <w:rFonts w:cs="宋体" w:hint="eastAsia"/>
        </w:rPr>
        <w:t>蒸气压下降；凝固点降低；沸点升高；渗透压</w:t>
      </w:r>
      <w:r>
        <w:rPr>
          <w:rFonts w:cs="宋体" w:hint="eastAsia"/>
        </w:rPr>
        <w:t>；计算溶质分子量方面的应用</w:t>
      </w:r>
      <w:r>
        <w:t>)</w:t>
      </w:r>
      <w:r>
        <w:rPr>
          <w:rFonts w:cs="宋体" w:hint="eastAsia"/>
        </w:rPr>
        <w:t>。</w:t>
      </w:r>
    </w:p>
    <w:p w:rsidR="00D429BC" w:rsidRPr="0094373C" w:rsidRDefault="00D429BC" w:rsidP="00280F1A">
      <w:pPr>
        <w:adjustRightInd w:val="0"/>
        <w:snapToGrid w:val="0"/>
        <w:spacing w:line="336" w:lineRule="auto"/>
        <w:jc w:val="center"/>
        <w:outlineLvl w:val="0"/>
        <w:rPr>
          <w:b/>
          <w:bCs/>
        </w:rPr>
      </w:pPr>
      <w:r w:rsidRPr="0094373C">
        <w:rPr>
          <w:rFonts w:cs="宋体" w:hint="eastAsia"/>
          <w:b/>
          <w:bCs/>
        </w:rPr>
        <w:t>第四章</w:t>
      </w:r>
      <w:r w:rsidRPr="0094373C">
        <w:rPr>
          <w:b/>
          <w:bCs/>
        </w:rPr>
        <w:t xml:space="preserve">  </w:t>
      </w:r>
      <w:r w:rsidRPr="0094373C">
        <w:rPr>
          <w:rFonts w:cs="宋体" w:hint="eastAsia"/>
          <w:b/>
          <w:bCs/>
        </w:rPr>
        <w:t>相平衡</w:t>
      </w:r>
    </w:p>
    <w:p w:rsidR="00D429BC" w:rsidRPr="0094373C" w:rsidRDefault="00D429BC" w:rsidP="00570C21">
      <w:pPr>
        <w:adjustRightInd w:val="0"/>
        <w:snapToGrid w:val="0"/>
        <w:spacing w:line="336" w:lineRule="auto"/>
        <w:rPr>
          <w:b/>
          <w:bCs/>
        </w:rPr>
      </w:pPr>
      <w:r>
        <w:rPr>
          <w:rFonts w:cs="宋体" w:hint="eastAsia"/>
          <w:b/>
          <w:bCs/>
        </w:rPr>
        <w:t>第一节</w:t>
      </w:r>
      <w:r>
        <w:rPr>
          <w:b/>
          <w:bCs/>
        </w:rPr>
        <w:t xml:space="preserve"> </w:t>
      </w:r>
      <w:r w:rsidRPr="0094373C">
        <w:rPr>
          <w:rFonts w:cs="宋体" w:hint="eastAsia"/>
          <w:b/>
          <w:bCs/>
        </w:rPr>
        <w:t>相律</w:t>
      </w:r>
    </w:p>
    <w:p w:rsidR="00D429BC" w:rsidRPr="0094373C" w:rsidRDefault="00D429BC" w:rsidP="00280F1A">
      <w:pPr>
        <w:adjustRightInd w:val="0"/>
        <w:snapToGrid w:val="0"/>
        <w:spacing w:line="336" w:lineRule="auto"/>
      </w:pPr>
      <w:r w:rsidRPr="0094373C">
        <w:rPr>
          <w:b/>
          <w:bCs/>
        </w:rPr>
        <w:t xml:space="preserve">    </w:t>
      </w:r>
      <w:r w:rsidRPr="0094373C">
        <w:rPr>
          <w:rFonts w:cs="宋体" w:hint="eastAsia"/>
        </w:rPr>
        <w:t>组分，组分数；相，相数；自由度，自由度数；吉布斯相律：</w:t>
      </w:r>
      <w:r w:rsidRPr="0094373C">
        <w:t>F=C-P+2</w:t>
      </w:r>
      <w:r w:rsidRPr="0094373C">
        <w:rPr>
          <w:rFonts w:cs="宋体" w:hint="eastAsia"/>
        </w:rPr>
        <w:t>。</w:t>
      </w:r>
    </w:p>
    <w:p w:rsidR="00D429BC" w:rsidRPr="0094373C" w:rsidRDefault="00D429BC" w:rsidP="00570C21">
      <w:pPr>
        <w:adjustRightInd w:val="0"/>
        <w:snapToGrid w:val="0"/>
        <w:spacing w:line="336" w:lineRule="auto"/>
        <w:rPr>
          <w:b/>
          <w:bCs/>
        </w:rPr>
      </w:pPr>
      <w:r>
        <w:rPr>
          <w:rFonts w:cs="宋体" w:hint="eastAsia"/>
          <w:b/>
          <w:bCs/>
        </w:rPr>
        <w:t>第二节</w:t>
      </w:r>
      <w:r>
        <w:rPr>
          <w:b/>
          <w:bCs/>
        </w:rPr>
        <w:t xml:space="preserve"> </w:t>
      </w:r>
      <w:r w:rsidRPr="0094373C">
        <w:rPr>
          <w:rFonts w:cs="宋体" w:hint="eastAsia"/>
          <w:b/>
          <w:bCs/>
        </w:rPr>
        <w:t>单组分系统相图</w:t>
      </w:r>
    </w:p>
    <w:p w:rsidR="00D429BC" w:rsidRPr="0094373C" w:rsidRDefault="00D429BC" w:rsidP="003A0455">
      <w:pPr>
        <w:adjustRightInd w:val="0"/>
        <w:snapToGrid w:val="0"/>
        <w:spacing w:line="336" w:lineRule="auto"/>
        <w:ind w:firstLineChars="200" w:firstLine="31680"/>
      </w:pPr>
      <w:r w:rsidRPr="0094373C">
        <w:rPr>
          <w:rFonts w:cs="宋体" w:hint="eastAsia"/>
        </w:rPr>
        <w:t>单组分、两相平衡系统</w:t>
      </w:r>
      <w:r w:rsidRPr="0094373C">
        <w:t>P-T</w:t>
      </w:r>
      <w:r w:rsidRPr="0094373C">
        <w:rPr>
          <w:rFonts w:cs="宋体" w:hint="eastAsia"/>
        </w:rPr>
        <w:t>关系式</w:t>
      </w:r>
      <w:r w:rsidRPr="0094373C">
        <w:t>-----</w:t>
      </w:r>
      <w:r w:rsidRPr="0094373C">
        <w:rPr>
          <w:rFonts w:cs="宋体" w:hint="eastAsia"/>
        </w:rPr>
        <w:t>克拉佩龙方程；克劳修斯</w:t>
      </w:r>
      <w:r w:rsidRPr="0094373C">
        <w:t>--</w:t>
      </w:r>
      <w:r w:rsidRPr="0094373C">
        <w:rPr>
          <w:rFonts w:cs="宋体" w:hint="eastAsia"/>
        </w:rPr>
        <w:t>克拉佩龙方程；单组分系统相图举例</w:t>
      </w:r>
      <w:r w:rsidRPr="0094373C">
        <w:t>—</w:t>
      </w:r>
      <w:r w:rsidRPr="0094373C">
        <w:rPr>
          <w:rFonts w:cs="宋体" w:hint="eastAsia"/>
        </w:rPr>
        <w:t>水的相图</w:t>
      </w:r>
      <w:r>
        <w:rPr>
          <w:rFonts w:cs="宋体" w:hint="eastAsia"/>
        </w:rPr>
        <w:t>分析</w:t>
      </w:r>
      <w:r w:rsidRPr="0094373C">
        <w:rPr>
          <w:rFonts w:cs="宋体" w:hint="eastAsia"/>
        </w:rPr>
        <w:t>。</w:t>
      </w:r>
    </w:p>
    <w:p w:rsidR="00D429BC" w:rsidRPr="0094373C" w:rsidRDefault="00D429BC" w:rsidP="00570C21">
      <w:pPr>
        <w:adjustRightInd w:val="0"/>
        <w:snapToGrid w:val="0"/>
        <w:spacing w:line="336" w:lineRule="auto"/>
        <w:rPr>
          <w:b/>
          <w:bCs/>
        </w:rPr>
      </w:pPr>
      <w:r>
        <w:rPr>
          <w:rFonts w:cs="宋体" w:hint="eastAsia"/>
          <w:b/>
          <w:bCs/>
        </w:rPr>
        <w:t>第三节</w:t>
      </w:r>
      <w:r>
        <w:rPr>
          <w:b/>
          <w:bCs/>
        </w:rPr>
        <w:t xml:space="preserve"> </w:t>
      </w:r>
      <w:r w:rsidRPr="0094373C">
        <w:rPr>
          <w:rFonts w:cs="宋体" w:hint="eastAsia"/>
          <w:b/>
          <w:bCs/>
        </w:rPr>
        <w:t>二组分系统气</w:t>
      </w:r>
      <w:r w:rsidRPr="0094373C">
        <w:rPr>
          <w:b/>
          <w:bCs/>
        </w:rPr>
        <w:t>—</w:t>
      </w:r>
      <w:r w:rsidRPr="0094373C">
        <w:rPr>
          <w:rFonts w:cs="宋体" w:hint="eastAsia"/>
          <w:b/>
          <w:bCs/>
        </w:rPr>
        <w:t>液平衡相图</w:t>
      </w:r>
    </w:p>
    <w:p w:rsidR="00D429BC" w:rsidRPr="0094373C" w:rsidRDefault="00D429BC" w:rsidP="003A0455">
      <w:pPr>
        <w:adjustRightInd w:val="0"/>
        <w:snapToGrid w:val="0"/>
        <w:spacing w:line="336" w:lineRule="auto"/>
        <w:ind w:firstLineChars="200" w:firstLine="31680"/>
        <w:rPr>
          <w:b/>
          <w:bCs/>
        </w:rPr>
      </w:pPr>
      <w:r w:rsidRPr="0094373C">
        <w:rPr>
          <w:rFonts w:cs="宋体" w:hint="eastAsia"/>
        </w:rPr>
        <w:t>理想液态混合物蒸气压</w:t>
      </w:r>
      <w:r w:rsidRPr="0094373C">
        <w:t>—</w:t>
      </w:r>
      <w:r w:rsidRPr="0094373C">
        <w:rPr>
          <w:rFonts w:cs="宋体" w:hint="eastAsia"/>
        </w:rPr>
        <w:t>组成图；理想液态混合物温度</w:t>
      </w:r>
      <w:r w:rsidRPr="0094373C">
        <w:t>—</w:t>
      </w:r>
      <w:r w:rsidRPr="0094373C">
        <w:rPr>
          <w:rFonts w:cs="宋体" w:hint="eastAsia"/>
        </w:rPr>
        <w:t>组成图；</w:t>
      </w:r>
      <w:r w:rsidRPr="00570C21">
        <w:rPr>
          <w:rFonts w:cs="宋体" w:hint="eastAsia"/>
        </w:rPr>
        <w:t>二组分系统（真实液态混合物）气</w:t>
      </w:r>
      <w:r w:rsidRPr="00570C21">
        <w:t>—</w:t>
      </w:r>
      <w:r w:rsidRPr="00570C21">
        <w:rPr>
          <w:rFonts w:cs="宋体" w:hint="eastAsia"/>
        </w:rPr>
        <w:t>液平衡相图；二组分液相完全不互溶系统的气</w:t>
      </w:r>
      <w:r w:rsidRPr="00570C21">
        <w:t>—</w:t>
      </w:r>
      <w:r w:rsidRPr="00570C21">
        <w:rPr>
          <w:rFonts w:cs="宋体" w:hint="eastAsia"/>
        </w:rPr>
        <w:t>液平衡相图</w:t>
      </w:r>
      <w:r>
        <w:rPr>
          <w:rFonts w:cs="宋体" w:hint="eastAsia"/>
        </w:rPr>
        <w:t>；</w:t>
      </w:r>
    </w:p>
    <w:p w:rsidR="00D429BC" w:rsidRDefault="00D429BC" w:rsidP="003A0455">
      <w:pPr>
        <w:adjustRightInd w:val="0"/>
        <w:snapToGrid w:val="0"/>
        <w:spacing w:line="336" w:lineRule="auto"/>
        <w:ind w:firstLineChars="200" w:firstLine="31680"/>
      </w:pPr>
      <w:r w:rsidRPr="0094373C">
        <w:rPr>
          <w:rFonts w:cs="宋体" w:hint="eastAsia"/>
        </w:rPr>
        <w:t>蒸馏，精馏</w:t>
      </w:r>
      <w:r>
        <w:rPr>
          <w:rFonts w:cs="宋体" w:hint="eastAsia"/>
        </w:rPr>
        <w:t>，</w:t>
      </w:r>
      <w:r w:rsidRPr="0094373C">
        <w:rPr>
          <w:rFonts w:cs="宋体" w:hint="eastAsia"/>
        </w:rPr>
        <w:t>水蒸气蒸馏</w:t>
      </w:r>
      <w:r>
        <w:rPr>
          <w:rFonts w:cs="宋体" w:hint="eastAsia"/>
        </w:rPr>
        <w:t>。</w:t>
      </w:r>
    </w:p>
    <w:p w:rsidR="00D429BC" w:rsidRDefault="00D429BC" w:rsidP="00570C21">
      <w:pPr>
        <w:adjustRightInd w:val="0"/>
        <w:snapToGrid w:val="0"/>
        <w:spacing w:line="336" w:lineRule="auto"/>
        <w:rPr>
          <w:b/>
          <w:bCs/>
        </w:rPr>
      </w:pPr>
      <w:r>
        <w:rPr>
          <w:rFonts w:cs="宋体" w:hint="eastAsia"/>
          <w:b/>
          <w:bCs/>
        </w:rPr>
        <w:t>第四节</w:t>
      </w:r>
      <w:r>
        <w:rPr>
          <w:b/>
          <w:bCs/>
        </w:rPr>
        <w:t xml:space="preserve"> </w:t>
      </w:r>
      <w:r w:rsidRPr="008D75C6">
        <w:rPr>
          <w:rFonts w:cs="宋体" w:hint="eastAsia"/>
          <w:b/>
          <w:bCs/>
        </w:rPr>
        <w:t>二组分固</w:t>
      </w:r>
      <w:r w:rsidRPr="008D75C6">
        <w:rPr>
          <w:b/>
          <w:bCs/>
        </w:rPr>
        <w:t>--</w:t>
      </w:r>
      <w:r w:rsidRPr="008D75C6">
        <w:rPr>
          <w:rFonts w:cs="宋体" w:hint="eastAsia"/>
          <w:b/>
          <w:bCs/>
        </w:rPr>
        <w:t>液系统相图</w:t>
      </w:r>
    </w:p>
    <w:p w:rsidR="00D429BC" w:rsidRPr="00570C21" w:rsidRDefault="00D429BC" w:rsidP="00570C21">
      <w:pPr>
        <w:adjustRightInd w:val="0"/>
        <w:snapToGrid w:val="0"/>
        <w:spacing w:line="336" w:lineRule="auto"/>
        <w:ind w:left="840"/>
      </w:pPr>
      <w:r w:rsidRPr="00570C21">
        <w:rPr>
          <w:rFonts w:cs="宋体" w:hint="eastAsia"/>
        </w:rPr>
        <w:t>具有简单低共熔混合物的相图与生成化合物的相图的特征。</w:t>
      </w:r>
    </w:p>
    <w:p w:rsidR="00D429BC" w:rsidRPr="00570C21" w:rsidRDefault="00D429BC" w:rsidP="00280F1A">
      <w:pPr>
        <w:adjustRightInd w:val="0"/>
        <w:snapToGrid w:val="0"/>
        <w:spacing w:line="336" w:lineRule="auto"/>
        <w:jc w:val="center"/>
      </w:pPr>
    </w:p>
    <w:p w:rsidR="00D429BC" w:rsidRPr="0094373C" w:rsidRDefault="00D429BC" w:rsidP="00280F1A">
      <w:pPr>
        <w:adjustRightInd w:val="0"/>
        <w:snapToGrid w:val="0"/>
        <w:spacing w:line="336" w:lineRule="auto"/>
        <w:jc w:val="center"/>
        <w:rPr>
          <w:b/>
          <w:bCs/>
        </w:rPr>
      </w:pPr>
      <w:r w:rsidRPr="0094373C">
        <w:rPr>
          <w:rFonts w:cs="宋体" w:hint="eastAsia"/>
          <w:b/>
          <w:bCs/>
        </w:rPr>
        <w:t>第五章</w:t>
      </w:r>
      <w:r w:rsidRPr="0094373C">
        <w:rPr>
          <w:b/>
          <w:bCs/>
        </w:rPr>
        <w:t xml:space="preserve">  </w:t>
      </w:r>
      <w:r w:rsidRPr="0094373C">
        <w:rPr>
          <w:rFonts w:cs="宋体" w:hint="eastAsia"/>
          <w:b/>
          <w:bCs/>
        </w:rPr>
        <w:t>化学平衡</w:t>
      </w:r>
    </w:p>
    <w:p w:rsidR="00D429BC" w:rsidRPr="0094373C" w:rsidRDefault="00D429BC" w:rsidP="00280F1A">
      <w:pPr>
        <w:numPr>
          <w:ilvl w:val="0"/>
          <w:numId w:val="1"/>
        </w:numPr>
        <w:adjustRightInd w:val="0"/>
        <w:snapToGrid w:val="0"/>
        <w:spacing w:line="336" w:lineRule="auto"/>
        <w:rPr>
          <w:b/>
          <w:bCs/>
        </w:rPr>
      </w:pPr>
      <w:r w:rsidRPr="0094373C">
        <w:rPr>
          <w:rFonts w:cs="宋体" w:hint="eastAsia"/>
          <w:b/>
          <w:bCs/>
        </w:rPr>
        <w:t>化学反应等温方程和标准平衡常数</w:t>
      </w:r>
    </w:p>
    <w:p w:rsidR="00D429BC" w:rsidRPr="0094373C" w:rsidRDefault="00D429BC" w:rsidP="003A0455">
      <w:pPr>
        <w:adjustRightInd w:val="0"/>
        <w:snapToGrid w:val="0"/>
        <w:spacing w:line="336" w:lineRule="auto"/>
        <w:ind w:firstLineChars="200" w:firstLine="31680"/>
      </w:pPr>
      <w:r w:rsidRPr="0094373C">
        <w:rPr>
          <w:rFonts w:cs="宋体" w:hint="eastAsia"/>
        </w:rPr>
        <w:t>理想气体反应的等温方程；理想气体反应标准平衡常数</w:t>
      </w:r>
      <w:r>
        <w:rPr>
          <w:rFonts w:cs="宋体" w:hint="eastAsia"/>
        </w:rPr>
        <w:t>；</w:t>
      </w:r>
      <w:r w:rsidRPr="0094373C">
        <w:rPr>
          <w:rFonts w:cs="宋体" w:hint="eastAsia"/>
        </w:rPr>
        <w:t>平衡常数</w:t>
      </w:r>
      <w:r>
        <w:rPr>
          <w:rFonts w:cs="宋体" w:hint="eastAsia"/>
        </w:rPr>
        <w:t>、</w:t>
      </w:r>
      <w:r w:rsidRPr="0094373C">
        <w:rPr>
          <w:rFonts w:cs="宋体" w:hint="eastAsia"/>
        </w:rPr>
        <w:t>平衡转化率及平衡组成计算。</w:t>
      </w:r>
    </w:p>
    <w:p w:rsidR="00D429BC" w:rsidRPr="0094373C" w:rsidRDefault="00D429BC" w:rsidP="00907951">
      <w:pPr>
        <w:adjustRightInd w:val="0"/>
        <w:snapToGrid w:val="0"/>
        <w:spacing w:line="336" w:lineRule="auto"/>
        <w:rPr>
          <w:b/>
          <w:bCs/>
        </w:rPr>
      </w:pPr>
      <w:r>
        <w:rPr>
          <w:rFonts w:cs="宋体" w:hint="eastAsia"/>
          <w:b/>
          <w:bCs/>
        </w:rPr>
        <w:t>第二节</w:t>
      </w:r>
      <w:r>
        <w:rPr>
          <w:b/>
          <w:bCs/>
        </w:rPr>
        <w:t xml:space="preserve"> </w:t>
      </w:r>
      <w:r w:rsidRPr="0094373C">
        <w:rPr>
          <w:rFonts w:cs="宋体" w:hint="eastAsia"/>
          <w:b/>
          <w:bCs/>
        </w:rPr>
        <w:t>影响理想气体反应平衡的因素</w:t>
      </w:r>
    </w:p>
    <w:p w:rsidR="00D429BC" w:rsidRPr="0094373C" w:rsidRDefault="00D429BC" w:rsidP="00280F1A">
      <w:pPr>
        <w:adjustRightInd w:val="0"/>
        <w:snapToGrid w:val="0"/>
        <w:spacing w:line="336" w:lineRule="auto"/>
      </w:pPr>
      <w:r w:rsidRPr="0094373C">
        <w:t xml:space="preserve">    </w:t>
      </w:r>
      <w:r>
        <w:rPr>
          <w:rFonts w:cs="宋体" w:hint="eastAsia"/>
        </w:rPr>
        <w:t>温度，</w:t>
      </w:r>
      <w:r w:rsidRPr="0094373C">
        <w:rPr>
          <w:rFonts w:cs="宋体" w:hint="eastAsia"/>
        </w:rPr>
        <w:t>压力</w:t>
      </w:r>
      <w:r>
        <w:rPr>
          <w:rFonts w:cs="宋体" w:hint="eastAsia"/>
        </w:rPr>
        <w:t>，</w:t>
      </w:r>
      <w:r w:rsidRPr="0094373C">
        <w:rPr>
          <w:rFonts w:cs="宋体" w:hint="eastAsia"/>
        </w:rPr>
        <w:t>惰性组分</w:t>
      </w:r>
      <w:r>
        <w:rPr>
          <w:rFonts w:cs="宋体" w:hint="eastAsia"/>
        </w:rPr>
        <w:t>及组成对化学反应平衡的</w:t>
      </w:r>
      <w:r w:rsidRPr="0094373C">
        <w:rPr>
          <w:rFonts w:cs="宋体" w:hint="eastAsia"/>
        </w:rPr>
        <w:t>影响</w:t>
      </w:r>
      <w:r>
        <w:rPr>
          <w:rFonts w:cs="宋体" w:hint="eastAsia"/>
        </w:rPr>
        <w:t>规律</w:t>
      </w:r>
      <w:r w:rsidRPr="0094373C">
        <w:rPr>
          <w:rFonts w:cs="宋体" w:hint="eastAsia"/>
        </w:rPr>
        <w:t>。</w:t>
      </w:r>
    </w:p>
    <w:p w:rsidR="00D429BC" w:rsidRPr="0094373C" w:rsidRDefault="00D429BC" w:rsidP="00280F1A">
      <w:pPr>
        <w:adjustRightInd w:val="0"/>
        <w:snapToGrid w:val="0"/>
        <w:spacing w:line="336" w:lineRule="auto"/>
        <w:jc w:val="center"/>
        <w:outlineLvl w:val="0"/>
        <w:rPr>
          <w:b/>
          <w:bCs/>
        </w:rPr>
      </w:pPr>
      <w:r w:rsidRPr="0094373C">
        <w:rPr>
          <w:rFonts w:cs="宋体" w:hint="eastAsia"/>
          <w:b/>
          <w:bCs/>
        </w:rPr>
        <w:t>第六章</w:t>
      </w:r>
      <w:r w:rsidRPr="0094373C">
        <w:rPr>
          <w:b/>
          <w:bCs/>
        </w:rPr>
        <w:t xml:space="preserve">  </w:t>
      </w:r>
      <w:r w:rsidRPr="0094373C">
        <w:rPr>
          <w:rFonts w:cs="宋体" w:hint="eastAsia"/>
          <w:b/>
          <w:bCs/>
        </w:rPr>
        <w:t>电化学</w:t>
      </w:r>
    </w:p>
    <w:p w:rsidR="00D429BC" w:rsidRPr="0094373C" w:rsidRDefault="00D429BC" w:rsidP="00907951">
      <w:pPr>
        <w:adjustRightInd w:val="0"/>
        <w:snapToGrid w:val="0"/>
        <w:spacing w:line="336" w:lineRule="auto"/>
        <w:rPr>
          <w:b/>
          <w:bCs/>
        </w:rPr>
      </w:pPr>
      <w:r>
        <w:rPr>
          <w:rFonts w:cs="宋体" w:hint="eastAsia"/>
          <w:b/>
          <w:bCs/>
        </w:rPr>
        <w:t>第一节</w:t>
      </w:r>
      <w:r>
        <w:rPr>
          <w:b/>
          <w:bCs/>
        </w:rPr>
        <w:t xml:space="preserve"> </w:t>
      </w:r>
      <w:r w:rsidRPr="0094373C">
        <w:rPr>
          <w:rFonts w:cs="宋体" w:hint="eastAsia"/>
          <w:b/>
          <w:bCs/>
        </w:rPr>
        <w:t>电解池、原电池和法拉第定律</w:t>
      </w:r>
    </w:p>
    <w:p w:rsidR="00D429BC" w:rsidRPr="0094373C" w:rsidRDefault="00D429BC" w:rsidP="00280F1A">
      <w:pPr>
        <w:adjustRightInd w:val="0"/>
        <w:snapToGrid w:val="0"/>
        <w:spacing w:line="336" w:lineRule="auto"/>
        <w:ind w:left="480"/>
      </w:pPr>
      <w:r w:rsidRPr="0094373C">
        <w:rPr>
          <w:rFonts w:cs="宋体" w:hint="eastAsia"/>
        </w:rPr>
        <w:t>电解池和原电池；</w:t>
      </w:r>
      <w:r>
        <w:rPr>
          <w:rFonts w:cs="宋体" w:hint="eastAsia"/>
        </w:rPr>
        <w:t>电极正、负极或阴、阳极的规定；</w:t>
      </w:r>
      <w:r w:rsidRPr="0094373C">
        <w:rPr>
          <w:rFonts w:cs="宋体" w:hint="eastAsia"/>
        </w:rPr>
        <w:t>法拉第定律。</w:t>
      </w:r>
    </w:p>
    <w:p w:rsidR="00D429BC" w:rsidRPr="0094373C" w:rsidRDefault="00D429BC" w:rsidP="00907951">
      <w:pPr>
        <w:adjustRightInd w:val="0"/>
        <w:snapToGrid w:val="0"/>
        <w:spacing w:line="336" w:lineRule="auto"/>
        <w:rPr>
          <w:b/>
          <w:bCs/>
        </w:rPr>
      </w:pPr>
      <w:r>
        <w:rPr>
          <w:rFonts w:cs="宋体" w:hint="eastAsia"/>
          <w:b/>
          <w:bCs/>
        </w:rPr>
        <w:t>第二节</w:t>
      </w:r>
      <w:r>
        <w:rPr>
          <w:b/>
          <w:bCs/>
        </w:rPr>
        <w:t xml:space="preserve"> </w:t>
      </w:r>
      <w:r w:rsidRPr="0094373C">
        <w:rPr>
          <w:rFonts w:cs="宋体" w:hint="eastAsia"/>
          <w:b/>
          <w:bCs/>
        </w:rPr>
        <w:t>电解质溶液的电导</w:t>
      </w:r>
    </w:p>
    <w:p w:rsidR="00D429BC" w:rsidRPr="0094373C" w:rsidRDefault="00D429BC" w:rsidP="003A0455">
      <w:pPr>
        <w:adjustRightInd w:val="0"/>
        <w:snapToGrid w:val="0"/>
        <w:spacing w:line="336" w:lineRule="auto"/>
        <w:ind w:firstLineChars="200" w:firstLine="31680"/>
      </w:pPr>
      <w:r w:rsidRPr="0094373C">
        <w:rPr>
          <w:rFonts w:cs="宋体" w:hint="eastAsia"/>
        </w:rPr>
        <w:t>电导、电导率和摩尔电导率</w:t>
      </w:r>
      <w:r>
        <w:rPr>
          <w:rFonts w:cs="宋体" w:hint="eastAsia"/>
        </w:rPr>
        <w:t>的物理意义</w:t>
      </w:r>
      <w:r w:rsidRPr="0094373C">
        <w:rPr>
          <w:rFonts w:cs="宋体" w:hint="eastAsia"/>
        </w:rPr>
        <w:t>；电导率、摩尔电导率和浓度的关系；离子独立运动定律</w:t>
      </w:r>
      <w:r>
        <w:rPr>
          <w:rFonts w:cs="宋体" w:hint="eastAsia"/>
        </w:rPr>
        <w:t>，离子强度，离子平均活度及离子平均活度因子</w:t>
      </w:r>
      <w:r w:rsidRPr="0094373C">
        <w:rPr>
          <w:rFonts w:cs="宋体" w:hint="eastAsia"/>
        </w:rPr>
        <w:t>。</w:t>
      </w:r>
    </w:p>
    <w:p w:rsidR="00D429BC" w:rsidRPr="0094373C" w:rsidRDefault="00D429BC" w:rsidP="00907951">
      <w:pPr>
        <w:adjustRightInd w:val="0"/>
        <w:snapToGrid w:val="0"/>
        <w:spacing w:line="336" w:lineRule="auto"/>
        <w:rPr>
          <w:b/>
          <w:bCs/>
        </w:rPr>
      </w:pPr>
      <w:r>
        <w:rPr>
          <w:rFonts w:cs="宋体" w:hint="eastAsia"/>
          <w:b/>
          <w:bCs/>
        </w:rPr>
        <w:t>第三节</w:t>
      </w:r>
      <w:r>
        <w:rPr>
          <w:b/>
          <w:bCs/>
        </w:rPr>
        <w:t xml:space="preserve"> </w:t>
      </w:r>
      <w:r w:rsidRPr="0094373C">
        <w:rPr>
          <w:rFonts w:cs="宋体" w:hint="eastAsia"/>
          <w:b/>
          <w:bCs/>
        </w:rPr>
        <w:t>可逆电池</w:t>
      </w:r>
      <w:r>
        <w:rPr>
          <w:rFonts w:cs="宋体" w:hint="eastAsia"/>
          <w:b/>
          <w:bCs/>
        </w:rPr>
        <w:t>及可逆电池电动势的计算</w:t>
      </w:r>
    </w:p>
    <w:p w:rsidR="00D429BC" w:rsidRDefault="00D429BC" w:rsidP="00280F1A">
      <w:pPr>
        <w:adjustRightInd w:val="0"/>
        <w:snapToGrid w:val="0"/>
        <w:spacing w:line="336" w:lineRule="auto"/>
        <w:ind w:left="480"/>
      </w:pPr>
      <w:r w:rsidRPr="0094373C">
        <w:rPr>
          <w:rFonts w:cs="宋体" w:hint="eastAsia"/>
        </w:rPr>
        <w:t>组成可逆电池的必要条件</w:t>
      </w:r>
      <w:r>
        <w:rPr>
          <w:rFonts w:cs="宋体" w:hint="eastAsia"/>
        </w:rPr>
        <w:t>，</w:t>
      </w:r>
      <w:r w:rsidRPr="0094373C">
        <w:rPr>
          <w:rFonts w:cs="宋体" w:hint="eastAsia"/>
        </w:rPr>
        <w:t>可逆电极类型</w:t>
      </w:r>
      <w:r>
        <w:rPr>
          <w:rFonts w:cs="宋体" w:hint="eastAsia"/>
        </w:rPr>
        <w:t>，书写电极反应及电池反应；</w:t>
      </w:r>
    </w:p>
    <w:p w:rsidR="00D429BC" w:rsidRPr="0094373C" w:rsidRDefault="00D429BC" w:rsidP="00280F1A">
      <w:pPr>
        <w:adjustRightInd w:val="0"/>
        <w:snapToGrid w:val="0"/>
        <w:spacing w:line="336" w:lineRule="auto"/>
        <w:ind w:left="480"/>
      </w:pPr>
      <w:r>
        <w:rPr>
          <w:rFonts w:cs="宋体" w:hint="eastAsia"/>
        </w:rPr>
        <w:t>电池电动势的测量方法，浓差电池。</w:t>
      </w:r>
    </w:p>
    <w:p w:rsidR="00D429BC" w:rsidRPr="0094373C" w:rsidRDefault="00D429BC" w:rsidP="002972C5">
      <w:pPr>
        <w:adjustRightInd w:val="0"/>
        <w:snapToGrid w:val="0"/>
        <w:spacing w:line="336" w:lineRule="auto"/>
        <w:rPr>
          <w:b/>
          <w:bCs/>
        </w:rPr>
      </w:pPr>
      <w:r>
        <w:rPr>
          <w:rFonts w:cs="宋体" w:hint="eastAsia"/>
          <w:b/>
          <w:bCs/>
        </w:rPr>
        <w:t>第四节</w:t>
      </w:r>
      <w:r>
        <w:rPr>
          <w:b/>
          <w:bCs/>
        </w:rPr>
        <w:t xml:space="preserve"> </w:t>
      </w:r>
      <w:r w:rsidRPr="0094373C">
        <w:rPr>
          <w:rFonts w:cs="宋体" w:hint="eastAsia"/>
          <w:b/>
          <w:bCs/>
        </w:rPr>
        <w:t>电极电势</w:t>
      </w:r>
    </w:p>
    <w:p w:rsidR="00D429BC" w:rsidRPr="0094373C" w:rsidRDefault="00D429BC" w:rsidP="002972C5">
      <w:pPr>
        <w:adjustRightInd w:val="0"/>
        <w:snapToGrid w:val="0"/>
        <w:spacing w:line="336" w:lineRule="auto"/>
        <w:ind w:left="480"/>
      </w:pPr>
      <w:r w:rsidRPr="0094373C">
        <w:rPr>
          <w:rFonts w:cs="宋体" w:hint="eastAsia"/>
        </w:rPr>
        <w:t>电极的类型；电极电势的</w:t>
      </w:r>
      <w:r>
        <w:rPr>
          <w:rFonts w:cs="宋体" w:hint="eastAsia"/>
        </w:rPr>
        <w:t>能斯特方程</w:t>
      </w:r>
      <w:r w:rsidRPr="0094373C">
        <w:rPr>
          <w:rFonts w:cs="宋体" w:hint="eastAsia"/>
        </w:rPr>
        <w:t>；标准电极电势；液体接界电势及其消除。</w:t>
      </w:r>
    </w:p>
    <w:p w:rsidR="00D429BC" w:rsidRPr="0094373C" w:rsidRDefault="00D429BC" w:rsidP="002972C5">
      <w:pPr>
        <w:adjustRightInd w:val="0"/>
        <w:snapToGrid w:val="0"/>
        <w:spacing w:line="336" w:lineRule="auto"/>
        <w:rPr>
          <w:b/>
          <w:bCs/>
        </w:rPr>
      </w:pPr>
      <w:r>
        <w:rPr>
          <w:rFonts w:cs="宋体" w:hint="eastAsia"/>
          <w:b/>
          <w:bCs/>
        </w:rPr>
        <w:t>第五节</w:t>
      </w:r>
      <w:r>
        <w:rPr>
          <w:b/>
          <w:bCs/>
        </w:rPr>
        <w:t xml:space="preserve"> </w:t>
      </w:r>
      <w:r w:rsidRPr="0094373C">
        <w:rPr>
          <w:rFonts w:cs="宋体" w:hint="eastAsia"/>
          <w:b/>
          <w:bCs/>
        </w:rPr>
        <w:t>可逆电池热力学</w:t>
      </w:r>
      <w:r>
        <w:rPr>
          <w:rFonts w:cs="宋体" w:hint="eastAsia"/>
          <w:b/>
          <w:bCs/>
        </w:rPr>
        <w:t>及其应用</w:t>
      </w:r>
    </w:p>
    <w:p w:rsidR="00D429BC" w:rsidRPr="0094373C" w:rsidRDefault="00D429BC" w:rsidP="002972C5">
      <w:pPr>
        <w:adjustRightInd w:val="0"/>
        <w:snapToGrid w:val="0"/>
        <w:spacing w:line="336" w:lineRule="auto"/>
      </w:pPr>
      <w:r w:rsidRPr="0094373C">
        <w:t xml:space="preserve">    </w:t>
      </w:r>
      <w:r w:rsidRPr="0094373C">
        <w:rPr>
          <w:rFonts w:cs="宋体" w:hint="eastAsia"/>
        </w:rPr>
        <w:t>可逆电池的</w:t>
      </w:r>
      <w:r>
        <w:rPr>
          <w:rFonts w:cs="宋体" w:hint="eastAsia"/>
        </w:rPr>
        <w:t>电动势与</w:t>
      </w:r>
      <w:r w:rsidRPr="0094373C">
        <w:rPr>
          <w:rFonts w:cs="宋体" w:hint="eastAsia"/>
        </w:rPr>
        <w:t>热力学函数的</w:t>
      </w:r>
      <w:r>
        <w:rPr>
          <w:rFonts w:cs="宋体" w:hint="eastAsia"/>
        </w:rPr>
        <w:t>关系；电解质平均活度因子的求算；难溶盐活度积的求算。</w:t>
      </w:r>
    </w:p>
    <w:p w:rsidR="00D429BC" w:rsidRPr="0094373C" w:rsidRDefault="00D429BC" w:rsidP="002972C5">
      <w:pPr>
        <w:adjustRightInd w:val="0"/>
        <w:snapToGrid w:val="0"/>
        <w:spacing w:line="336" w:lineRule="auto"/>
      </w:pPr>
    </w:p>
    <w:p w:rsidR="00D429BC" w:rsidRPr="0094373C" w:rsidRDefault="00D429BC" w:rsidP="00280F1A">
      <w:pPr>
        <w:adjustRightInd w:val="0"/>
        <w:snapToGrid w:val="0"/>
        <w:spacing w:line="336" w:lineRule="auto"/>
        <w:jc w:val="center"/>
        <w:outlineLvl w:val="0"/>
        <w:rPr>
          <w:b/>
          <w:bCs/>
        </w:rPr>
      </w:pPr>
      <w:r w:rsidRPr="0094373C">
        <w:rPr>
          <w:rFonts w:cs="宋体" w:hint="eastAsia"/>
          <w:b/>
          <w:bCs/>
        </w:rPr>
        <w:t>第七章</w:t>
      </w:r>
      <w:r w:rsidRPr="0094373C">
        <w:rPr>
          <w:b/>
          <w:bCs/>
        </w:rPr>
        <w:t xml:space="preserve">  </w:t>
      </w:r>
      <w:r w:rsidRPr="0094373C">
        <w:rPr>
          <w:rFonts w:cs="宋体" w:hint="eastAsia"/>
          <w:b/>
          <w:bCs/>
        </w:rPr>
        <w:t>化学动力学</w:t>
      </w:r>
    </w:p>
    <w:p w:rsidR="00D429BC" w:rsidRPr="0094373C" w:rsidRDefault="00D429BC" w:rsidP="0080287C">
      <w:pPr>
        <w:adjustRightInd w:val="0"/>
        <w:snapToGrid w:val="0"/>
        <w:spacing w:line="336" w:lineRule="auto"/>
        <w:rPr>
          <w:b/>
          <w:bCs/>
        </w:rPr>
      </w:pPr>
      <w:r>
        <w:rPr>
          <w:rFonts w:cs="宋体" w:hint="eastAsia"/>
          <w:b/>
          <w:bCs/>
        </w:rPr>
        <w:t>第一节</w:t>
      </w:r>
      <w:r>
        <w:rPr>
          <w:b/>
          <w:bCs/>
        </w:rPr>
        <w:t xml:space="preserve"> </w:t>
      </w:r>
      <w:r w:rsidRPr="0094373C">
        <w:rPr>
          <w:rFonts w:cs="宋体" w:hint="eastAsia"/>
          <w:b/>
          <w:bCs/>
        </w:rPr>
        <w:t>化学反应速率</w:t>
      </w:r>
      <w:r>
        <w:rPr>
          <w:rFonts w:cs="宋体" w:hint="eastAsia"/>
          <w:b/>
          <w:bCs/>
        </w:rPr>
        <w:t>及</w:t>
      </w:r>
      <w:r w:rsidRPr="0094373C">
        <w:rPr>
          <w:rFonts w:cs="宋体" w:hint="eastAsia"/>
          <w:b/>
          <w:bCs/>
        </w:rPr>
        <w:t>反应速率方程</w:t>
      </w:r>
    </w:p>
    <w:p w:rsidR="00D429BC" w:rsidRPr="0094373C" w:rsidRDefault="00D429BC" w:rsidP="003A0455">
      <w:pPr>
        <w:adjustRightInd w:val="0"/>
        <w:snapToGrid w:val="0"/>
        <w:spacing w:line="336" w:lineRule="auto"/>
        <w:ind w:firstLineChars="200" w:firstLine="31680"/>
      </w:pPr>
      <w:r w:rsidRPr="0094373C">
        <w:rPr>
          <w:rFonts w:cs="宋体" w:hint="eastAsia"/>
        </w:rPr>
        <w:t>反应速率定义</w:t>
      </w:r>
      <w:r>
        <w:rPr>
          <w:rFonts w:cs="宋体" w:hint="eastAsia"/>
        </w:rPr>
        <w:t>；</w:t>
      </w:r>
      <w:r w:rsidRPr="0094373C">
        <w:rPr>
          <w:rFonts w:cs="宋体" w:hint="eastAsia"/>
        </w:rPr>
        <w:t>基元反应；基元反应的速率方程</w:t>
      </w:r>
      <w:r w:rsidRPr="0094373C">
        <w:t>—</w:t>
      </w:r>
      <w:r w:rsidRPr="0094373C">
        <w:rPr>
          <w:rFonts w:cs="宋体" w:hint="eastAsia"/>
        </w:rPr>
        <w:t>质量作用定律；速率方程一般形式；反应级数</w:t>
      </w:r>
      <w:r>
        <w:rPr>
          <w:rFonts w:cs="宋体" w:hint="eastAsia"/>
        </w:rPr>
        <w:t>、</w:t>
      </w:r>
      <w:r w:rsidRPr="0094373C">
        <w:rPr>
          <w:rFonts w:cs="宋体" w:hint="eastAsia"/>
        </w:rPr>
        <w:t>反应分子数。</w:t>
      </w:r>
    </w:p>
    <w:p w:rsidR="00D429BC" w:rsidRPr="0094373C" w:rsidRDefault="00D429BC" w:rsidP="0080287C">
      <w:pPr>
        <w:adjustRightInd w:val="0"/>
        <w:snapToGrid w:val="0"/>
        <w:spacing w:line="336" w:lineRule="auto"/>
        <w:rPr>
          <w:b/>
          <w:bCs/>
        </w:rPr>
      </w:pPr>
      <w:r>
        <w:rPr>
          <w:rFonts w:cs="宋体" w:hint="eastAsia"/>
          <w:b/>
          <w:bCs/>
        </w:rPr>
        <w:t>第二节</w:t>
      </w:r>
      <w:r>
        <w:rPr>
          <w:b/>
          <w:bCs/>
        </w:rPr>
        <w:t xml:space="preserve"> </w:t>
      </w:r>
      <w:r w:rsidRPr="0094373C">
        <w:rPr>
          <w:rFonts w:cs="宋体" w:hint="eastAsia"/>
          <w:b/>
          <w:bCs/>
        </w:rPr>
        <w:t>具有简单级数反应速率方程的积分形式</w:t>
      </w:r>
    </w:p>
    <w:p w:rsidR="00D429BC" w:rsidRPr="0094373C" w:rsidRDefault="00D429BC" w:rsidP="00280F1A">
      <w:pPr>
        <w:adjustRightInd w:val="0"/>
        <w:snapToGrid w:val="0"/>
        <w:spacing w:line="336" w:lineRule="auto"/>
        <w:ind w:left="480"/>
      </w:pPr>
      <w:r>
        <w:rPr>
          <w:rFonts w:cs="宋体" w:hint="eastAsia"/>
        </w:rPr>
        <w:t>零级</w:t>
      </w:r>
      <w:r w:rsidRPr="0094373C">
        <w:rPr>
          <w:rFonts w:cs="宋体" w:hint="eastAsia"/>
        </w:rPr>
        <w:t>、一级、二级反应速率方程的</w:t>
      </w:r>
      <w:r>
        <w:rPr>
          <w:rFonts w:cs="宋体" w:hint="eastAsia"/>
        </w:rPr>
        <w:t>特征及</w:t>
      </w:r>
      <w:r w:rsidRPr="0094373C">
        <w:rPr>
          <w:rFonts w:cs="宋体" w:hint="eastAsia"/>
        </w:rPr>
        <w:t>积分形式、半衰期</w:t>
      </w:r>
      <w:r>
        <w:rPr>
          <w:rFonts w:cs="宋体" w:hint="eastAsia"/>
        </w:rPr>
        <w:t>等</w:t>
      </w:r>
      <w:r w:rsidRPr="0094373C">
        <w:rPr>
          <w:rFonts w:cs="宋体" w:hint="eastAsia"/>
        </w:rPr>
        <w:t>相关计算。</w:t>
      </w:r>
    </w:p>
    <w:p w:rsidR="00D429BC" w:rsidRPr="0094373C" w:rsidRDefault="00D429BC" w:rsidP="0080287C">
      <w:pPr>
        <w:adjustRightInd w:val="0"/>
        <w:snapToGrid w:val="0"/>
        <w:spacing w:line="336" w:lineRule="auto"/>
        <w:rPr>
          <w:b/>
          <w:bCs/>
        </w:rPr>
      </w:pPr>
      <w:r>
        <w:rPr>
          <w:rFonts w:cs="宋体" w:hint="eastAsia"/>
          <w:b/>
          <w:bCs/>
        </w:rPr>
        <w:t>第三节</w:t>
      </w:r>
      <w:r>
        <w:rPr>
          <w:b/>
          <w:bCs/>
        </w:rPr>
        <w:t xml:space="preserve"> </w:t>
      </w:r>
      <w:r w:rsidRPr="0094373C">
        <w:rPr>
          <w:rFonts w:cs="宋体" w:hint="eastAsia"/>
          <w:b/>
          <w:bCs/>
        </w:rPr>
        <w:t>温度对反应速率的影响</w:t>
      </w:r>
    </w:p>
    <w:p w:rsidR="00D429BC" w:rsidRPr="0094373C" w:rsidRDefault="00D429BC" w:rsidP="00280F1A">
      <w:pPr>
        <w:adjustRightInd w:val="0"/>
        <w:snapToGrid w:val="0"/>
        <w:spacing w:line="336" w:lineRule="auto"/>
        <w:ind w:left="480"/>
      </w:pPr>
      <w:r w:rsidRPr="0094373C">
        <w:rPr>
          <w:rFonts w:cs="宋体" w:hint="eastAsia"/>
        </w:rPr>
        <w:t>阿累尼乌斯经验式；活化能及相关计算。</w:t>
      </w:r>
    </w:p>
    <w:p w:rsidR="00D429BC" w:rsidRPr="0094373C" w:rsidRDefault="00D429BC" w:rsidP="0080287C">
      <w:pPr>
        <w:adjustRightInd w:val="0"/>
        <w:snapToGrid w:val="0"/>
        <w:spacing w:line="336" w:lineRule="auto"/>
        <w:rPr>
          <w:b/>
          <w:bCs/>
        </w:rPr>
      </w:pPr>
      <w:r>
        <w:rPr>
          <w:rFonts w:cs="宋体" w:hint="eastAsia"/>
          <w:b/>
          <w:bCs/>
        </w:rPr>
        <w:t>第四节</w:t>
      </w:r>
      <w:r>
        <w:rPr>
          <w:b/>
          <w:bCs/>
        </w:rPr>
        <w:t xml:space="preserve"> </w:t>
      </w:r>
      <w:r w:rsidRPr="0094373C">
        <w:rPr>
          <w:b/>
          <w:bCs/>
        </w:rPr>
        <w:t xml:space="preserve"> </w:t>
      </w:r>
      <w:r w:rsidRPr="0094373C">
        <w:rPr>
          <w:rFonts w:cs="宋体" w:hint="eastAsia"/>
          <w:b/>
          <w:bCs/>
        </w:rPr>
        <w:t>典型的复合反应</w:t>
      </w:r>
    </w:p>
    <w:p w:rsidR="00D429BC" w:rsidRPr="0094373C" w:rsidRDefault="00D429BC" w:rsidP="00280F1A">
      <w:pPr>
        <w:adjustRightInd w:val="0"/>
        <w:snapToGrid w:val="0"/>
        <w:spacing w:line="336" w:lineRule="auto"/>
        <w:ind w:left="480"/>
      </w:pPr>
      <w:r w:rsidRPr="0094373C">
        <w:rPr>
          <w:rFonts w:cs="宋体" w:hint="eastAsia"/>
        </w:rPr>
        <w:t>对</w:t>
      </w:r>
      <w:r>
        <w:rPr>
          <w:rFonts w:cs="宋体" w:hint="eastAsia"/>
        </w:rPr>
        <w:t>峙</w:t>
      </w:r>
      <w:r w:rsidRPr="0094373C">
        <w:rPr>
          <w:rFonts w:cs="宋体" w:hint="eastAsia"/>
        </w:rPr>
        <w:t>反应及特点；平行反应及特点；连串反应及特点。</w:t>
      </w:r>
    </w:p>
    <w:p w:rsidR="00D429BC" w:rsidRPr="0094373C" w:rsidRDefault="00D429BC" w:rsidP="0080287C">
      <w:pPr>
        <w:adjustRightInd w:val="0"/>
        <w:snapToGrid w:val="0"/>
        <w:spacing w:line="336" w:lineRule="auto"/>
        <w:rPr>
          <w:b/>
          <w:bCs/>
        </w:rPr>
      </w:pPr>
      <w:r>
        <w:rPr>
          <w:rFonts w:cs="宋体" w:hint="eastAsia"/>
          <w:b/>
          <w:bCs/>
        </w:rPr>
        <w:t>第五节</w:t>
      </w:r>
      <w:r>
        <w:rPr>
          <w:b/>
          <w:bCs/>
        </w:rPr>
        <w:t xml:space="preserve"> </w:t>
      </w:r>
      <w:r w:rsidRPr="0094373C">
        <w:rPr>
          <w:rFonts w:cs="宋体" w:hint="eastAsia"/>
          <w:b/>
          <w:bCs/>
        </w:rPr>
        <w:t>复合反应速率的近似处理方法</w:t>
      </w:r>
    </w:p>
    <w:p w:rsidR="00D429BC" w:rsidRPr="0094373C" w:rsidRDefault="00D429BC" w:rsidP="00280F1A">
      <w:pPr>
        <w:adjustRightInd w:val="0"/>
        <w:snapToGrid w:val="0"/>
        <w:spacing w:line="336" w:lineRule="auto"/>
        <w:ind w:left="480"/>
      </w:pPr>
      <w:r w:rsidRPr="0094373C">
        <w:rPr>
          <w:rFonts w:cs="宋体" w:hint="eastAsia"/>
        </w:rPr>
        <w:t>平衡态近似法；稳态近似法。</w:t>
      </w:r>
    </w:p>
    <w:p w:rsidR="00D429BC" w:rsidRPr="0094373C" w:rsidRDefault="00D429BC" w:rsidP="0080287C">
      <w:pPr>
        <w:adjustRightInd w:val="0"/>
        <w:snapToGrid w:val="0"/>
        <w:spacing w:line="336" w:lineRule="auto"/>
        <w:rPr>
          <w:b/>
          <w:bCs/>
        </w:rPr>
      </w:pPr>
      <w:r>
        <w:rPr>
          <w:rFonts w:cs="宋体" w:hint="eastAsia"/>
          <w:b/>
          <w:bCs/>
        </w:rPr>
        <w:t>第六节</w:t>
      </w:r>
      <w:r>
        <w:rPr>
          <w:b/>
          <w:bCs/>
        </w:rPr>
        <w:t xml:space="preserve"> </w:t>
      </w:r>
      <w:r w:rsidRPr="0094373C">
        <w:rPr>
          <w:b/>
          <w:bCs/>
        </w:rPr>
        <w:t xml:space="preserve"> </w:t>
      </w:r>
      <w:r w:rsidRPr="0094373C">
        <w:rPr>
          <w:rFonts w:cs="宋体" w:hint="eastAsia"/>
          <w:b/>
          <w:bCs/>
        </w:rPr>
        <w:t>特殊类型的反应</w:t>
      </w:r>
    </w:p>
    <w:p w:rsidR="00D429BC" w:rsidRPr="0094373C" w:rsidRDefault="00D429BC" w:rsidP="00280F1A">
      <w:pPr>
        <w:adjustRightInd w:val="0"/>
        <w:snapToGrid w:val="0"/>
        <w:spacing w:line="336" w:lineRule="auto"/>
        <w:ind w:left="480"/>
      </w:pPr>
      <w:r w:rsidRPr="0094373C">
        <w:rPr>
          <w:rFonts w:cs="宋体" w:hint="eastAsia"/>
        </w:rPr>
        <w:t>光化学反应</w:t>
      </w:r>
      <w:r>
        <w:rPr>
          <w:rFonts w:cs="宋体" w:hint="eastAsia"/>
        </w:rPr>
        <w:t>特征</w:t>
      </w:r>
      <w:r w:rsidRPr="0094373C">
        <w:rPr>
          <w:rFonts w:cs="宋体" w:hint="eastAsia"/>
        </w:rPr>
        <w:t>；催化反应</w:t>
      </w:r>
      <w:r>
        <w:rPr>
          <w:rFonts w:cs="宋体" w:hint="eastAsia"/>
        </w:rPr>
        <w:t>特征。</w:t>
      </w:r>
    </w:p>
    <w:p w:rsidR="00D429BC" w:rsidRPr="0094373C" w:rsidRDefault="00D429BC" w:rsidP="00280F1A">
      <w:pPr>
        <w:adjustRightInd w:val="0"/>
        <w:snapToGrid w:val="0"/>
        <w:spacing w:line="336" w:lineRule="auto"/>
        <w:jc w:val="center"/>
        <w:outlineLvl w:val="0"/>
        <w:rPr>
          <w:b/>
          <w:bCs/>
        </w:rPr>
      </w:pPr>
      <w:r w:rsidRPr="0094373C">
        <w:rPr>
          <w:rFonts w:cs="宋体" w:hint="eastAsia"/>
          <w:b/>
          <w:bCs/>
        </w:rPr>
        <w:t>第八章</w:t>
      </w:r>
      <w:r w:rsidRPr="0094373C">
        <w:rPr>
          <w:b/>
          <w:bCs/>
        </w:rPr>
        <w:t xml:space="preserve">  </w:t>
      </w:r>
      <w:r w:rsidRPr="0094373C">
        <w:rPr>
          <w:rFonts w:cs="宋体" w:hint="eastAsia"/>
          <w:b/>
          <w:bCs/>
        </w:rPr>
        <w:t>表面现象</w:t>
      </w:r>
    </w:p>
    <w:p w:rsidR="00D429BC" w:rsidRPr="0094373C" w:rsidRDefault="00D429BC" w:rsidP="0080287C">
      <w:pPr>
        <w:adjustRightInd w:val="0"/>
        <w:snapToGrid w:val="0"/>
        <w:spacing w:line="336" w:lineRule="auto"/>
        <w:rPr>
          <w:b/>
          <w:bCs/>
        </w:rPr>
      </w:pPr>
      <w:r>
        <w:rPr>
          <w:rFonts w:cs="宋体" w:hint="eastAsia"/>
          <w:b/>
          <w:bCs/>
        </w:rPr>
        <w:t>第一节</w:t>
      </w:r>
      <w:r>
        <w:rPr>
          <w:b/>
          <w:bCs/>
        </w:rPr>
        <w:t xml:space="preserve"> </w:t>
      </w:r>
      <w:r w:rsidRPr="0094373C">
        <w:rPr>
          <w:rFonts w:cs="宋体" w:hint="eastAsia"/>
          <w:b/>
          <w:bCs/>
        </w:rPr>
        <w:t>表面张力和表面功</w:t>
      </w:r>
    </w:p>
    <w:p w:rsidR="00D429BC" w:rsidRPr="0094373C" w:rsidRDefault="00D429BC" w:rsidP="00280F1A">
      <w:pPr>
        <w:adjustRightInd w:val="0"/>
        <w:snapToGrid w:val="0"/>
        <w:spacing w:line="336" w:lineRule="auto"/>
        <w:ind w:left="480"/>
      </w:pPr>
      <w:r w:rsidRPr="0094373C">
        <w:rPr>
          <w:rFonts w:cs="宋体" w:hint="eastAsia"/>
        </w:rPr>
        <w:t>表面功和表面吉布斯函数；表面张力和影响表面张力的因素。</w:t>
      </w:r>
    </w:p>
    <w:p w:rsidR="00D429BC" w:rsidRPr="0094373C" w:rsidRDefault="00D429BC" w:rsidP="0080287C">
      <w:pPr>
        <w:adjustRightInd w:val="0"/>
        <w:snapToGrid w:val="0"/>
        <w:spacing w:line="336" w:lineRule="auto"/>
        <w:rPr>
          <w:b/>
          <w:bCs/>
        </w:rPr>
      </w:pPr>
      <w:r>
        <w:rPr>
          <w:rFonts w:cs="宋体" w:hint="eastAsia"/>
          <w:b/>
          <w:bCs/>
        </w:rPr>
        <w:t>第二节</w:t>
      </w:r>
      <w:r>
        <w:rPr>
          <w:b/>
          <w:bCs/>
        </w:rPr>
        <w:t xml:space="preserve"> </w:t>
      </w:r>
      <w:r w:rsidRPr="0094373C">
        <w:rPr>
          <w:rFonts w:cs="宋体" w:hint="eastAsia"/>
          <w:b/>
          <w:bCs/>
        </w:rPr>
        <w:t>润湿现象</w:t>
      </w:r>
    </w:p>
    <w:p w:rsidR="00D429BC" w:rsidRPr="0094373C" w:rsidRDefault="00D429BC" w:rsidP="00280F1A">
      <w:pPr>
        <w:adjustRightInd w:val="0"/>
        <w:snapToGrid w:val="0"/>
        <w:spacing w:line="336" w:lineRule="auto"/>
      </w:pPr>
      <w:r w:rsidRPr="0094373C">
        <w:t xml:space="preserve">    </w:t>
      </w:r>
      <w:r w:rsidRPr="0094373C">
        <w:rPr>
          <w:rFonts w:cs="宋体" w:hint="eastAsia"/>
        </w:rPr>
        <w:t>润湿角；</w:t>
      </w:r>
      <w:r>
        <w:rPr>
          <w:rFonts w:cs="宋体" w:hint="eastAsia"/>
        </w:rPr>
        <w:t>润湿程度的判断</w:t>
      </w:r>
      <w:r w:rsidRPr="0094373C">
        <w:rPr>
          <w:rFonts w:cs="宋体" w:hint="eastAsia"/>
        </w:rPr>
        <w:t>。</w:t>
      </w:r>
    </w:p>
    <w:p w:rsidR="00D429BC" w:rsidRPr="0094373C" w:rsidRDefault="00D429BC" w:rsidP="0080287C">
      <w:pPr>
        <w:adjustRightInd w:val="0"/>
        <w:snapToGrid w:val="0"/>
        <w:spacing w:line="336" w:lineRule="auto"/>
        <w:rPr>
          <w:b/>
          <w:bCs/>
        </w:rPr>
      </w:pPr>
      <w:r>
        <w:rPr>
          <w:rFonts w:cs="宋体" w:hint="eastAsia"/>
          <w:b/>
          <w:bCs/>
        </w:rPr>
        <w:t>第二节</w:t>
      </w:r>
      <w:r>
        <w:rPr>
          <w:b/>
          <w:bCs/>
        </w:rPr>
        <w:t xml:space="preserve"> </w:t>
      </w:r>
      <w:r w:rsidRPr="0094373C">
        <w:rPr>
          <w:rFonts w:cs="宋体" w:hint="eastAsia"/>
          <w:b/>
          <w:bCs/>
        </w:rPr>
        <w:t>弯曲液面的附加压力和毛细现象</w:t>
      </w:r>
    </w:p>
    <w:p w:rsidR="00D429BC" w:rsidRPr="0094373C" w:rsidRDefault="00D429BC" w:rsidP="00280F1A">
      <w:pPr>
        <w:adjustRightInd w:val="0"/>
        <w:snapToGrid w:val="0"/>
        <w:spacing w:line="336" w:lineRule="auto"/>
        <w:ind w:firstLine="480"/>
      </w:pPr>
      <w:r w:rsidRPr="0094373C">
        <w:rPr>
          <w:rFonts w:cs="宋体" w:hint="eastAsia"/>
        </w:rPr>
        <w:t>附加压力，拉普拉斯方程，毛细现象，开尔文公式</w:t>
      </w:r>
      <w:r>
        <w:rPr>
          <w:rFonts w:cs="宋体" w:hint="eastAsia"/>
        </w:rPr>
        <w:t>及亚稳现象</w:t>
      </w:r>
      <w:r w:rsidRPr="0094373C">
        <w:rPr>
          <w:rFonts w:cs="宋体" w:hint="eastAsia"/>
        </w:rPr>
        <w:t>。</w:t>
      </w:r>
    </w:p>
    <w:p w:rsidR="00D429BC" w:rsidRPr="0094373C" w:rsidRDefault="00D429BC" w:rsidP="0080287C">
      <w:pPr>
        <w:adjustRightInd w:val="0"/>
        <w:snapToGrid w:val="0"/>
        <w:spacing w:line="336" w:lineRule="auto"/>
        <w:rPr>
          <w:b/>
          <w:bCs/>
        </w:rPr>
      </w:pPr>
      <w:r>
        <w:rPr>
          <w:rFonts w:cs="宋体" w:hint="eastAsia"/>
          <w:b/>
          <w:bCs/>
        </w:rPr>
        <w:t>第三节</w:t>
      </w:r>
      <w:r>
        <w:rPr>
          <w:b/>
          <w:bCs/>
        </w:rPr>
        <w:t xml:space="preserve"> </w:t>
      </w:r>
      <w:r w:rsidRPr="0094373C">
        <w:rPr>
          <w:b/>
          <w:bCs/>
        </w:rPr>
        <w:t xml:space="preserve"> </w:t>
      </w:r>
      <w:r w:rsidRPr="0094373C">
        <w:rPr>
          <w:rFonts w:cs="宋体" w:hint="eastAsia"/>
          <w:b/>
          <w:bCs/>
        </w:rPr>
        <w:t>固体表面吸附现象</w:t>
      </w:r>
    </w:p>
    <w:p w:rsidR="00D429BC" w:rsidRPr="0094373C" w:rsidRDefault="00D429BC" w:rsidP="00280F1A">
      <w:pPr>
        <w:adjustRightInd w:val="0"/>
        <w:snapToGrid w:val="0"/>
        <w:spacing w:line="336" w:lineRule="auto"/>
        <w:ind w:left="480"/>
      </w:pPr>
      <w:r w:rsidRPr="0094373C">
        <w:rPr>
          <w:rFonts w:cs="宋体" w:hint="eastAsia"/>
        </w:rPr>
        <w:t>吸附类型；吸附等温线；兰格缪尔吸附</w:t>
      </w:r>
      <w:r>
        <w:rPr>
          <w:rFonts w:cs="宋体" w:hint="eastAsia"/>
        </w:rPr>
        <w:t>理论及吸附</w:t>
      </w:r>
      <w:r w:rsidRPr="0094373C">
        <w:rPr>
          <w:rFonts w:cs="宋体" w:hint="eastAsia"/>
        </w:rPr>
        <w:t>等温式。</w:t>
      </w:r>
    </w:p>
    <w:p w:rsidR="00D429BC" w:rsidRPr="0094373C" w:rsidRDefault="00D429BC" w:rsidP="0080287C">
      <w:pPr>
        <w:adjustRightInd w:val="0"/>
        <w:snapToGrid w:val="0"/>
        <w:spacing w:line="336" w:lineRule="auto"/>
        <w:rPr>
          <w:b/>
          <w:bCs/>
        </w:rPr>
      </w:pPr>
      <w:r>
        <w:rPr>
          <w:rFonts w:cs="宋体" w:hint="eastAsia"/>
          <w:b/>
          <w:bCs/>
        </w:rPr>
        <w:t>第四节</w:t>
      </w:r>
      <w:r>
        <w:rPr>
          <w:b/>
          <w:bCs/>
        </w:rPr>
        <w:t xml:space="preserve"> </w:t>
      </w:r>
      <w:r w:rsidRPr="0094373C">
        <w:rPr>
          <w:rFonts w:cs="宋体" w:hint="eastAsia"/>
          <w:b/>
          <w:bCs/>
        </w:rPr>
        <w:t>溶液表面吸附现象</w:t>
      </w:r>
    </w:p>
    <w:p w:rsidR="00D429BC" w:rsidRPr="0094373C" w:rsidRDefault="00D429BC" w:rsidP="003A0455">
      <w:pPr>
        <w:adjustRightInd w:val="0"/>
        <w:snapToGrid w:val="0"/>
        <w:spacing w:line="336" w:lineRule="auto"/>
        <w:ind w:leftChars="200" w:left="31680"/>
      </w:pPr>
      <w:r w:rsidRPr="0094373C">
        <w:rPr>
          <w:rFonts w:cs="宋体" w:hint="eastAsia"/>
        </w:rPr>
        <w:t>溶液表面张力；溶液表面吸附现象；吉布斯等温式；表面活性剂定义、种类、性质。</w:t>
      </w:r>
    </w:p>
    <w:p w:rsidR="00D429BC" w:rsidRPr="0094373C" w:rsidRDefault="00D429BC" w:rsidP="00280F1A">
      <w:pPr>
        <w:adjustRightInd w:val="0"/>
        <w:snapToGrid w:val="0"/>
        <w:spacing w:line="336" w:lineRule="auto"/>
        <w:jc w:val="center"/>
        <w:rPr>
          <w:b/>
          <w:bCs/>
        </w:rPr>
      </w:pPr>
      <w:r w:rsidRPr="0094373C">
        <w:rPr>
          <w:rFonts w:cs="宋体" w:hint="eastAsia"/>
          <w:b/>
          <w:bCs/>
        </w:rPr>
        <w:t>第九章</w:t>
      </w:r>
      <w:r w:rsidRPr="0094373C">
        <w:rPr>
          <w:b/>
          <w:bCs/>
        </w:rPr>
        <w:t xml:space="preserve">    </w:t>
      </w:r>
      <w:r w:rsidRPr="0094373C">
        <w:rPr>
          <w:rFonts w:cs="宋体" w:hint="eastAsia"/>
          <w:b/>
          <w:bCs/>
        </w:rPr>
        <w:t>胶体</w:t>
      </w:r>
    </w:p>
    <w:p w:rsidR="00D429BC" w:rsidRPr="0094373C" w:rsidRDefault="00D429BC" w:rsidP="0080287C">
      <w:pPr>
        <w:adjustRightInd w:val="0"/>
        <w:snapToGrid w:val="0"/>
        <w:spacing w:line="336" w:lineRule="auto"/>
        <w:rPr>
          <w:b/>
          <w:bCs/>
        </w:rPr>
      </w:pPr>
      <w:r>
        <w:rPr>
          <w:rFonts w:cs="宋体" w:hint="eastAsia"/>
          <w:b/>
          <w:bCs/>
        </w:rPr>
        <w:t>第一节</w:t>
      </w:r>
      <w:r>
        <w:rPr>
          <w:b/>
          <w:bCs/>
        </w:rPr>
        <w:t xml:space="preserve"> </w:t>
      </w:r>
      <w:r w:rsidRPr="0094373C">
        <w:rPr>
          <w:rFonts w:cs="宋体" w:hint="eastAsia"/>
          <w:b/>
          <w:bCs/>
        </w:rPr>
        <w:t>分散系统和胶体</w:t>
      </w:r>
    </w:p>
    <w:p w:rsidR="00D429BC" w:rsidRPr="0094373C" w:rsidRDefault="00D429BC" w:rsidP="00280F1A">
      <w:pPr>
        <w:adjustRightInd w:val="0"/>
        <w:snapToGrid w:val="0"/>
        <w:spacing w:line="336" w:lineRule="auto"/>
        <w:ind w:left="480"/>
      </w:pPr>
      <w:r>
        <w:rPr>
          <w:rFonts w:cs="宋体" w:hint="eastAsia"/>
        </w:rPr>
        <w:t>胶体的热力学特征</w:t>
      </w:r>
      <w:r w:rsidRPr="0094373C">
        <w:rPr>
          <w:rFonts w:cs="宋体" w:hint="eastAsia"/>
        </w:rPr>
        <w:t>。</w:t>
      </w:r>
    </w:p>
    <w:p w:rsidR="00D429BC" w:rsidRPr="0094373C" w:rsidRDefault="00D429BC" w:rsidP="0080287C">
      <w:pPr>
        <w:adjustRightInd w:val="0"/>
        <w:snapToGrid w:val="0"/>
        <w:spacing w:line="336" w:lineRule="auto"/>
        <w:rPr>
          <w:b/>
          <w:bCs/>
        </w:rPr>
      </w:pPr>
      <w:r>
        <w:rPr>
          <w:rFonts w:cs="宋体" w:hint="eastAsia"/>
          <w:b/>
          <w:bCs/>
        </w:rPr>
        <w:t>第二节</w:t>
      </w:r>
      <w:r>
        <w:rPr>
          <w:b/>
          <w:bCs/>
        </w:rPr>
        <w:t xml:space="preserve"> </w:t>
      </w:r>
      <w:r w:rsidRPr="0094373C">
        <w:rPr>
          <w:rFonts w:cs="宋体" w:hint="eastAsia"/>
          <w:b/>
          <w:bCs/>
        </w:rPr>
        <w:t>溶胶的性质</w:t>
      </w:r>
    </w:p>
    <w:p w:rsidR="00D429BC" w:rsidRPr="0094373C" w:rsidRDefault="00D429BC" w:rsidP="003A0455">
      <w:pPr>
        <w:adjustRightInd w:val="0"/>
        <w:snapToGrid w:val="0"/>
        <w:spacing w:line="336" w:lineRule="auto"/>
        <w:ind w:firstLineChars="200" w:firstLine="31680"/>
      </w:pPr>
      <w:r>
        <w:rPr>
          <w:rFonts w:cs="宋体" w:hint="eastAsia"/>
        </w:rPr>
        <w:t>光学性质：</w:t>
      </w:r>
      <w:r w:rsidRPr="0094373C">
        <w:rPr>
          <w:rFonts w:cs="宋体" w:hint="eastAsia"/>
        </w:rPr>
        <w:t>丁达尔效应</w:t>
      </w:r>
      <w:r>
        <w:rPr>
          <w:rFonts w:cs="宋体" w:hint="eastAsia"/>
        </w:rPr>
        <w:t>实质；</w:t>
      </w:r>
      <w:r w:rsidRPr="00AF728C">
        <w:rPr>
          <w:rFonts w:cs="宋体" w:hint="eastAsia"/>
        </w:rPr>
        <w:t>动力学性质：</w:t>
      </w:r>
      <w:r w:rsidRPr="0094373C">
        <w:rPr>
          <w:rFonts w:cs="宋体" w:hint="eastAsia"/>
        </w:rPr>
        <w:t>布朗运动</w:t>
      </w:r>
      <w:r>
        <w:rPr>
          <w:rFonts w:cs="宋体" w:hint="eastAsia"/>
        </w:rPr>
        <w:t>实质；</w:t>
      </w:r>
      <w:r w:rsidRPr="00AF728C">
        <w:rPr>
          <w:rFonts w:cs="宋体" w:hint="eastAsia"/>
        </w:rPr>
        <w:t>溶胶的电学性质：</w:t>
      </w:r>
      <w:r w:rsidRPr="0094373C">
        <w:rPr>
          <w:rFonts w:cs="宋体" w:hint="eastAsia"/>
        </w:rPr>
        <w:t>电泳；胶体带电原因；胶团结构式</w:t>
      </w:r>
      <w:r>
        <w:rPr>
          <w:rFonts w:cs="宋体" w:hint="eastAsia"/>
        </w:rPr>
        <w:t>；</w:t>
      </w:r>
      <w:r w:rsidRPr="0094373C">
        <w:rPr>
          <w:rFonts w:cs="宋体" w:hint="eastAsia"/>
        </w:rPr>
        <w:t>电解质对溶胶稳定性的影响</w:t>
      </w:r>
      <w:r>
        <w:rPr>
          <w:rFonts w:cs="宋体" w:hint="eastAsia"/>
        </w:rPr>
        <w:t>及聚沉规律</w:t>
      </w:r>
      <w:r w:rsidRPr="0094373C">
        <w:rPr>
          <w:rFonts w:cs="宋体" w:hint="eastAsia"/>
        </w:rPr>
        <w:t>。</w:t>
      </w:r>
    </w:p>
    <w:p w:rsidR="00D429BC" w:rsidRDefault="00D429BC" w:rsidP="00280F1A">
      <w:pPr>
        <w:adjustRightInd w:val="0"/>
        <w:snapToGrid w:val="0"/>
        <w:spacing w:line="336" w:lineRule="auto"/>
        <w:rPr>
          <w:rFonts w:ascii="方正书宋简体" w:eastAsia="方正书宋简体"/>
          <w:b/>
          <w:bCs/>
        </w:rPr>
      </w:pPr>
    </w:p>
    <w:p w:rsidR="00D429BC" w:rsidRPr="003A0455" w:rsidRDefault="00D429BC" w:rsidP="003A0455">
      <w:pPr>
        <w:adjustRightInd w:val="0"/>
        <w:snapToGrid w:val="0"/>
        <w:spacing w:line="336" w:lineRule="auto"/>
        <w:rPr>
          <w:rFonts w:ascii="方正书宋简体" w:eastAsia="方正书宋简体" w:cs="方正书宋简体"/>
          <w:b/>
          <w:bCs/>
        </w:rPr>
      </w:pPr>
      <w:r>
        <w:rPr>
          <w:rFonts w:ascii="方正书宋简体" w:eastAsia="方正书宋简体" w:cs="方正书宋简体" w:hint="eastAsia"/>
          <w:b/>
          <w:bCs/>
        </w:rPr>
        <w:t>三、</w:t>
      </w:r>
      <w:r w:rsidRPr="003A0455">
        <w:rPr>
          <w:rFonts w:ascii="方正书宋简体" w:eastAsia="方正书宋简体" w:cs="方正书宋简体" w:hint="eastAsia"/>
          <w:b/>
          <w:bCs/>
        </w:rPr>
        <w:t>题型结构：</w:t>
      </w:r>
      <w:r w:rsidRPr="003A0455">
        <w:rPr>
          <w:rFonts w:ascii="方正书宋简体" w:eastAsia="方正书宋简体" w:cs="方正书宋简体"/>
          <w:b/>
          <w:bCs/>
        </w:rPr>
        <w:t xml:space="preserve"> </w:t>
      </w:r>
    </w:p>
    <w:p w:rsidR="00D429BC" w:rsidRPr="00B05594" w:rsidRDefault="00D429BC" w:rsidP="003A0455">
      <w:pPr>
        <w:adjustRightInd w:val="0"/>
        <w:snapToGrid w:val="0"/>
        <w:spacing w:line="336" w:lineRule="auto"/>
        <w:ind w:leftChars="300" w:left="31680"/>
        <w:rPr>
          <w:rFonts w:ascii="宋体"/>
          <w:kern w:val="0"/>
        </w:rPr>
      </w:pPr>
      <w:r>
        <w:rPr>
          <w:rFonts w:ascii="宋体" w:hAnsi="宋体" w:cs="宋体"/>
          <w:kern w:val="0"/>
        </w:rPr>
        <w:t>(</w:t>
      </w:r>
      <w:r w:rsidRPr="0018133C">
        <w:rPr>
          <w:rFonts w:ascii="宋体" w:hAnsi="宋体" w:cs="宋体"/>
          <w:kern w:val="0"/>
        </w:rPr>
        <w:t>1</w:t>
      </w:r>
      <w:r>
        <w:rPr>
          <w:rFonts w:ascii="宋体" w:hAnsi="宋体" w:cs="宋体"/>
          <w:kern w:val="0"/>
        </w:rPr>
        <w:t>)</w:t>
      </w:r>
      <w:r>
        <w:rPr>
          <w:rFonts w:ascii="宋体" w:hAnsi="宋体" w:cs="宋体" w:hint="eastAsia"/>
          <w:kern w:val="0"/>
        </w:rPr>
        <w:t>选择题</w:t>
      </w:r>
    </w:p>
    <w:p w:rsidR="00D429BC" w:rsidRDefault="00D429BC" w:rsidP="003A0455">
      <w:pPr>
        <w:adjustRightInd w:val="0"/>
        <w:snapToGrid w:val="0"/>
        <w:spacing w:line="336" w:lineRule="auto"/>
        <w:ind w:leftChars="300" w:left="31680"/>
        <w:rPr>
          <w:rFonts w:ascii="宋体"/>
          <w:kern w:val="0"/>
        </w:rPr>
      </w:pPr>
      <w:r>
        <w:rPr>
          <w:rFonts w:ascii="宋体" w:hAnsi="宋体" w:cs="宋体"/>
          <w:kern w:val="0"/>
        </w:rPr>
        <w:t>(2)</w:t>
      </w:r>
      <w:r>
        <w:rPr>
          <w:rFonts w:ascii="宋体" w:hAnsi="宋体" w:cs="宋体" w:hint="eastAsia"/>
          <w:kern w:val="0"/>
        </w:rPr>
        <w:t>填空题</w:t>
      </w:r>
    </w:p>
    <w:p w:rsidR="00D429BC" w:rsidRDefault="00D429BC" w:rsidP="003A0455">
      <w:pPr>
        <w:adjustRightInd w:val="0"/>
        <w:snapToGrid w:val="0"/>
        <w:spacing w:line="336" w:lineRule="auto"/>
        <w:ind w:leftChars="300" w:left="31680"/>
        <w:rPr>
          <w:rFonts w:ascii="宋体"/>
          <w:kern w:val="0"/>
        </w:rPr>
      </w:pPr>
      <w:r>
        <w:rPr>
          <w:rFonts w:ascii="宋体" w:hAnsi="宋体" w:cs="宋体"/>
          <w:kern w:val="0"/>
        </w:rPr>
        <w:t>(3)</w:t>
      </w:r>
      <w:r>
        <w:rPr>
          <w:rFonts w:ascii="宋体" w:hAnsi="宋体" w:cs="宋体" w:hint="eastAsia"/>
          <w:kern w:val="0"/>
        </w:rPr>
        <w:t>判断题或简答题</w:t>
      </w:r>
    </w:p>
    <w:p w:rsidR="00D429BC" w:rsidRDefault="00D429BC" w:rsidP="003A0455">
      <w:pPr>
        <w:adjustRightInd w:val="0"/>
        <w:snapToGrid w:val="0"/>
        <w:spacing w:line="336" w:lineRule="auto"/>
        <w:ind w:leftChars="300" w:left="31680"/>
        <w:rPr>
          <w:rFonts w:ascii="宋体"/>
          <w:kern w:val="0"/>
        </w:rPr>
      </w:pPr>
      <w:r>
        <w:rPr>
          <w:rFonts w:ascii="宋体" w:hAnsi="宋体" w:cs="宋体"/>
          <w:kern w:val="0"/>
        </w:rPr>
        <w:t>(4)</w:t>
      </w:r>
      <w:r>
        <w:rPr>
          <w:rFonts w:ascii="宋体" w:hAnsi="宋体" w:cs="宋体" w:hint="eastAsia"/>
          <w:kern w:val="0"/>
        </w:rPr>
        <w:t>证明题</w:t>
      </w:r>
    </w:p>
    <w:p w:rsidR="00D429BC" w:rsidRDefault="00D429BC" w:rsidP="003A0455">
      <w:pPr>
        <w:adjustRightInd w:val="0"/>
        <w:snapToGrid w:val="0"/>
        <w:spacing w:line="336" w:lineRule="auto"/>
        <w:ind w:leftChars="300" w:left="31680"/>
        <w:rPr>
          <w:rFonts w:ascii="宋体"/>
          <w:kern w:val="0"/>
        </w:rPr>
      </w:pPr>
      <w:r>
        <w:rPr>
          <w:rFonts w:ascii="宋体" w:hAnsi="宋体" w:cs="宋体"/>
          <w:kern w:val="0"/>
        </w:rPr>
        <w:t>(5)</w:t>
      </w:r>
      <w:r>
        <w:rPr>
          <w:rFonts w:ascii="宋体" w:hAnsi="宋体" w:cs="宋体" w:hint="eastAsia"/>
          <w:kern w:val="0"/>
        </w:rPr>
        <w:t>计算题</w:t>
      </w:r>
    </w:p>
    <w:p w:rsidR="00D429BC" w:rsidRPr="00B63683" w:rsidRDefault="00D429BC" w:rsidP="00845179">
      <w:pPr>
        <w:adjustRightInd w:val="0"/>
        <w:snapToGrid w:val="0"/>
        <w:spacing w:line="360" w:lineRule="auto"/>
        <w:rPr>
          <w:rFonts w:ascii="方正书宋简体" w:eastAsia="方正书宋简体"/>
          <w:b/>
          <w:bCs/>
        </w:rPr>
      </w:pPr>
      <w:r>
        <w:rPr>
          <w:rFonts w:ascii="方正书宋简体" w:eastAsia="方正书宋简体" w:cs="方正书宋简体" w:hint="eastAsia"/>
          <w:b/>
          <w:bCs/>
        </w:rPr>
        <w:t>四、参考书目</w:t>
      </w:r>
    </w:p>
    <w:p w:rsidR="00D429BC" w:rsidRDefault="00D429BC" w:rsidP="00845179">
      <w:pPr>
        <w:adjustRightInd w:val="0"/>
        <w:snapToGrid w:val="0"/>
        <w:spacing w:line="336" w:lineRule="auto"/>
      </w:pPr>
      <w:r>
        <w:rPr>
          <w:rFonts w:ascii="宋体" w:hAnsi="宋体" w:cs="宋体"/>
          <w:kern w:val="0"/>
        </w:rPr>
        <w:t xml:space="preserve">   </w:t>
      </w:r>
      <w:r>
        <w:rPr>
          <w:rFonts w:cs="宋体" w:hint="eastAsia"/>
        </w:rPr>
        <w:t>物理化学（第五版）上、下册，傅献彩</w:t>
      </w:r>
      <w:r>
        <w:t xml:space="preserve"> </w:t>
      </w:r>
      <w:r>
        <w:rPr>
          <w:rFonts w:cs="宋体" w:hint="eastAsia"/>
        </w:rPr>
        <w:t>沈文霞等编，高等教育出版社，</w:t>
      </w:r>
      <w:r>
        <w:t xml:space="preserve"> 2006</w:t>
      </w:r>
      <w:r>
        <w:rPr>
          <w:rFonts w:cs="宋体" w:hint="eastAsia"/>
        </w:rPr>
        <w:t>，</w:t>
      </w:r>
      <w:r>
        <w:t>1</w:t>
      </w:r>
    </w:p>
    <w:p w:rsidR="00D429BC" w:rsidRPr="00E113E1" w:rsidRDefault="00D429BC" w:rsidP="004C0EF6">
      <w:pPr>
        <w:adjustRightInd w:val="0"/>
        <w:snapToGrid w:val="0"/>
        <w:spacing w:line="336" w:lineRule="auto"/>
        <w:jc w:val="center"/>
        <w:rPr>
          <w:rFonts w:eastAsia="黑体"/>
          <w:b/>
          <w:bCs/>
          <w:sz w:val="36"/>
          <w:szCs w:val="36"/>
        </w:rPr>
      </w:pPr>
      <w:r>
        <w:br w:type="page"/>
      </w:r>
      <w:r w:rsidRPr="00E113E1">
        <w:rPr>
          <w:rFonts w:eastAsia="黑体" w:cs="黑体" w:hint="eastAsia"/>
          <w:b/>
          <w:bCs/>
          <w:sz w:val="36"/>
          <w:szCs w:val="36"/>
        </w:rPr>
        <w:t>黑龙江大学硕士研究生入学考试考试大纲</w:t>
      </w:r>
    </w:p>
    <w:p w:rsidR="00D429BC" w:rsidRDefault="00D429BC" w:rsidP="004C0EF6">
      <w:pPr>
        <w:adjustRightInd w:val="0"/>
        <w:snapToGrid w:val="0"/>
        <w:spacing w:line="336" w:lineRule="auto"/>
        <w:jc w:val="center"/>
        <w:rPr>
          <w:rFonts w:ascii="宋体"/>
          <w:b/>
          <w:bCs/>
          <w:sz w:val="28"/>
          <w:szCs w:val="28"/>
        </w:rPr>
      </w:pPr>
    </w:p>
    <w:p w:rsidR="00D429BC" w:rsidRPr="00A97524" w:rsidRDefault="00D429BC" w:rsidP="004C0EF6">
      <w:pPr>
        <w:adjustRightInd w:val="0"/>
        <w:snapToGrid w:val="0"/>
        <w:spacing w:line="336" w:lineRule="auto"/>
        <w:jc w:val="center"/>
        <w:rPr>
          <w:rFonts w:ascii="宋体"/>
          <w:b/>
          <w:bCs/>
          <w:sz w:val="28"/>
          <w:szCs w:val="28"/>
        </w:rPr>
      </w:pPr>
      <w:r w:rsidRPr="00F502D1">
        <w:rPr>
          <w:rFonts w:ascii="宋体" w:hAnsi="宋体" w:cs="宋体" w:hint="eastAsia"/>
          <w:b/>
          <w:bCs/>
          <w:sz w:val="28"/>
          <w:szCs w:val="28"/>
        </w:rPr>
        <w:t>考试科目名称</w:t>
      </w:r>
      <w:r w:rsidRPr="00A97524">
        <w:rPr>
          <w:rFonts w:ascii="宋体" w:hAnsi="宋体" w:cs="宋体" w:hint="eastAsia"/>
          <w:b/>
          <w:bCs/>
          <w:sz w:val="28"/>
          <w:szCs w:val="28"/>
        </w:rPr>
        <w:t>：物理化学</w:t>
      </w:r>
      <w:r>
        <w:rPr>
          <w:rFonts w:ascii="宋体" w:hAnsi="宋体" w:cs="宋体" w:hint="eastAsia"/>
          <w:b/>
          <w:bCs/>
          <w:sz w:val="28"/>
          <w:szCs w:val="28"/>
        </w:rPr>
        <w:t>和无机化学（无机部分）</w:t>
      </w:r>
      <w:r w:rsidRPr="00A97524">
        <w:rPr>
          <w:rFonts w:ascii="宋体" w:hAnsi="宋体" w:cs="宋体"/>
          <w:b/>
          <w:bCs/>
          <w:sz w:val="28"/>
          <w:szCs w:val="28"/>
        </w:rPr>
        <w:t xml:space="preserve">  </w:t>
      </w:r>
      <w:r w:rsidRPr="00F502D1">
        <w:rPr>
          <w:rFonts w:ascii="宋体" w:hAnsi="宋体" w:cs="宋体" w:hint="eastAsia"/>
          <w:b/>
          <w:bCs/>
          <w:sz w:val="28"/>
          <w:szCs w:val="28"/>
        </w:rPr>
        <w:t>考试科目代码：</w:t>
      </w:r>
      <w:r>
        <w:rPr>
          <w:rFonts w:ascii="宋体" w:hAnsi="宋体" w:cs="宋体"/>
          <w:b/>
          <w:bCs/>
          <w:sz w:val="28"/>
          <w:szCs w:val="28"/>
        </w:rPr>
        <w:t>751</w:t>
      </w:r>
    </w:p>
    <w:p w:rsidR="00D429BC" w:rsidRPr="004C0EF6" w:rsidRDefault="00D429BC" w:rsidP="003A0455">
      <w:pPr>
        <w:adjustRightInd w:val="0"/>
        <w:snapToGrid w:val="0"/>
        <w:spacing w:line="360" w:lineRule="auto"/>
        <w:ind w:firstLineChars="200" w:firstLine="31680"/>
      </w:pPr>
    </w:p>
    <w:p w:rsidR="00D429BC" w:rsidRPr="00B564A8" w:rsidRDefault="00D429BC" w:rsidP="003A0455">
      <w:pPr>
        <w:adjustRightInd w:val="0"/>
        <w:snapToGrid w:val="0"/>
        <w:spacing w:line="360" w:lineRule="auto"/>
        <w:ind w:firstLineChars="200" w:firstLine="31680"/>
        <w:rPr>
          <w:rFonts w:ascii="方正书宋简体" w:eastAsia="方正书宋简体"/>
          <w:b/>
        </w:rPr>
      </w:pPr>
      <w:r w:rsidRPr="00B564A8">
        <w:rPr>
          <w:rFonts w:ascii="方正书宋简体" w:eastAsia="方正书宋简体" w:hint="eastAsia"/>
          <w:b/>
        </w:rPr>
        <w:t>一、考试要求</w:t>
      </w:r>
    </w:p>
    <w:p w:rsidR="00D429BC" w:rsidRDefault="00D429BC" w:rsidP="003A0455">
      <w:pPr>
        <w:spacing w:line="360" w:lineRule="auto"/>
        <w:ind w:firstLineChars="198" w:firstLine="31680"/>
      </w:pPr>
      <w:r>
        <w:rPr>
          <w:rFonts w:hint="eastAsia"/>
        </w:rPr>
        <w:t>要求考生系统地掌握无机化学的基本概念、基本原理、典型实验方法和技术，并且能灵活运用所学知识解释实际应用中的具体问题。</w:t>
      </w:r>
    </w:p>
    <w:p w:rsidR="00D429BC" w:rsidRDefault="00D429BC" w:rsidP="003A0455">
      <w:pPr>
        <w:adjustRightInd w:val="0"/>
        <w:snapToGrid w:val="0"/>
        <w:spacing w:line="360" w:lineRule="auto"/>
        <w:ind w:firstLineChars="200" w:firstLine="31680"/>
        <w:rPr>
          <w:rFonts w:ascii="方正书宋简体" w:eastAsia="方正书宋简体"/>
          <w:b/>
        </w:rPr>
      </w:pPr>
      <w:r>
        <w:rPr>
          <w:rFonts w:ascii="方正书宋简体" w:eastAsia="方正书宋简体" w:hint="eastAsia"/>
          <w:b/>
        </w:rPr>
        <w:t>二、考试内容</w:t>
      </w:r>
    </w:p>
    <w:p w:rsidR="00D429BC" w:rsidRPr="00B63683" w:rsidRDefault="00D429BC" w:rsidP="003A0455">
      <w:pPr>
        <w:adjustRightInd w:val="0"/>
        <w:snapToGrid w:val="0"/>
        <w:spacing w:line="360" w:lineRule="auto"/>
        <w:ind w:firstLineChars="200" w:firstLine="31680"/>
        <w:rPr>
          <w:rFonts w:ascii="方正书宋简体" w:eastAsia="方正书宋简体"/>
          <w:b/>
        </w:rPr>
      </w:pPr>
      <w:r>
        <w:rPr>
          <w:rFonts w:ascii="宋体" w:hAnsi="宋体" w:hint="eastAsia"/>
        </w:rPr>
        <w:t>第一章</w:t>
      </w:r>
      <w:r>
        <w:rPr>
          <w:rFonts w:ascii="宋体" w:hAnsi="宋体"/>
        </w:rPr>
        <w:t xml:space="preserve"> </w:t>
      </w:r>
      <w:r>
        <w:rPr>
          <w:rFonts w:ascii="宋体" w:hAnsi="宋体" w:hint="eastAsia"/>
        </w:rPr>
        <w:t>电离平衡</w:t>
      </w:r>
    </w:p>
    <w:p w:rsidR="00D429BC" w:rsidRDefault="00D429BC" w:rsidP="004C0EF6">
      <w:pPr>
        <w:numPr>
          <w:ilvl w:val="0"/>
          <w:numId w:val="2"/>
        </w:numPr>
        <w:spacing w:line="360" w:lineRule="auto"/>
        <w:rPr>
          <w:rFonts w:ascii="宋体"/>
        </w:rPr>
      </w:pPr>
      <w:r>
        <w:rPr>
          <w:rFonts w:ascii="宋体" w:hAnsi="宋体"/>
        </w:rPr>
        <w:t xml:space="preserve"> </w:t>
      </w:r>
      <w:r>
        <w:rPr>
          <w:rFonts w:ascii="宋体" w:hAnsi="宋体" w:hint="eastAsia"/>
        </w:rPr>
        <w:t>弱酸弱碱的电离平衡</w:t>
      </w:r>
    </w:p>
    <w:p w:rsidR="00D429BC" w:rsidRDefault="00D429BC" w:rsidP="004C0EF6">
      <w:pPr>
        <w:spacing w:line="360" w:lineRule="auto"/>
        <w:ind w:left="1980"/>
        <w:rPr>
          <w:rFonts w:ascii="宋体"/>
        </w:rPr>
      </w:pPr>
      <w:r>
        <w:rPr>
          <w:rFonts w:ascii="宋体" w:hAnsi="宋体"/>
        </w:rPr>
        <w:t>1-1</w:t>
      </w:r>
      <w:r>
        <w:rPr>
          <w:rFonts w:ascii="宋体" w:hAnsi="宋体" w:hint="eastAsia"/>
        </w:rPr>
        <w:t>一元弱酸弱碱的电离平衡及其计算</w:t>
      </w:r>
    </w:p>
    <w:p w:rsidR="00D429BC" w:rsidRDefault="00D429BC" w:rsidP="004C0EF6">
      <w:pPr>
        <w:spacing w:line="360" w:lineRule="auto"/>
        <w:ind w:left="1980"/>
        <w:rPr>
          <w:rFonts w:ascii="宋体"/>
        </w:rPr>
      </w:pPr>
      <w:r>
        <w:rPr>
          <w:rFonts w:ascii="宋体" w:hAnsi="宋体"/>
        </w:rPr>
        <w:t>1-2</w:t>
      </w:r>
      <w:r>
        <w:rPr>
          <w:rFonts w:ascii="宋体" w:hAnsi="宋体" w:hint="eastAsia"/>
        </w:rPr>
        <w:t>水的离子积和溶液的</w:t>
      </w:r>
      <w:r>
        <w:rPr>
          <w:rFonts w:ascii="宋体" w:hAnsi="宋体"/>
        </w:rPr>
        <w:t>pH</w:t>
      </w:r>
      <w:r>
        <w:rPr>
          <w:rFonts w:ascii="宋体" w:hAnsi="宋体" w:hint="eastAsia"/>
        </w:rPr>
        <w:t>值</w:t>
      </w:r>
    </w:p>
    <w:p w:rsidR="00D429BC" w:rsidRDefault="00D429BC" w:rsidP="004C0EF6">
      <w:pPr>
        <w:spacing w:line="360" w:lineRule="auto"/>
        <w:ind w:left="1980"/>
        <w:rPr>
          <w:rFonts w:ascii="宋体"/>
        </w:rPr>
      </w:pPr>
      <w:r>
        <w:rPr>
          <w:rFonts w:ascii="宋体" w:hAnsi="宋体"/>
        </w:rPr>
        <w:t>1-3</w:t>
      </w:r>
      <w:r>
        <w:rPr>
          <w:rFonts w:ascii="宋体" w:hAnsi="宋体" w:hint="eastAsia"/>
        </w:rPr>
        <w:t>同离子效应和缓冲溶液。</w:t>
      </w:r>
    </w:p>
    <w:p w:rsidR="00D429BC" w:rsidRDefault="00D429BC" w:rsidP="004C0EF6">
      <w:pPr>
        <w:numPr>
          <w:ilvl w:val="0"/>
          <w:numId w:val="2"/>
        </w:numPr>
        <w:spacing w:line="360" w:lineRule="auto"/>
        <w:rPr>
          <w:rFonts w:ascii="宋体"/>
        </w:rPr>
      </w:pPr>
      <w:r>
        <w:rPr>
          <w:rFonts w:ascii="宋体" w:hAnsi="宋体"/>
        </w:rPr>
        <w:t xml:space="preserve"> </w:t>
      </w:r>
      <w:r>
        <w:rPr>
          <w:rFonts w:ascii="宋体" w:hAnsi="宋体" w:hint="eastAsia"/>
        </w:rPr>
        <w:t>盐的水解</w:t>
      </w:r>
    </w:p>
    <w:p w:rsidR="00D429BC" w:rsidRDefault="00D429BC" w:rsidP="004C0EF6">
      <w:pPr>
        <w:spacing w:line="360" w:lineRule="auto"/>
        <w:ind w:left="1980"/>
        <w:rPr>
          <w:rFonts w:ascii="宋体"/>
        </w:rPr>
      </w:pPr>
      <w:r>
        <w:rPr>
          <w:rFonts w:ascii="宋体" w:hAnsi="宋体" w:hint="eastAsia"/>
        </w:rPr>
        <w:t>盐的水解，一元弱酸弱碱盐的水解的计算，影响水解因素</w:t>
      </w:r>
    </w:p>
    <w:p w:rsidR="00D429BC" w:rsidRDefault="00D429BC" w:rsidP="004C0EF6">
      <w:pPr>
        <w:spacing w:line="360" w:lineRule="auto"/>
        <w:ind w:left="1980"/>
        <w:rPr>
          <w:rFonts w:ascii="宋体"/>
        </w:rPr>
      </w:pPr>
    </w:p>
    <w:p w:rsidR="00D429BC" w:rsidRDefault="00D429BC" w:rsidP="004C0EF6">
      <w:pPr>
        <w:numPr>
          <w:ilvl w:val="0"/>
          <w:numId w:val="17"/>
        </w:numPr>
        <w:spacing w:line="360" w:lineRule="auto"/>
        <w:jc w:val="center"/>
        <w:rPr>
          <w:rFonts w:ascii="宋体"/>
        </w:rPr>
      </w:pPr>
      <w:r>
        <w:rPr>
          <w:rFonts w:ascii="宋体" w:hAnsi="宋体"/>
        </w:rPr>
        <w:t xml:space="preserve"> </w:t>
      </w:r>
      <w:r>
        <w:rPr>
          <w:rFonts w:ascii="宋体" w:hAnsi="宋体" w:hint="eastAsia"/>
        </w:rPr>
        <w:t>难溶性强电解质的沉淀</w:t>
      </w:r>
      <w:r>
        <w:rPr>
          <w:rFonts w:ascii="宋体"/>
        </w:rPr>
        <w:t>-</w:t>
      </w:r>
      <w:r>
        <w:rPr>
          <w:rFonts w:ascii="宋体" w:hAnsi="宋体" w:hint="eastAsia"/>
        </w:rPr>
        <w:t>溶解平衡</w:t>
      </w:r>
    </w:p>
    <w:p w:rsidR="00D429BC" w:rsidRDefault="00D429BC" w:rsidP="003A0455">
      <w:pPr>
        <w:spacing w:line="360" w:lineRule="auto"/>
        <w:ind w:firstLineChars="500" w:firstLine="31680"/>
        <w:rPr>
          <w:rFonts w:ascii="宋体"/>
        </w:rPr>
      </w:pPr>
      <w:r>
        <w:rPr>
          <w:rFonts w:ascii="宋体" w:hAnsi="宋体" w:hint="eastAsia"/>
        </w:rPr>
        <w:t>第一节</w:t>
      </w:r>
      <w:r>
        <w:rPr>
          <w:rFonts w:ascii="宋体" w:hAnsi="宋体"/>
        </w:rPr>
        <w:t xml:space="preserve"> </w:t>
      </w:r>
      <w:r>
        <w:rPr>
          <w:rFonts w:ascii="宋体" w:hAnsi="宋体" w:hint="eastAsia"/>
        </w:rPr>
        <w:t>溶度积和溶度积原理，溶度积与溶解度的关系；</w:t>
      </w:r>
    </w:p>
    <w:p w:rsidR="00D429BC" w:rsidRDefault="00D429BC" w:rsidP="003A0455">
      <w:pPr>
        <w:spacing w:line="360" w:lineRule="auto"/>
        <w:ind w:firstLineChars="500" w:firstLine="31680"/>
        <w:rPr>
          <w:rFonts w:ascii="宋体"/>
        </w:rPr>
      </w:pPr>
      <w:r>
        <w:rPr>
          <w:rFonts w:ascii="宋体" w:hAnsi="宋体" w:hint="eastAsia"/>
        </w:rPr>
        <w:t>第二节</w:t>
      </w:r>
      <w:r>
        <w:rPr>
          <w:rFonts w:ascii="宋体" w:hAnsi="宋体"/>
        </w:rPr>
        <w:t xml:space="preserve"> </w:t>
      </w:r>
      <w:r>
        <w:rPr>
          <w:rFonts w:ascii="宋体" w:hAnsi="宋体" w:hint="eastAsia"/>
        </w:rPr>
        <w:t>沉淀</w:t>
      </w:r>
      <w:r>
        <w:rPr>
          <w:rFonts w:ascii="宋体"/>
        </w:rPr>
        <w:t>-</w:t>
      </w:r>
      <w:r>
        <w:rPr>
          <w:rFonts w:ascii="宋体" w:hAnsi="宋体" w:hint="eastAsia"/>
        </w:rPr>
        <w:t>溶解平衡移动，即沉淀的生成，沉淀的溶解，</w:t>
      </w:r>
    </w:p>
    <w:p w:rsidR="00D429BC" w:rsidRDefault="00D429BC" w:rsidP="003A0455">
      <w:pPr>
        <w:spacing w:line="360" w:lineRule="auto"/>
        <w:ind w:firstLineChars="500" w:firstLine="31680"/>
        <w:rPr>
          <w:rFonts w:ascii="宋体"/>
        </w:rPr>
      </w:pPr>
      <w:r>
        <w:rPr>
          <w:rFonts w:ascii="宋体" w:hAnsi="宋体" w:hint="eastAsia"/>
        </w:rPr>
        <w:t>第二节</w:t>
      </w:r>
      <w:r>
        <w:rPr>
          <w:rFonts w:ascii="宋体" w:hAnsi="宋体"/>
        </w:rPr>
        <w:t xml:space="preserve"> </w:t>
      </w:r>
      <w:r>
        <w:rPr>
          <w:rFonts w:ascii="宋体" w:hAnsi="宋体" w:hint="eastAsia"/>
        </w:rPr>
        <w:t>分步沉淀，沉淀的转化</w:t>
      </w:r>
    </w:p>
    <w:p w:rsidR="00D429BC" w:rsidRDefault="00D429BC" w:rsidP="003A0455">
      <w:pPr>
        <w:spacing w:line="360" w:lineRule="auto"/>
        <w:ind w:firstLineChars="500" w:firstLine="31680"/>
        <w:rPr>
          <w:rFonts w:ascii="宋体"/>
        </w:rPr>
      </w:pPr>
    </w:p>
    <w:p w:rsidR="00D429BC" w:rsidRDefault="00D429BC" w:rsidP="003A0455">
      <w:pPr>
        <w:spacing w:line="360" w:lineRule="auto"/>
        <w:ind w:firstLineChars="500" w:firstLine="31680"/>
        <w:jc w:val="center"/>
        <w:rPr>
          <w:rFonts w:ascii="宋体"/>
        </w:rPr>
      </w:pPr>
      <w:r>
        <w:rPr>
          <w:rFonts w:ascii="宋体" w:hAnsi="宋体" w:hint="eastAsia"/>
        </w:rPr>
        <w:t>第三章</w:t>
      </w:r>
      <w:r>
        <w:rPr>
          <w:rFonts w:ascii="宋体" w:hAnsi="宋体"/>
        </w:rPr>
        <w:t xml:space="preserve">  </w:t>
      </w:r>
      <w:r>
        <w:rPr>
          <w:rFonts w:ascii="宋体" w:hAnsi="宋体" w:hint="eastAsia"/>
        </w:rPr>
        <w:t>氧化还原反应</w:t>
      </w:r>
    </w:p>
    <w:p w:rsidR="00D429BC" w:rsidRDefault="00D429BC" w:rsidP="004C0EF6">
      <w:pPr>
        <w:numPr>
          <w:ilvl w:val="0"/>
          <w:numId w:val="3"/>
        </w:numPr>
        <w:spacing w:line="360" w:lineRule="auto"/>
        <w:rPr>
          <w:rFonts w:ascii="宋体" w:hAnsi="宋体"/>
        </w:rPr>
      </w:pPr>
      <w:r>
        <w:rPr>
          <w:rFonts w:ascii="宋体" w:hAnsi="宋体"/>
        </w:rPr>
        <w:t xml:space="preserve"> </w:t>
      </w:r>
      <w:r>
        <w:rPr>
          <w:rFonts w:ascii="宋体" w:hAnsi="宋体" w:hint="eastAsia"/>
        </w:rPr>
        <w:t>基本概念</w:t>
      </w:r>
      <w:r>
        <w:rPr>
          <w:rFonts w:ascii="宋体" w:hAnsi="宋体"/>
        </w:rPr>
        <w:t xml:space="preserve"> </w:t>
      </w:r>
    </w:p>
    <w:p w:rsidR="00D429BC" w:rsidRDefault="00D429BC" w:rsidP="004C0EF6">
      <w:pPr>
        <w:spacing w:line="360" w:lineRule="auto"/>
        <w:ind w:left="1980"/>
        <w:rPr>
          <w:rFonts w:ascii="宋体"/>
        </w:rPr>
      </w:pPr>
      <w:r>
        <w:rPr>
          <w:rFonts w:ascii="宋体" w:hAnsi="宋体" w:hint="eastAsia"/>
        </w:rPr>
        <w:t>氧化数，氧化还原反应，氧化剂和还原剂，氧化还原电对</w:t>
      </w:r>
    </w:p>
    <w:p w:rsidR="00D429BC" w:rsidRDefault="00D429BC" w:rsidP="004C0EF6">
      <w:pPr>
        <w:numPr>
          <w:ilvl w:val="0"/>
          <w:numId w:val="3"/>
        </w:numPr>
        <w:spacing w:line="360" w:lineRule="auto"/>
        <w:rPr>
          <w:rFonts w:ascii="宋体"/>
        </w:rPr>
      </w:pPr>
      <w:r>
        <w:rPr>
          <w:rFonts w:ascii="宋体" w:hAnsi="宋体"/>
        </w:rPr>
        <w:t xml:space="preserve"> </w:t>
      </w:r>
      <w:r>
        <w:rPr>
          <w:rFonts w:ascii="宋体" w:hAnsi="宋体" w:hint="eastAsia"/>
        </w:rPr>
        <w:t>氧化还原方程式配平</w:t>
      </w:r>
    </w:p>
    <w:p w:rsidR="00D429BC" w:rsidRDefault="00D429BC" w:rsidP="004C0EF6">
      <w:pPr>
        <w:spacing w:line="360" w:lineRule="auto"/>
        <w:ind w:left="1980"/>
        <w:rPr>
          <w:rFonts w:ascii="宋体"/>
        </w:rPr>
      </w:pPr>
      <w:r>
        <w:rPr>
          <w:rFonts w:ascii="宋体" w:hAnsi="宋体" w:hint="eastAsia"/>
        </w:rPr>
        <w:t>离子</w:t>
      </w:r>
      <w:r>
        <w:rPr>
          <w:rFonts w:ascii="宋体"/>
        </w:rPr>
        <w:t>-</w:t>
      </w:r>
      <w:r>
        <w:rPr>
          <w:rFonts w:ascii="宋体" w:hAnsi="宋体" w:hint="eastAsia"/>
        </w:rPr>
        <w:t>电子法配平</w:t>
      </w:r>
    </w:p>
    <w:p w:rsidR="00D429BC" w:rsidRDefault="00D429BC" w:rsidP="004C0EF6">
      <w:pPr>
        <w:numPr>
          <w:ilvl w:val="0"/>
          <w:numId w:val="3"/>
        </w:numPr>
        <w:spacing w:line="360" w:lineRule="auto"/>
        <w:rPr>
          <w:rFonts w:ascii="宋体"/>
        </w:rPr>
      </w:pPr>
      <w:r>
        <w:rPr>
          <w:rFonts w:ascii="宋体" w:hAnsi="宋体"/>
        </w:rPr>
        <w:t xml:space="preserve"> </w:t>
      </w:r>
      <w:r>
        <w:rPr>
          <w:rFonts w:ascii="宋体" w:hAnsi="宋体" w:hint="eastAsia"/>
        </w:rPr>
        <w:t>电极电势</w:t>
      </w:r>
    </w:p>
    <w:p w:rsidR="00D429BC" w:rsidRDefault="00D429BC" w:rsidP="004C0EF6">
      <w:pPr>
        <w:spacing w:line="360" w:lineRule="auto"/>
        <w:ind w:left="1980"/>
        <w:rPr>
          <w:rFonts w:ascii="宋体"/>
          <w:vertAlign w:val="superscript"/>
        </w:rPr>
      </w:pPr>
      <w:r>
        <w:rPr>
          <w:rFonts w:ascii="宋体" w:hAnsi="宋体"/>
        </w:rPr>
        <w:t xml:space="preserve">3-1 </w:t>
      </w:r>
      <w:r>
        <w:rPr>
          <w:rFonts w:ascii="宋体" w:hAnsi="宋体" w:hint="eastAsia"/>
        </w:rPr>
        <w:t>原电池和电极电势</w:t>
      </w:r>
    </w:p>
    <w:p w:rsidR="00D429BC" w:rsidRDefault="00D429BC" w:rsidP="004C0EF6">
      <w:pPr>
        <w:spacing w:line="360" w:lineRule="auto"/>
        <w:ind w:left="1980" w:firstLine="480"/>
        <w:rPr>
          <w:rFonts w:ascii="宋体"/>
        </w:rPr>
      </w:pPr>
      <w:r>
        <w:rPr>
          <w:rFonts w:ascii="宋体" w:hAnsi="宋体" w:hint="eastAsia"/>
        </w:rPr>
        <w:t>原电池，电极电势，标准氢电极和标准电极电势</w:t>
      </w:r>
    </w:p>
    <w:p w:rsidR="00D429BC" w:rsidRDefault="00D429BC" w:rsidP="004C0EF6">
      <w:pPr>
        <w:spacing w:line="360" w:lineRule="auto"/>
        <w:ind w:left="1980"/>
        <w:rPr>
          <w:rFonts w:ascii="宋体"/>
        </w:rPr>
      </w:pPr>
      <w:r>
        <w:rPr>
          <w:rFonts w:ascii="宋体" w:hAnsi="宋体"/>
        </w:rPr>
        <w:t xml:space="preserve">3-2 </w:t>
      </w:r>
      <w:r>
        <w:rPr>
          <w:rFonts w:ascii="宋体" w:hAnsi="宋体" w:hint="eastAsia"/>
        </w:rPr>
        <w:t>电动势和化学反应吉布斯自由能的关系</w:t>
      </w:r>
    </w:p>
    <w:p w:rsidR="00D429BC" w:rsidRPr="00D87F70" w:rsidRDefault="00D429BC" w:rsidP="004C0EF6">
      <w:pPr>
        <w:spacing w:line="360" w:lineRule="auto"/>
        <w:ind w:left="1980"/>
        <w:rPr>
          <w:rFonts w:ascii="宋体"/>
        </w:rPr>
      </w:pPr>
      <w:r>
        <w:rPr>
          <w:rFonts w:ascii="宋体" w:hAnsi="宋体" w:hint="eastAsia"/>
        </w:rPr>
        <w:t>标准电极电势、电动势和化学反应吉布斯自由能讲的计算</w:t>
      </w:r>
    </w:p>
    <w:p w:rsidR="00D429BC" w:rsidRDefault="00D429BC" w:rsidP="004C0EF6">
      <w:pPr>
        <w:numPr>
          <w:ilvl w:val="0"/>
          <w:numId w:val="3"/>
        </w:numPr>
        <w:spacing w:line="360" w:lineRule="auto"/>
        <w:rPr>
          <w:rFonts w:ascii="宋体"/>
        </w:rPr>
      </w:pPr>
      <w:r>
        <w:rPr>
          <w:rFonts w:ascii="宋体" w:hAnsi="宋体"/>
        </w:rPr>
        <w:t xml:space="preserve"> </w:t>
      </w:r>
      <w:r>
        <w:rPr>
          <w:rFonts w:ascii="宋体" w:hAnsi="宋体" w:hint="eastAsia"/>
        </w:rPr>
        <w:t>电极电势的应用</w:t>
      </w:r>
    </w:p>
    <w:p w:rsidR="00D429BC" w:rsidRDefault="00D429BC" w:rsidP="004C0EF6">
      <w:pPr>
        <w:spacing w:line="360" w:lineRule="auto"/>
        <w:ind w:left="1980"/>
        <w:rPr>
          <w:rFonts w:ascii="宋体"/>
        </w:rPr>
      </w:pPr>
      <w:r>
        <w:rPr>
          <w:rFonts w:ascii="宋体" w:hAnsi="宋体"/>
        </w:rPr>
        <w:t>4-1</w:t>
      </w:r>
      <w:r>
        <w:rPr>
          <w:rFonts w:ascii="宋体" w:hAnsi="宋体" w:hint="eastAsia"/>
        </w:rPr>
        <w:t>判断氧化剂和还原剂的强弱</w:t>
      </w:r>
    </w:p>
    <w:p w:rsidR="00D429BC" w:rsidRDefault="00D429BC" w:rsidP="004C0EF6">
      <w:pPr>
        <w:spacing w:line="360" w:lineRule="auto"/>
        <w:ind w:left="1980"/>
        <w:rPr>
          <w:rFonts w:ascii="宋体"/>
        </w:rPr>
      </w:pPr>
      <w:r>
        <w:rPr>
          <w:rFonts w:ascii="宋体" w:hAnsi="宋体"/>
        </w:rPr>
        <w:t>4-2</w:t>
      </w:r>
      <w:r>
        <w:rPr>
          <w:rFonts w:ascii="宋体" w:hAnsi="宋体" w:hint="eastAsia"/>
        </w:rPr>
        <w:t>判断氧化还原反应进行的方向和程度</w:t>
      </w:r>
    </w:p>
    <w:p w:rsidR="00D429BC" w:rsidRDefault="00D429BC" w:rsidP="004C0EF6">
      <w:pPr>
        <w:spacing w:line="360" w:lineRule="auto"/>
        <w:ind w:left="1980"/>
        <w:rPr>
          <w:rFonts w:ascii="宋体"/>
        </w:rPr>
      </w:pPr>
    </w:p>
    <w:p w:rsidR="00D429BC" w:rsidRDefault="00D429BC" w:rsidP="004C0EF6">
      <w:pPr>
        <w:spacing w:line="360" w:lineRule="auto"/>
        <w:jc w:val="center"/>
        <w:rPr>
          <w:rFonts w:ascii="宋体"/>
        </w:rPr>
      </w:pPr>
      <w:r>
        <w:rPr>
          <w:rFonts w:ascii="宋体" w:hAnsi="宋体" w:hint="eastAsia"/>
        </w:rPr>
        <w:t>第四章</w:t>
      </w:r>
      <w:r>
        <w:rPr>
          <w:rFonts w:ascii="宋体" w:hAnsi="宋体"/>
        </w:rPr>
        <w:t xml:space="preserve"> </w:t>
      </w:r>
      <w:r>
        <w:rPr>
          <w:rFonts w:ascii="宋体" w:hAnsi="宋体" w:hint="eastAsia"/>
        </w:rPr>
        <w:t>原子结构与元素周期律</w:t>
      </w:r>
    </w:p>
    <w:p w:rsidR="00D429BC" w:rsidRDefault="00D429BC" w:rsidP="004C0EF6">
      <w:pPr>
        <w:numPr>
          <w:ilvl w:val="0"/>
          <w:numId w:val="4"/>
        </w:numPr>
        <w:spacing w:line="360" w:lineRule="auto"/>
        <w:rPr>
          <w:rFonts w:ascii="宋体"/>
        </w:rPr>
      </w:pPr>
      <w:r>
        <w:rPr>
          <w:rFonts w:ascii="宋体" w:hAnsi="宋体" w:hint="eastAsia"/>
        </w:rPr>
        <w:t>核外电子的运动状态</w:t>
      </w:r>
      <w:r>
        <w:rPr>
          <w:rFonts w:ascii="宋体" w:hAnsi="宋体"/>
          <w:vertAlign w:val="superscript"/>
        </w:rPr>
        <w:t>**</w:t>
      </w:r>
    </w:p>
    <w:p w:rsidR="00D429BC" w:rsidRDefault="00D429BC" w:rsidP="004C0EF6">
      <w:pPr>
        <w:numPr>
          <w:ilvl w:val="1"/>
          <w:numId w:val="5"/>
        </w:numPr>
        <w:spacing w:line="360" w:lineRule="auto"/>
        <w:rPr>
          <w:rFonts w:ascii="宋体"/>
        </w:rPr>
      </w:pPr>
      <w:r>
        <w:rPr>
          <w:rFonts w:ascii="宋体" w:hAnsi="宋体" w:hint="eastAsia"/>
        </w:rPr>
        <w:t>微观粒子的波粒二象性</w:t>
      </w:r>
    </w:p>
    <w:p w:rsidR="00D429BC" w:rsidRDefault="00D429BC" w:rsidP="004C0EF6">
      <w:pPr>
        <w:numPr>
          <w:ilvl w:val="1"/>
          <w:numId w:val="5"/>
        </w:numPr>
        <w:spacing w:line="360" w:lineRule="auto"/>
        <w:rPr>
          <w:rFonts w:ascii="宋体"/>
        </w:rPr>
      </w:pPr>
      <w:r>
        <w:rPr>
          <w:rFonts w:ascii="宋体" w:hAnsi="宋体" w:hint="eastAsia"/>
        </w:rPr>
        <w:t>波函数和原子轨道</w:t>
      </w:r>
    </w:p>
    <w:p w:rsidR="00D429BC" w:rsidRDefault="00D429BC" w:rsidP="004C0EF6">
      <w:pPr>
        <w:numPr>
          <w:ilvl w:val="1"/>
          <w:numId w:val="5"/>
        </w:numPr>
        <w:spacing w:line="360" w:lineRule="auto"/>
        <w:rPr>
          <w:rFonts w:ascii="宋体"/>
        </w:rPr>
      </w:pPr>
      <w:r>
        <w:rPr>
          <w:rFonts w:ascii="宋体" w:hAnsi="宋体" w:hint="eastAsia"/>
        </w:rPr>
        <w:t>几率密度和电子云</w:t>
      </w:r>
    </w:p>
    <w:p w:rsidR="00D429BC" w:rsidRDefault="00D429BC" w:rsidP="004C0EF6">
      <w:pPr>
        <w:numPr>
          <w:ilvl w:val="1"/>
          <w:numId w:val="5"/>
        </w:numPr>
        <w:spacing w:line="360" w:lineRule="auto"/>
        <w:rPr>
          <w:rFonts w:ascii="宋体"/>
        </w:rPr>
      </w:pPr>
      <w:r>
        <w:rPr>
          <w:rFonts w:ascii="宋体" w:hAnsi="宋体" w:hint="eastAsia"/>
        </w:rPr>
        <w:t>波函数的空间图象</w:t>
      </w:r>
    </w:p>
    <w:p w:rsidR="00D429BC" w:rsidRDefault="00D429BC" w:rsidP="004C0EF6">
      <w:pPr>
        <w:numPr>
          <w:ilvl w:val="1"/>
          <w:numId w:val="5"/>
        </w:numPr>
        <w:spacing w:line="360" w:lineRule="auto"/>
        <w:rPr>
          <w:rFonts w:ascii="宋体"/>
        </w:rPr>
      </w:pPr>
      <w:r>
        <w:rPr>
          <w:rFonts w:ascii="宋体" w:hAnsi="宋体" w:hint="eastAsia"/>
        </w:rPr>
        <w:t>四个量子数</w:t>
      </w:r>
    </w:p>
    <w:p w:rsidR="00D429BC" w:rsidRDefault="00D429BC" w:rsidP="004C0EF6">
      <w:pPr>
        <w:numPr>
          <w:ilvl w:val="0"/>
          <w:numId w:val="4"/>
        </w:numPr>
        <w:spacing w:line="360" w:lineRule="auto"/>
        <w:rPr>
          <w:rFonts w:ascii="宋体"/>
        </w:rPr>
      </w:pPr>
      <w:r>
        <w:rPr>
          <w:rFonts w:ascii="宋体" w:hAnsi="宋体" w:hint="eastAsia"/>
        </w:rPr>
        <w:t>核外电子的排布和元素周期系</w:t>
      </w:r>
    </w:p>
    <w:p w:rsidR="00D429BC" w:rsidRDefault="00D429BC" w:rsidP="004C0EF6">
      <w:pPr>
        <w:spacing w:line="360" w:lineRule="auto"/>
        <w:ind w:left="2100"/>
        <w:rPr>
          <w:rFonts w:ascii="宋体"/>
        </w:rPr>
      </w:pPr>
      <w:r>
        <w:rPr>
          <w:rFonts w:ascii="宋体" w:hAnsi="宋体"/>
        </w:rPr>
        <w:t xml:space="preserve">2-1 </w:t>
      </w:r>
      <w:r>
        <w:rPr>
          <w:rFonts w:ascii="宋体" w:hAnsi="宋体" w:hint="eastAsia"/>
        </w:rPr>
        <w:t>多电子原子的能级</w:t>
      </w:r>
    </w:p>
    <w:p w:rsidR="00D429BC" w:rsidRDefault="00D429BC" w:rsidP="004C0EF6">
      <w:pPr>
        <w:spacing w:line="360" w:lineRule="auto"/>
        <w:ind w:left="2100"/>
        <w:rPr>
          <w:rFonts w:ascii="宋体" w:hAnsi="宋体"/>
        </w:rPr>
      </w:pPr>
      <w:r>
        <w:rPr>
          <w:rFonts w:ascii="宋体" w:hAnsi="宋体"/>
        </w:rPr>
        <w:t xml:space="preserve"> Pauling</w:t>
      </w:r>
      <w:r>
        <w:rPr>
          <w:rFonts w:ascii="宋体" w:hAnsi="宋体" w:hint="eastAsia"/>
        </w:rPr>
        <w:t>原子轨道近似能级图；屏蔽效应；钻穿效应；</w:t>
      </w:r>
      <w:r>
        <w:rPr>
          <w:rFonts w:ascii="宋体" w:hAnsi="宋体"/>
        </w:rPr>
        <w:t xml:space="preserve"> </w:t>
      </w:r>
    </w:p>
    <w:p w:rsidR="00D429BC" w:rsidRDefault="00D429BC" w:rsidP="004C0EF6">
      <w:pPr>
        <w:spacing w:line="360" w:lineRule="auto"/>
        <w:ind w:left="2100"/>
        <w:rPr>
          <w:rFonts w:ascii="宋体"/>
        </w:rPr>
      </w:pPr>
      <w:r>
        <w:rPr>
          <w:rFonts w:ascii="宋体" w:hAnsi="宋体"/>
        </w:rPr>
        <w:t xml:space="preserve">2-2 </w:t>
      </w:r>
      <w:r>
        <w:rPr>
          <w:rFonts w:ascii="宋体" w:hAnsi="宋体" w:hint="eastAsia"/>
        </w:rPr>
        <w:t>核外电子排布原则</w:t>
      </w:r>
    </w:p>
    <w:p w:rsidR="00D429BC" w:rsidRDefault="00D429BC" w:rsidP="004C0EF6">
      <w:pPr>
        <w:spacing w:line="360" w:lineRule="auto"/>
        <w:ind w:left="2100"/>
        <w:rPr>
          <w:rFonts w:ascii="宋体"/>
        </w:rPr>
      </w:pPr>
      <w:r>
        <w:rPr>
          <w:rFonts w:ascii="宋体" w:hAnsi="宋体"/>
        </w:rPr>
        <w:t xml:space="preserve">2-3 </w:t>
      </w:r>
      <w:r>
        <w:rPr>
          <w:rFonts w:ascii="宋体" w:hAnsi="宋体" w:hint="eastAsia"/>
        </w:rPr>
        <w:t>原子的电子结构和元素周期律</w:t>
      </w:r>
    </w:p>
    <w:p w:rsidR="00D429BC" w:rsidRDefault="00D429BC" w:rsidP="004C0EF6">
      <w:pPr>
        <w:spacing w:line="360" w:lineRule="auto"/>
        <w:ind w:left="2100"/>
        <w:rPr>
          <w:rFonts w:ascii="宋体"/>
        </w:rPr>
      </w:pPr>
      <w:r>
        <w:rPr>
          <w:rFonts w:ascii="宋体" w:hAnsi="宋体" w:hint="eastAsia"/>
        </w:rPr>
        <w:t>镧系收缩</w:t>
      </w:r>
    </w:p>
    <w:p w:rsidR="00D429BC" w:rsidRDefault="00D429BC" w:rsidP="004C0EF6">
      <w:pPr>
        <w:spacing w:line="360" w:lineRule="auto"/>
        <w:ind w:left="1260"/>
        <w:rPr>
          <w:rFonts w:ascii="宋体"/>
        </w:rPr>
      </w:pPr>
      <w:r>
        <w:rPr>
          <w:rFonts w:ascii="宋体" w:hAnsi="宋体" w:hint="eastAsia"/>
        </w:rPr>
        <w:t>第三节</w:t>
      </w:r>
      <w:r>
        <w:rPr>
          <w:rFonts w:ascii="宋体" w:hAnsi="宋体"/>
        </w:rPr>
        <w:t xml:space="preserve"> </w:t>
      </w:r>
      <w:r>
        <w:rPr>
          <w:rFonts w:ascii="宋体" w:hAnsi="宋体" w:hint="eastAsia"/>
        </w:rPr>
        <w:t>元素基本性质的周期性</w:t>
      </w:r>
    </w:p>
    <w:p w:rsidR="00D429BC" w:rsidRDefault="00D429BC" w:rsidP="004C0EF6">
      <w:pPr>
        <w:spacing w:line="360" w:lineRule="auto"/>
        <w:ind w:left="1980"/>
        <w:rPr>
          <w:rFonts w:ascii="宋体"/>
        </w:rPr>
      </w:pPr>
      <w:r>
        <w:rPr>
          <w:rFonts w:ascii="宋体" w:hAnsi="宋体"/>
        </w:rPr>
        <w:t xml:space="preserve">  3-1 </w:t>
      </w:r>
      <w:r>
        <w:rPr>
          <w:rFonts w:ascii="宋体" w:hAnsi="宋体" w:hint="eastAsia"/>
        </w:rPr>
        <w:t>原子半径</w:t>
      </w:r>
    </w:p>
    <w:p w:rsidR="00D429BC" w:rsidRDefault="00D429BC" w:rsidP="004C0EF6">
      <w:pPr>
        <w:spacing w:line="360" w:lineRule="auto"/>
        <w:ind w:left="1980"/>
        <w:rPr>
          <w:rFonts w:ascii="宋体"/>
        </w:rPr>
      </w:pPr>
      <w:r>
        <w:rPr>
          <w:rFonts w:ascii="宋体" w:hAnsi="宋体"/>
        </w:rPr>
        <w:t xml:space="preserve">  3-2 </w:t>
      </w:r>
      <w:r>
        <w:rPr>
          <w:rFonts w:ascii="宋体" w:hAnsi="宋体" w:hint="eastAsia"/>
        </w:rPr>
        <w:t>电离能</w:t>
      </w:r>
    </w:p>
    <w:p w:rsidR="00D429BC" w:rsidRPr="00CF144D" w:rsidRDefault="00D429BC" w:rsidP="003A0455">
      <w:pPr>
        <w:spacing w:line="360" w:lineRule="auto"/>
        <w:ind w:leftChars="943" w:left="31680" w:firstLineChars="100" w:firstLine="31680"/>
        <w:rPr>
          <w:rFonts w:ascii="宋体"/>
        </w:rPr>
      </w:pPr>
      <w:r>
        <w:rPr>
          <w:rFonts w:ascii="宋体" w:hAnsi="宋体"/>
        </w:rPr>
        <w:t>3-3</w:t>
      </w:r>
      <w:r w:rsidRPr="00CF144D">
        <w:rPr>
          <w:rFonts w:ascii="宋体" w:hAnsi="宋体" w:hint="eastAsia"/>
        </w:rPr>
        <w:t>电子亲和能</w:t>
      </w:r>
    </w:p>
    <w:p w:rsidR="00D429BC" w:rsidRDefault="00D429BC" w:rsidP="003A0455">
      <w:pPr>
        <w:spacing w:line="360" w:lineRule="auto"/>
        <w:ind w:leftChars="943" w:left="31680" w:firstLineChars="100" w:firstLine="31680"/>
        <w:rPr>
          <w:rFonts w:ascii="宋体"/>
        </w:rPr>
      </w:pPr>
      <w:r>
        <w:rPr>
          <w:rFonts w:ascii="宋体" w:hAnsi="宋体"/>
        </w:rPr>
        <w:t xml:space="preserve">3-4 </w:t>
      </w:r>
      <w:r>
        <w:rPr>
          <w:rFonts w:ascii="宋体" w:hAnsi="宋体" w:hint="eastAsia"/>
        </w:rPr>
        <w:t>电负性</w:t>
      </w:r>
    </w:p>
    <w:p w:rsidR="00D429BC" w:rsidRDefault="00D429BC" w:rsidP="004C0EF6">
      <w:pPr>
        <w:spacing w:line="360" w:lineRule="auto"/>
        <w:ind w:left="1980"/>
        <w:rPr>
          <w:rFonts w:ascii="宋体"/>
        </w:rPr>
      </w:pPr>
    </w:p>
    <w:p w:rsidR="00D429BC" w:rsidRDefault="00D429BC" w:rsidP="004C0EF6">
      <w:pPr>
        <w:spacing w:line="360" w:lineRule="auto"/>
        <w:jc w:val="center"/>
        <w:rPr>
          <w:rFonts w:ascii="宋体"/>
        </w:rPr>
      </w:pPr>
      <w:r>
        <w:rPr>
          <w:rFonts w:ascii="宋体" w:hAnsi="宋体" w:hint="eastAsia"/>
        </w:rPr>
        <w:t>第五章</w:t>
      </w:r>
      <w:r>
        <w:rPr>
          <w:rFonts w:ascii="宋体" w:hAnsi="宋体"/>
        </w:rPr>
        <w:t xml:space="preserve"> </w:t>
      </w:r>
      <w:r>
        <w:rPr>
          <w:rFonts w:ascii="宋体" w:hAnsi="宋体" w:hint="eastAsia"/>
        </w:rPr>
        <w:t>化学键与分子结构</w:t>
      </w:r>
    </w:p>
    <w:p w:rsidR="00D429BC" w:rsidRDefault="00D429BC" w:rsidP="004C0EF6">
      <w:pPr>
        <w:numPr>
          <w:ilvl w:val="0"/>
          <w:numId w:val="6"/>
        </w:numPr>
        <w:spacing w:line="360" w:lineRule="auto"/>
        <w:rPr>
          <w:rFonts w:ascii="宋体"/>
        </w:rPr>
      </w:pPr>
      <w:r>
        <w:rPr>
          <w:rFonts w:ascii="宋体" w:hAnsi="宋体"/>
        </w:rPr>
        <w:t xml:space="preserve"> </w:t>
      </w:r>
      <w:r>
        <w:rPr>
          <w:rFonts w:ascii="宋体" w:hAnsi="宋体" w:hint="eastAsia"/>
        </w:rPr>
        <w:t>离子键</w:t>
      </w:r>
    </w:p>
    <w:p w:rsidR="00D429BC" w:rsidRDefault="00D429BC" w:rsidP="004C0EF6">
      <w:pPr>
        <w:spacing w:line="360" w:lineRule="auto"/>
        <w:ind w:left="1260"/>
        <w:rPr>
          <w:rFonts w:ascii="宋体"/>
        </w:rPr>
      </w:pPr>
      <w:r>
        <w:rPr>
          <w:rFonts w:ascii="宋体" w:hAnsi="宋体"/>
        </w:rPr>
        <w:t xml:space="preserve">      </w:t>
      </w:r>
      <w:r>
        <w:rPr>
          <w:rFonts w:ascii="宋体" w:hAnsi="宋体" w:hint="eastAsia"/>
        </w:rPr>
        <w:t>离子键理论；离子的三大特征：半径、电荷与构型；离子晶体的晶格能的计算</w:t>
      </w:r>
    </w:p>
    <w:p w:rsidR="00D429BC" w:rsidRDefault="00D429BC" w:rsidP="004C0EF6">
      <w:pPr>
        <w:numPr>
          <w:ilvl w:val="0"/>
          <w:numId w:val="6"/>
        </w:numPr>
        <w:spacing w:line="360" w:lineRule="auto"/>
        <w:rPr>
          <w:rFonts w:ascii="宋体"/>
        </w:rPr>
      </w:pPr>
      <w:r>
        <w:rPr>
          <w:rFonts w:ascii="宋体" w:hAnsi="宋体"/>
        </w:rPr>
        <w:t xml:space="preserve"> </w:t>
      </w:r>
      <w:r>
        <w:rPr>
          <w:rFonts w:ascii="宋体" w:hAnsi="宋体" w:hint="eastAsia"/>
        </w:rPr>
        <w:t>共价键理论</w:t>
      </w:r>
      <w:r>
        <w:rPr>
          <w:rFonts w:ascii="宋体" w:hAnsi="宋体"/>
          <w:vertAlign w:val="superscript"/>
        </w:rPr>
        <w:t>**</w:t>
      </w:r>
    </w:p>
    <w:p w:rsidR="00D429BC" w:rsidRDefault="00D429BC" w:rsidP="004C0EF6">
      <w:pPr>
        <w:spacing w:line="360" w:lineRule="auto"/>
        <w:ind w:left="2100"/>
        <w:rPr>
          <w:rFonts w:ascii="宋体"/>
        </w:rPr>
      </w:pPr>
      <w:r>
        <w:rPr>
          <w:rFonts w:ascii="宋体" w:hAnsi="宋体" w:hint="eastAsia"/>
        </w:rPr>
        <w:t>价键理论；轨道杂化理论；价层电子对互斥理论；三个理论的应用</w:t>
      </w:r>
    </w:p>
    <w:p w:rsidR="00D429BC" w:rsidRDefault="00D429BC" w:rsidP="004C0EF6">
      <w:pPr>
        <w:numPr>
          <w:ilvl w:val="0"/>
          <w:numId w:val="6"/>
        </w:numPr>
        <w:spacing w:line="360" w:lineRule="auto"/>
        <w:rPr>
          <w:rFonts w:ascii="宋体"/>
        </w:rPr>
      </w:pPr>
      <w:r>
        <w:rPr>
          <w:rFonts w:ascii="宋体" w:hAnsi="宋体"/>
        </w:rPr>
        <w:t xml:space="preserve"> </w:t>
      </w:r>
      <w:r>
        <w:rPr>
          <w:rFonts w:ascii="宋体" w:hAnsi="宋体" w:hint="eastAsia"/>
        </w:rPr>
        <w:t>键参数与分子的性质</w:t>
      </w:r>
    </w:p>
    <w:p w:rsidR="00D429BC" w:rsidRDefault="00D429BC" w:rsidP="004C0EF6">
      <w:pPr>
        <w:spacing w:line="360" w:lineRule="auto"/>
        <w:rPr>
          <w:rFonts w:ascii="宋体"/>
        </w:rPr>
      </w:pPr>
      <w:r>
        <w:rPr>
          <w:rFonts w:ascii="宋体" w:hAnsi="宋体"/>
        </w:rPr>
        <w:t xml:space="preserve">                  </w:t>
      </w:r>
      <w:r>
        <w:rPr>
          <w:rFonts w:ascii="宋体" w:hAnsi="宋体" w:hint="eastAsia"/>
        </w:rPr>
        <w:t>键参数：键长、键角、键能</w:t>
      </w:r>
    </w:p>
    <w:p w:rsidR="00D429BC" w:rsidRDefault="00D429BC" w:rsidP="004C0EF6">
      <w:pPr>
        <w:numPr>
          <w:ilvl w:val="0"/>
          <w:numId w:val="6"/>
        </w:numPr>
        <w:spacing w:line="360" w:lineRule="auto"/>
        <w:rPr>
          <w:rFonts w:ascii="宋体"/>
        </w:rPr>
      </w:pPr>
      <w:r>
        <w:rPr>
          <w:rFonts w:ascii="宋体" w:hAnsi="宋体"/>
        </w:rPr>
        <w:t xml:space="preserve"> </w:t>
      </w:r>
      <w:r>
        <w:rPr>
          <w:rFonts w:ascii="宋体" w:hAnsi="宋体" w:hint="eastAsia"/>
        </w:rPr>
        <w:t>分子极性和分子间作用力</w:t>
      </w:r>
    </w:p>
    <w:p w:rsidR="00D429BC" w:rsidRDefault="00D429BC" w:rsidP="003A0455">
      <w:pPr>
        <w:spacing w:line="360" w:lineRule="auto"/>
        <w:ind w:firstLineChars="900" w:firstLine="31680"/>
        <w:rPr>
          <w:rFonts w:ascii="宋体" w:hAnsi="宋体"/>
        </w:rPr>
      </w:pPr>
      <w:r>
        <w:rPr>
          <w:rFonts w:ascii="宋体" w:hAnsi="宋体" w:hint="eastAsia"/>
        </w:rPr>
        <w:t>分子的偶极矩与极化力、极化率；三种范德华力；氢键；</w:t>
      </w:r>
      <w:r>
        <w:rPr>
          <w:rFonts w:ascii="宋体" w:hAnsi="宋体"/>
        </w:rPr>
        <w:t xml:space="preserve"> </w:t>
      </w:r>
    </w:p>
    <w:p w:rsidR="00D429BC" w:rsidRDefault="00D429BC" w:rsidP="003A0455">
      <w:pPr>
        <w:spacing w:line="360" w:lineRule="auto"/>
        <w:ind w:firstLineChars="600" w:firstLine="31680"/>
        <w:rPr>
          <w:rFonts w:ascii="宋体" w:hAnsi="宋体"/>
        </w:rPr>
      </w:pPr>
      <w:r>
        <w:rPr>
          <w:rFonts w:ascii="宋体" w:hAnsi="宋体"/>
        </w:rPr>
        <w:t xml:space="preserve">     </w:t>
      </w:r>
    </w:p>
    <w:p w:rsidR="00D429BC" w:rsidRDefault="00D429BC" w:rsidP="004C0EF6">
      <w:pPr>
        <w:spacing w:line="360" w:lineRule="auto"/>
        <w:jc w:val="center"/>
        <w:rPr>
          <w:rFonts w:ascii="宋体"/>
        </w:rPr>
      </w:pPr>
      <w:r>
        <w:rPr>
          <w:rFonts w:ascii="宋体" w:hAnsi="宋体" w:hint="eastAsia"/>
        </w:rPr>
        <w:t>第六章</w:t>
      </w:r>
      <w:r>
        <w:rPr>
          <w:rFonts w:ascii="宋体" w:hAnsi="宋体"/>
        </w:rPr>
        <w:t xml:space="preserve">  </w:t>
      </w:r>
      <w:r>
        <w:rPr>
          <w:rFonts w:ascii="宋体" w:hAnsi="宋体" w:hint="eastAsia"/>
        </w:rPr>
        <w:t>碱金属和碱土金属</w:t>
      </w:r>
    </w:p>
    <w:p w:rsidR="00D429BC" w:rsidRDefault="00D429BC" w:rsidP="004C0EF6">
      <w:pPr>
        <w:numPr>
          <w:ilvl w:val="0"/>
          <w:numId w:val="8"/>
        </w:numPr>
        <w:spacing w:line="360" w:lineRule="auto"/>
        <w:rPr>
          <w:rFonts w:ascii="宋体" w:hAnsi="宋体"/>
        </w:rPr>
      </w:pPr>
      <w:r>
        <w:rPr>
          <w:rFonts w:ascii="宋体" w:hAnsi="宋体"/>
        </w:rPr>
        <w:t xml:space="preserve"> </w:t>
      </w:r>
      <w:r>
        <w:rPr>
          <w:rFonts w:ascii="宋体" w:hAnsi="宋体" w:hint="eastAsia"/>
        </w:rPr>
        <w:t>碱金属和碱土金属的通性</w:t>
      </w:r>
      <w:r>
        <w:rPr>
          <w:rFonts w:ascii="宋体" w:hAnsi="宋体"/>
        </w:rPr>
        <w:t xml:space="preserve"> </w:t>
      </w:r>
    </w:p>
    <w:p w:rsidR="00D429BC" w:rsidRPr="001B123C" w:rsidRDefault="00D429BC" w:rsidP="003A0455">
      <w:pPr>
        <w:spacing w:line="360" w:lineRule="auto"/>
        <w:ind w:leftChars="750" w:left="31680" w:firstLineChars="100" w:firstLine="31680"/>
        <w:rPr>
          <w:rFonts w:ascii="宋体"/>
        </w:rPr>
      </w:pPr>
      <w:r w:rsidRPr="001B123C">
        <w:rPr>
          <w:rFonts w:ascii="宋体" w:hAnsi="宋体" w:hint="eastAsia"/>
        </w:rPr>
        <w:t>基本性质及其变化规律</w:t>
      </w:r>
    </w:p>
    <w:p w:rsidR="00D429BC" w:rsidRDefault="00D429BC" w:rsidP="004C0EF6">
      <w:pPr>
        <w:numPr>
          <w:ilvl w:val="0"/>
          <w:numId w:val="8"/>
        </w:numPr>
        <w:spacing w:line="360" w:lineRule="auto"/>
        <w:rPr>
          <w:rFonts w:ascii="宋体"/>
        </w:rPr>
      </w:pPr>
      <w:r>
        <w:rPr>
          <w:rFonts w:ascii="宋体" w:hAnsi="宋体"/>
        </w:rPr>
        <w:t xml:space="preserve"> </w:t>
      </w:r>
      <w:r>
        <w:rPr>
          <w:rFonts w:ascii="宋体" w:hAnsi="宋体" w:hint="eastAsia"/>
        </w:rPr>
        <w:t>碱金属和碱土金属的单质</w:t>
      </w:r>
    </w:p>
    <w:p w:rsidR="00D429BC" w:rsidRPr="001B123C" w:rsidRDefault="00D429BC" w:rsidP="003A0455">
      <w:pPr>
        <w:spacing w:line="360" w:lineRule="auto"/>
        <w:ind w:leftChars="750" w:left="31680" w:firstLineChars="100" w:firstLine="31680"/>
        <w:rPr>
          <w:rFonts w:ascii="宋体"/>
        </w:rPr>
      </w:pPr>
      <w:r w:rsidRPr="001B123C">
        <w:rPr>
          <w:rFonts w:ascii="宋体" w:hAnsi="宋体" w:hint="eastAsia"/>
        </w:rPr>
        <w:t>化学性质</w:t>
      </w:r>
      <w:r>
        <w:rPr>
          <w:rFonts w:ascii="宋体" w:hAnsi="宋体"/>
        </w:rPr>
        <w:t xml:space="preserve"> </w:t>
      </w:r>
      <w:r>
        <w:rPr>
          <w:rFonts w:ascii="宋体" w:hAnsi="宋体" w:hint="eastAsia"/>
        </w:rPr>
        <w:t>金属锂的特殊性</w:t>
      </w:r>
    </w:p>
    <w:p w:rsidR="00D429BC" w:rsidRDefault="00D429BC" w:rsidP="004C0EF6">
      <w:pPr>
        <w:numPr>
          <w:ilvl w:val="0"/>
          <w:numId w:val="8"/>
        </w:numPr>
        <w:spacing w:line="360" w:lineRule="auto"/>
        <w:rPr>
          <w:rFonts w:ascii="宋体"/>
        </w:rPr>
      </w:pPr>
      <w:r>
        <w:rPr>
          <w:rFonts w:ascii="宋体" w:hAnsi="宋体"/>
        </w:rPr>
        <w:t xml:space="preserve"> </w:t>
      </w:r>
      <w:r>
        <w:rPr>
          <w:rFonts w:ascii="宋体" w:hAnsi="宋体" w:hint="eastAsia"/>
        </w:rPr>
        <w:t>化合物</w:t>
      </w:r>
    </w:p>
    <w:p w:rsidR="00D429BC" w:rsidRDefault="00D429BC" w:rsidP="003A0455">
      <w:pPr>
        <w:spacing w:line="360" w:lineRule="auto"/>
        <w:ind w:leftChars="750" w:left="31680" w:firstLineChars="100" w:firstLine="31680"/>
        <w:rPr>
          <w:rFonts w:ascii="宋体"/>
        </w:rPr>
      </w:pPr>
      <w:r w:rsidRPr="001B123C">
        <w:rPr>
          <w:rFonts w:ascii="宋体" w:hAnsi="宋体" w:hint="eastAsia"/>
        </w:rPr>
        <w:t>氧化物、氢氧化物、盐类</w:t>
      </w:r>
    </w:p>
    <w:p w:rsidR="00D429BC" w:rsidRPr="001B123C" w:rsidRDefault="00D429BC" w:rsidP="004C0EF6">
      <w:pPr>
        <w:spacing w:line="360" w:lineRule="auto"/>
        <w:ind w:left="1575"/>
        <w:rPr>
          <w:rFonts w:ascii="宋体"/>
        </w:rPr>
      </w:pPr>
    </w:p>
    <w:p w:rsidR="00D429BC" w:rsidRDefault="00D429BC" w:rsidP="004C0EF6">
      <w:pPr>
        <w:spacing w:line="360" w:lineRule="auto"/>
        <w:jc w:val="center"/>
        <w:rPr>
          <w:rFonts w:ascii="宋体"/>
        </w:rPr>
      </w:pPr>
      <w:r>
        <w:rPr>
          <w:rFonts w:ascii="宋体" w:hAnsi="宋体" w:hint="eastAsia"/>
        </w:rPr>
        <w:t>第七章</w:t>
      </w:r>
      <w:r>
        <w:rPr>
          <w:rFonts w:ascii="宋体" w:hAnsi="宋体"/>
        </w:rPr>
        <w:t xml:space="preserve"> </w:t>
      </w:r>
      <w:r>
        <w:rPr>
          <w:rFonts w:ascii="宋体" w:hAnsi="宋体" w:hint="eastAsia"/>
        </w:rPr>
        <w:t>卤素</w:t>
      </w:r>
    </w:p>
    <w:p w:rsidR="00D429BC" w:rsidRPr="0017493E" w:rsidRDefault="00D429BC" w:rsidP="004C0EF6">
      <w:pPr>
        <w:numPr>
          <w:ilvl w:val="0"/>
          <w:numId w:val="9"/>
        </w:numPr>
        <w:spacing w:line="360" w:lineRule="auto"/>
        <w:rPr>
          <w:rFonts w:ascii="宋体"/>
        </w:rPr>
      </w:pPr>
      <w:r w:rsidRPr="0017493E">
        <w:rPr>
          <w:rFonts w:ascii="宋体" w:hAnsi="宋体" w:hint="eastAsia"/>
        </w:rPr>
        <w:t>卤素单质及其化合物</w:t>
      </w:r>
    </w:p>
    <w:p w:rsidR="00D429BC" w:rsidRPr="0017493E" w:rsidRDefault="00D429BC" w:rsidP="004C0EF6">
      <w:pPr>
        <w:spacing w:line="360" w:lineRule="auto"/>
        <w:ind w:left="2295"/>
        <w:rPr>
          <w:rFonts w:ascii="宋体"/>
        </w:rPr>
      </w:pPr>
      <w:r w:rsidRPr="0017493E">
        <w:rPr>
          <w:rFonts w:ascii="宋体" w:hAnsi="宋体"/>
        </w:rPr>
        <w:t xml:space="preserve">1-1 </w:t>
      </w:r>
      <w:r w:rsidRPr="0017493E">
        <w:rPr>
          <w:rFonts w:ascii="宋体" w:hAnsi="宋体" w:hint="eastAsia"/>
        </w:rPr>
        <w:t>卤化氢和氢卤酸</w:t>
      </w:r>
    </w:p>
    <w:p w:rsidR="00D429BC" w:rsidRPr="0017493E" w:rsidRDefault="00D429BC" w:rsidP="004C0EF6">
      <w:pPr>
        <w:spacing w:line="360" w:lineRule="auto"/>
        <w:ind w:left="2295"/>
        <w:rPr>
          <w:rFonts w:ascii="宋体"/>
        </w:rPr>
      </w:pPr>
      <w:r w:rsidRPr="0017493E">
        <w:rPr>
          <w:rFonts w:ascii="宋体" w:hAnsi="宋体"/>
        </w:rPr>
        <w:t xml:space="preserve">1-2 </w:t>
      </w:r>
      <w:r w:rsidRPr="0017493E">
        <w:rPr>
          <w:rFonts w:ascii="宋体" w:hAnsi="宋体" w:hint="eastAsia"/>
        </w:rPr>
        <w:t>卤化物</w:t>
      </w:r>
    </w:p>
    <w:p w:rsidR="00D429BC" w:rsidRPr="0017493E" w:rsidRDefault="00D429BC" w:rsidP="004C0EF6">
      <w:pPr>
        <w:spacing w:line="360" w:lineRule="auto"/>
        <w:ind w:left="2295"/>
        <w:rPr>
          <w:rFonts w:ascii="宋体"/>
        </w:rPr>
      </w:pPr>
      <w:r w:rsidRPr="0017493E">
        <w:rPr>
          <w:rFonts w:ascii="宋体" w:hAnsi="宋体"/>
        </w:rPr>
        <w:t xml:space="preserve">1-3 </w:t>
      </w:r>
      <w:r w:rsidRPr="0017493E">
        <w:rPr>
          <w:rFonts w:ascii="宋体" w:hAnsi="宋体" w:hint="eastAsia"/>
        </w:rPr>
        <w:t>卤素的氧化物</w:t>
      </w:r>
    </w:p>
    <w:p w:rsidR="00D429BC" w:rsidRDefault="00D429BC" w:rsidP="004C0EF6">
      <w:pPr>
        <w:numPr>
          <w:ilvl w:val="0"/>
          <w:numId w:val="9"/>
        </w:numPr>
        <w:spacing w:line="360" w:lineRule="auto"/>
        <w:rPr>
          <w:rFonts w:ascii="宋体"/>
        </w:rPr>
      </w:pPr>
      <w:r>
        <w:rPr>
          <w:rFonts w:ascii="宋体" w:hAnsi="宋体" w:hint="eastAsia"/>
        </w:rPr>
        <w:t>卤素含氧酸的氧化还原性</w:t>
      </w:r>
    </w:p>
    <w:p w:rsidR="00D429BC" w:rsidRDefault="00D429BC" w:rsidP="004C0EF6">
      <w:pPr>
        <w:spacing w:line="360" w:lineRule="auto"/>
        <w:ind w:left="2295"/>
        <w:rPr>
          <w:rFonts w:ascii="宋体"/>
        </w:rPr>
      </w:pPr>
      <w:r>
        <w:rPr>
          <w:rFonts w:ascii="宋体" w:hAnsi="宋体"/>
        </w:rPr>
        <w:t xml:space="preserve">1-1 </w:t>
      </w:r>
      <w:r>
        <w:rPr>
          <w:rFonts w:ascii="宋体" w:hAnsi="宋体" w:hint="eastAsia"/>
        </w:rPr>
        <w:t>含氧酸的酸性和氧化还原性及其变化规律</w:t>
      </w:r>
    </w:p>
    <w:p w:rsidR="00D429BC" w:rsidRDefault="00D429BC" w:rsidP="004C0EF6">
      <w:pPr>
        <w:spacing w:line="360" w:lineRule="auto"/>
        <w:ind w:left="2295"/>
        <w:rPr>
          <w:rFonts w:ascii="宋体"/>
        </w:rPr>
      </w:pPr>
      <w:r>
        <w:rPr>
          <w:rFonts w:ascii="宋体" w:hAnsi="宋体"/>
        </w:rPr>
        <w:t xml:space="preserve">1-2 </w:t>
      </w:r>
      <w:r>
        <w:rPr>
          <w:rFonts w:ascii="宋体" w:hAnsi="宋体" w:hint="eastAsia"/>
        </w:rPr>
        <w:t>影响含氧酸的氧化能力强弱的因素</w:t>
      </w:r>
    </w:p>
    <w:p w:rsidR="00D429BC" w:rsidRDefault="00D429BC" w:rsidP="004C0EF6">
      <w:pPr>
        <w:spacing w:line="360" w:lineRule="auto"/>
        <w:ind w:left="2295"/>
        <w:rPr>
          <w:rFonts w:ascii="宋体"/>
        </w:rPr>
      </w:pPr>
    </w:p>
    <w:p w:rsidR="00D429BC" w:rsidRDefault="00D429BC" w:rsidP="004C0EF6">
      <w:pPr>
        <w:spacing w:line="360" w:lineRule="auto"/>
        <w:jc w:val="center"/>
        <w:rPr>
          <w:rFonts w:ascii="宋体"/>
        </w:rPr>
      </w:pPr>
      <w:r>
        <w:rPr>
          <w:rFonts w:ascii="宋体" w:hAnsi="宋体" w:hint="eastAsia"/>
        </w:rPr>
        <w:t>第八章</w:t>
      </w:r>
      <w:r>
        <w:rPr>
          <w:rFonts w:ascii="宋体" w:hAnsi="宋体"/>
        </w:rPr>
        <w:t xml:space="preserve"> </w:t>
      </w:r>
      <w:r>
        <w:rPr>
          <w:rFonts w:ascii="宋体" w:hAnsi="宋体" w:hint="eastAsia"/>
        </w:rPr>
        <w:t>氧族元素</w:t>
      </w:r>
    </w:p>
    <w:p w:rsidR="00D429BC" w:rsidRDefault="00D429BC" w:rsidP="004C0EF6">
      <w:pPr>
        <w:numPr>
          <w:ilvl w:val="0"/>
          <w:numId w:val="7"/>
        </w:numPr>
        <w:spacing w:line="360" w:lineRule="auto"/>
        <w:ind w:hanging="915"/>
        <w:rPr>
          <w:rFonts w:ascii="宋体"/>
        </w:rPr>
      </w:pPr>
      <w:r>
        <w:rPr>
          <w:rFonts w:ascii="宋体" w:hAnsi="宋体"/>
        </w:rPr>
        <w:t xml:space="preserve">  </w:t>
      </w:r>
      <w:r>
        <w:rPr>
          <w:rFonts w:ascii="宋体" w:hAnsi="宋体" w:hint="eastAsia"/>
        </w:rPr>
        <w:t>过氧化氢</w:t>
      </w:r>
    </w:p>
    <w:p w:rsidR="00D429BC" w:rsidRDefault="00D429BC" w:rsidP="004C0EF6">
      <w:pPr>
        <w:spacing w:line="360" w:lineRule="auto"/>
        <w:ind w:left="2310"/>
        <w:rPr>
          <w:rFonts w:ascii="宋体"/>
        </w:rPr>
      </w:pPr>
      <w:r>
        <w:rPr>
          <w:rFonts w:ascii="宋体" w:hAnsi="宋体"/>
        </w:rPr>
        <w:t xml:space="preserve">1-1 </w:t>
      </w:r>
      <w:r>
        <w:rPr>
          <w:rFonts w:ascii="宋体" w:hAnsi="宋体" w:hint="eastAsia"/>
        </w:rPr>
        <w:t>过氧化氢的分子结构</w:t>
      </w:r>
    </w:p>
    <w:p w:rsidR="00D429BC" w:rsidRDefault="00D429BC" w:rsidP="004C0EF6">
      <w:pPr>
        <w:spacing w:line="360" w:lineRule="auto"/>
        <w:ind w:left="2310"/>
        <w:rPr>
          <w:rFonts w:ascii="宋体"/>
        </w:rPr>
      </w:pPr>
      <w:r>
        <w:rPr>
          <w:rFonts w:ascii="宋体" w:hAnsi="宋体"/>
        </w:rPr>
        <w:t xml:space="preserve">1-2 </w:t>
      </w:r>
      <w:r>
        <w:rPr>
          <w:rFonts w:ascii="宋体" w:hAnsi="宋体" w:hint="eastAsia"/>
        </w:rPr>
        <w:t>过氧化氢的性质和用途</w:t>
      </w:r>
    </w:p>
    <w:p w:rsidR="00D429BC" w:rsidRDefault="00D429BC" w:rsidP="004C0EF6">
      <w:pPr>
        <w:spacing w:line="360" w:lineRule="auto"/>
        <w:rPr>
          <w:rFonts w:ascii="宋体"/>
        </w:rPr>
      </w:pPr>
      <w:r>
        <w:rPr>
          <w:rFonts w:ascii="宋体" w:hAnsi="宋体"/>
        </w:rPr>
        <w:t xml:space="preserve">               </w:t>
      </w:r>
      <w:r>
        <w:rPr>
          <w:rFonts w:ascii="宋体" w:hAnsi="宋体" w:hint="eastAsia"/>
        </w:rPr>
        <w:t>第二节</w:t>
      </w:r>
      <w:r>
        <w:rPr>
          <w:rFonts w:ascii="宋体" w:hAnsi="宋体"/>
        </w:rPr>
        <w:t xml:space="preserve"> </w:t>
      </w:r>
      <w:r>
        <w:rPr>
          <w:rFonts w:ascii="宋体" w:hAnsi="宋体" w:hint="eastAsia"/>
        </w:rPr>
        <w:t>硫及其化合物</w:t>
      </w:r>
    </w:p>
    <w:p w:rsidR="00D429BC" w:rsidRDefault="00D429BC" w:rsidP="004C0EF6">
      <w:pPr>
        <w:spacing w:line="360" w:lineRule="auto"/>
        <w:ind w:left="2295"/>
        <w:rPr>
          <w:rFonts w:ascii="宋体"/>
        </w:rPr>
      </w:pPr>
      <w:r>
        <w:rPr>
          <w:rFonts w:ascii="宋体" w:hAnsi="宋体"/>
        </w:rPr>
        <w:t xml:space="preserve">2-1 </w:t>
      </w:r>
      <w:r>
        <w:rPr>
          <w:rFonts w:ascii="宋体" w:hAnsi="宋体" w:hint="eastAsia"/>
        </w:rPr>
        <w:t>单质硫</w:t>
      </w:r>
    </w:p>
    <w:p w:rsidR="00D429BC" w:rsidRDefault="00D429BC" w:rsidP="004C0EF6">
      <w:pPr>
        <w:spacing w:line="360" w:lineRule="auto"/>
        <w:ind w:left="2295"/>
        <w:rPr>
          <w:rFonts w:ascii="宋体"/>
        </w:rPr>
      </w:pPr>
      <w:r>
        <w:rPr>
          <w:rFonts w:ascii="宋体" w:hAnsi="宋体"/>
        </w:rPr>
        <w:t xml:space="preserve">2-2 </w:t>
      </w:r>
      <w:r>
        <w:rPr>
          <w:rFonts w:ascii="宋体" w:hAnsi="宋体" w:hint="eastAsia"/>
        </w:rPr>
        <w:t>硫的成键特征</w:t>
      </w:r>
    </w:p>
    <w:p w:rsidR="00D429BC" w:rsidRDefault="00D429BC" w:rsidP="004C0EF6">
      <w:pPr>
        <w:spacing w:line="360" w:lineRule="auto"/>
        <w:ind w:left="2295"/>
        <w:rPr>
          <w:rFonts w:ascii="宋体"/>
        </w:rPr>
      </w:pPr>
      <w:r>
        <w:rPr>
          <w:rFonts w:ascii="宋体" w:hAnsi="宋体"/>
        </w:rPr>
        <w:t xml:space="preserve">2-3 </w:t>
      </w:r>
      <w:r>
        <w:rPr>
          <w:rFonts w:ascii="宋体" w:hAnsi="宋体" w:hint="eastAsia"/>
        </w:rPr>
        <w:t>硫化氢和硫化物</w:t>
      </w:r>
    </w:p>
    <w:p w:rsidR="00D429BC" w:rsidRDefault="00D429BC" w:rsidP="004C0EF6">
      <w:pPr>
        <w:spacing w:line="360" w:lineRule="auto"/>
        <w:ind w:left="2295"/>
        <w:rPr>
          <w:rFonts w:ascii="宋体"/>
        </w:rPr>
      </w:pPr>
      <w:r>
        <w:rPr>
          <w:rFonts w:ascii="宋体" w:hAnsi="宋体"/>
        </w:rPr>
        <w:t>2-4</w:t>
      </w:r>
      <w:r>
        <w:rPr>
          <w:rFonts w:ascii="宋体" w:hAnsi="宋体" w:hint="eastAsia"/>
        </w:rPr>
        <w:t>硫的含氧无机酸强度的变化规律酸</w:t>
      </w:r>
    </w:p>
    <w:p w:rsidR="00D429BC" w:rsidRDefault="00D429BC" w:rsidP="004C0EF6">
      <w:pPr>
        <w:spacing w:line="360" w:lineRule="auto"/>
        <w:ind w:left="2295"/>
        <w:rPr>
          <w:rFonts w:ascii="宋体"/>
        </w:rPr>
      </w:pPr>
    </w:p>
    <w:p w:rsidR="00D429BC" w:rsidRDefault="00D429BC" w:rsidP="004C0EF6">
      <w:pPr>
        <w:spacing w:line="360" w:lineRule="auto"/>
        <w:jc w:val="center"/>
        <w:rPr>
          <w:rFonts w:ascii="宋体"/>
        </w:rPr>
      </w:pPr>
      <w:r>
        <w:rPr>
          <w:rFonts w:ascii="宋体" w:hAnsi="宋体" w:hint="eastAsia"/>
        </w:rPr>
        <w:t>第九章</w:t>
      </w:r>
      <w:r>
        <w:rPr>
          <w:rFonts w:ascii="宋体" w:hAnsi="宋体"/>
        </w:rPr>
        <w:t xml:space="preserve"> </w:t>
      </w:r>
      <w:r>
        <w:rPr>
          <w:rFonts w:ascii="宋体" w:hAnsi="宋体" w:hint="eastAsia"/>
        </w:rPr>
        <w:t>氮族元素</w:t>
      </w:r>
    </w:p>
    <w:p w:rsidR="00D429BC" w:rsidRDefault="00D429BC" w:rsidP="004C0EF6">
      <w:pPr>
        <w:numPr>
          <w:ilvl w:val="0"/>
          <w:numId w:val="16"/>
        </w:numPr>
        <w:spacing w:line="360" w:lineRule="auto"/>
        <w:rPr>
          <w:rFonts w:ascii="宋体"/>
        </w:rPr>
      </w:pPr>
      <w:r>
        <w:rPr>
          <w:rFonts w:ascii="宋体" w:hAnsi="宋体" w:hint="eastAsia"/>
        </w:rPr>
        <w:t>氮族元素的通性</w:t>
      </w:r>
    </w:p>
    <w:p w:rsidR="00D429BC" w:rsidRDefault="00D429BC" w:rsidP="003A0455">
      <w:pPr>
        <w:spacing w:line="360" w:lineRule="auto"/>
        <w:ind w:leftChars="850" w:left="31680" w:firstLineChars="200" w:firstLine="31680"/>
        <w:rPr>
          <w:rFonts w:ascii="宋体"/>
        </w:rPr>
      </w:pPr>
      <w:r w:rsidRPr="001B123C">
        <w:rPr>
          <w:rFonts w:ascii="宋体" w:hAnsi="宋体" w:hint="eastAsia"/>
        </w:rPr>
        <w:t>基本性质及其变化规律</w:t>
      </w:r>
    </w:p>
    <w:p w:rsidR="00D429BC" w:rsidRDefault="00D429BC" w:rsidP="004C0EF6">
      <w:pPr>
        <w:numPr>
          <w:ilvl w:val="0"/>
          <w:numId w:val="16"/>
        </w:numPr>
        <w:spacing w:line="360" w:lineRule="auto"/>
        <w:rPr>
          <w:rFonts w:ascii="宋体"/>
        </w:rPr>
      </w:pPr>
      <w:r>
        <w:rPr>
          <w:rFonts w:ascii="宋体" w:hAnsi="宋体" w:hint="eastAsia"/>
        </w:rPr>
        <w:t>氮及其化合物</w:t>
      </w:r>
    </w:p>
    <w:p w:rsidR="00D429BC" w:rsidRDefault="00D429BC" w:rsidP="004C0EF6">
      <w:pPr>
        <w:spacing w:line="360" w:lineRule="auto"/>
        <w:ind w:left="2160"/>
        <w:rPr>
          <w:rFonts w:ascii="宋体"/>
        </w:rPr>
      </w:pPr>
      <w:r>
        <w:rPr>
          <w:rFonts w:ascii="宋体" w:hAnsi="宋体"/>
        </w:rPr>
        <w:t xml:space="preserve">2-1 </w:t>
      </w:r>
      <w:r>
        <w:rPr>
          <w:rFonts w:ascii="宋体" w:hAnsi="宋体" w:hint="eastAsia"/>
        </w:rPr>
        <w:t>氮的成键特征和价键结构</w:t>
      </w:r>
    </w:p>
    <w:p w:rsidR="00D429BC" w:rsidRDefault="00D429BC" w:rsidP="004C0EF6">
      <w:pPr>
        <w:spacing w:line="360" w:lineRule="auto"/>
        <w:ind w:left="2160"/>
        <w:rPr>
          <w:rFonts w:ascii="宋体"/>
        </w:rPr>
      </w:pPr>
      <w:r>
        <w:rPr>
          <w:rFonts w:ascii="宋体" w:hAnsi="宋体"/>
        </w:rPr>
        <w:t xml:space="preserve">2-2 </w:t>
      </w:r>
      <w:r>
        <w:rPr>
          <w:rFonts w:ascii="宋体" w:hAnsi="宋体" w:hint="eastAsia"/>
        </w:rPr>
        <w:t>氮的含氧化合物</w:t>
      </w:r>
    </w:p>
    <w:p w:rsidR="00D429BC" w:rsidRDefault="00D429BC" w:rsidP="004C0EF6">
      <w:pPr>
        <w:numPr>
          <w:ilvl w:val="0"/>
          <w:numId w:val="16"/>
        </w:numPr>
        <w:spacing w:line="360" w:lineRule="auto"/>
        <w:rPr>
          <w:rFonts w:ascii="宋体"/>
        </w:rPr>
      </w:pPr>
      <w:r>
        <w:rPr>
          <w:rFonts w:ascii="宋体" w:hAnsi="宋体" w:hint="eastAsia"/>
        </w:rPr>
        <w:t>磷及其化合物</w:t>
      </w:r>
    </w:p>
    <w:p w:rsidR="00D429BC" w:rsidRDefault="00D429BC" w:rsidP="004C0EF6">
      <w:pPr>
        <w:spacing w:line="360" w:lineRule="auto"/>
        <w:ind w:left="2160"/>
        <w:rPr>
          <w:rFonts w:ascii="宋体"/>
        </w:rPr>
      </w:pPr>
      <w:r>
        <w:rPr>
          <w:rFonts w:ascii="宋体" w:hAnsi="宋体"/>
        </w:rPr>
        <w:t xml:space="preserve">3-1 </w:t>
      </w:r>
      <w:r>
        <w:rPr>
          <w:rFonts w:ascii="宋体" w:hAnsi="宋体" w:hint="eastAsia"/>
        </w:rPr>
        <w:t>磷的成键特征和价键结构</w:t>
      </w:r>
    </w:p>
    <w:p w:rsidR="00D429BC" w:rsidRDefault="00D429BC" w:rsidP="004C0EF6">
      <w:pPr>
        <w:spacing w:line="360" w:lineRule="auto"/>
        <w:ind w:left="2160"/>
        <w:rPr>
          <w:rFonts w:ascii="宋体"/>
        </w:rPr>
      </w:pPr>
      <w:r>
        <w:rPr>
          <w:rFonts w:ascii="宋体" w:hAnsi="宋体"/>
        </w:rPr>
        <w:t xml:space="preserve">3-2 </w:t>
      </w:r>
      <w:r>
        <w:rPr>
          <w:rFonts w:ascii="宋体" w:hAnsi="宋体" w:hint="eastAsia"/>
        </w:rPr>
        <w:t>磷的含氧化合物</w:t>
      </w:r>
    </w:p>
    <w:p w:rsidR="00D429BC" w:rsidRDefault="00D429BC" w:rsidP="004C0EF6">
      <w:pPr>
        <w:spacing w:line="360" w:lineRule="auto"/>
        <w:ind w:left="1320"/>
        <w:rPr>
          <w:rFonts w:ascii="宋体"/>
        </w:rPr>
      </w:pPr>
      <w:r>
        <w:rPr>
          <w:rFonts w:ascii="宋体" w:hAnsi="宋体"/>
        </w:rPr>
        <w:t xml:space="preserve">       3-3 </w:t>
      </w:r>
      <w:r>
        <w:rPr>
          <w:rFonts w:ascii="宋体" w:hAnsi="宋体" w:hint="eastAsia"/>
        </w:rPr>
        <w:t>磷的卤化物</w:t>
      </w:r>
    </w:p>
    <w:p w:rsidR="00D429BC" w:rsidRDefault="00D429BC" w:rsidP="003A0455">
      <w:pPr>
        <w:spacing w:line="360" w:lineRule="auto"/>
        <w:ind w:leftChars="629" w:left="31680" w:firstLineChars="200" w:firstLine="31680"/>
        <w:rPr>
          <w:rFonts w:ascii="宋体"/>
        </w:rPr>
      </w:pPr>
      <w:r>
        <w:rPr>
          <w:rFonts w:ascii="宋体" w:hAnsi="宋体" w:hint="eastAsia"/>
        </w:rPr>
        <w:t>第四节</w:t>
      </w:r>
      <w:r>
        <w:rPr>
          <w:rFonts w:ascii="宋体" w:hAnsi="宋体"/>
        </w:rPr>
        <w:t xml:space="preserve">  </w:t>
      </w:r>
      <w:r>
        <w:rPr>
          <w:rFonts w:ascii="宋体" w:hAnsi="宋体" w:hint="eastAsia"/>
        </w:rPr>
        <w:t>砷、锑、铋</w:t>
      </w:r>
    </w:p>
    <w:p w:rsidR="00D429BC" w:rsidRDefault="00D429BC" w:rsidP="004C0EF6">
      <w:pPr>
        <w:spacing w:line="360" w:lineRule="auto"/>
        <w:ind w:left="1320"/>
        <w:rPr>
          <w:rFonts w:ascii="宋体"/>
        </w:rPr>
      </w:pPr>
      <w:r>
        <w:rPr>
          <w:rFonts w:ascii="宋体" w:hAnsi="宋体"/>
        </w:rPr>
        <w:t xml:space="preserve">       </w:t>
      </w:r>
      <w:r>
        <w:rPr>
          <w:rFonts w:ascii="宋体" w:hAnsi="宋体" w:hint="eastAsia"/>
        </w:rPr>
        <w:t>砷、锑、铋的化合物</w:t>
      </w:r>
    </w:p>
    <w:p w:rsidR="00D429BC" w:rsidRDefault="00D429BC" w:rsidP="004C0EF6">
      <w:pPr>
        <w:spacing w:line="360" w:lineRule="auto"/>
        <w:rPr>
          <w:rFonts w:ascii="宋体"/>
        </w:rPr>
      </w:pPr>
    </w:p>
    <w:p w:rsidR="00D429BC" w:rsidRDefault="00D429BC" w:rsidP="004C0EF6">
      <w:pPr>
        <w:spacing w:line="360" w:lineRule="auto"/>
        <w:jc w:val="center"/>
        <w:rPr>
          <w:rFonts w:ascii="宋体"/>
        </w:rPr>
      </w:pPr>
      <w:r>
        <w:rPr>
          <w:rFonts w:ascii="宋体" w:hAnsi="宋体" w:hint="eastAsia"/>
        </w:rPr>
        <w:t>第十章</w:t>
      </w:r>
      <w:r>
        <w:rPr>
          <w:rFonts w:ascii="宋体" w:hAnsi="宋体"/>
        </w:rPr>
        <w:t xml:space="preserve"> </w:t>
      </w:r>
      <w:r>
        <w:rPr>
          <w:rFonts w:ascii="宋体" w:hAnsi="宋体" w:hint="eastAsia"/>
        </w:rPr>
        <w:t>碳族元素</w:t>
      </w:r>
    </w:p>
    <w:p w:rsidR="00D429BC" w:rsidRDefault="00D429BC" w:rsidP="004C0EF6">
      <w:pPr>
        <w:numPr>
          <w:ilvl w:val="0"/>
          <w:numId w:val="10"/>
        </w:numPr>
        <w:spacing w:line="360" w:lineRule="auto"/>
        <w:rPr>
          <w:rFonts w:ascii="宋体"/>
        </w:rPr>
      </w:pPr>
      <w:r>
        <w:rPr>
          <w:rFonts w:ascii="宋体" w:hAnsi="宋体" w:hint="eastAsia"/>
        </w:rPr>
        <w:t>碳族元素的通性</w:t>
      </w:r>
    </w:p>
    <w:p w:rsidR="00D429BC" w:rsidRDefault="00D429BC" w:rsidP="003A0455">
      <w:pPr>
        <w:spacing w:line="360" w:lineRule="auto"/>
        <w:ind w:leftChars="850" w:left="31680" w:firstLineChars="200" w:firstLine="31680"/>
        <w:rPr>
          <w:rFonts w:ascii="宋体"/>
        </w:rPr>
      </w:pPr>
      <w:r w:rsidRPr="001B123C">
        <w:rPr>
          <w:rFonts w:ascii="宋体" w:hAnsi="宋体" w:hint="eastAsia"/>
        </w:rPr>
        <w:t>基本性质及其变化规律</w:t>
      </w:r>
    </w:p>
    <w:p w:rsidR="00D429BC" w:rsidRDefault="00D429BC" w:rsidP="004C0EF6">
      <w:pPr>
        <w:numPr>
          <w:ilvl w:val="0"/>
          <w:numId w:val="10"/>
        </w:numPr>
        <w:spacing w:line="360" w:lineRule="auto"/>
        <w:rPr>
          <w:rFonts w:ascii="宋体"/>
        </w:rPr>
      </w:pPr>
      <w:r>
        <w:rPr>
          <w:rFonts w:ascii="宋体" w:hAnsi="宋体" w:hint="eastAsia"/>
        </w:rPr>
        <w:t>碳族元素的单质及其化合物</w:t>
      </w:r>
    </w:p>
    <w:p w:rsidR="00D429BC" w:rsidRDefault="00D429BC" w:rsidP="004C0EF6">
      <w:pPr>
        <w:spacing w:line="360" w:lineRule="auto"/>
        <w:ind w:left="1260"/>
        <w:rPr>
          <w:rFonts w:ascii="宋体"/>
        </w:rPr>
      </w:pPr>
      <w:r>
        <w:rPr>
          <w:rFonts w:ascii="宋体" w:hAnsi="宋体"/>
        </w:rPr>
        <w:t xml:space="preserve">         2-1 </w:t>
      </w:r>
      <w:r>
        <w:rPr>
          <w:rFonts w:ascii="宋体" w:hAnsi="宋体" w:hint="eastAsia"/>
        </w:rPr>
        <w:t>碳族元素的单质</w:t>
      </w:r>
    </w:p>
    <w:p w:rsidR="00D429BC" w:rsidRDefault="00D429BC" w:rsidP="004C0EF6">
      <w:pPr>
        <w:spacing w:line="360" w:lineRule="auto"/>
        <w:ind w:left="1260"/>
        <w:rPr>
          <w:rFonts w:ascii="宋体"/>
        </w:rPr>
      </w:pPr>
      <w:r>
        <w:rPr>
          <w:rFonts w:ascii="宋体" w:hAnsi="宋体"/>
        </w:rPr>
        <w:t xml:space="preserve">         2-2 </w:t>
      </w:r>
      <w:r>
        <w:rPr>
          <w:rFonts w:ascii="宋体" w:hAnsi="宋体" w:hint="eastAsia"/>
        </w:rPr>
        <w:t>氧化物</w:t>
      </w:r>
    </w:p>
    <w:p w:rsidR="00D429BC" w:rsidRDefault="00D429BC" w:rsidP="004C0EF6">
      <w:pPr>
        <w:spacing w:line="360" w:lineRule="auto"/>
        <w:ind w:left="1260"/>
        <w:rPr>
          <w:rFonts w:ascii="宋体"/>
        </w:rPr>
      </w:pPr>
      <w:r>
        <w:rPr>
          <w:rFonts w:ascii="宋体" w:hAnsi="宋体"/>
        </w:rPr>
        <w:t xml:space="preserve">         2-3 </w:t>
      </w:r>
      <w:r>
        <w:rPr>
          <w:rFonts w:ascii="宋体" w:hAnsi="宋体" w:hint="eastAsia"/>
        </w:rPr>
        <w:t>含氧酸及其盐</w:t>
      </w:r>
    </w:p>
    <w:p w:rsidR="00D429BC" w:rsidRDefault="00D429BC" w:rsidP="004C0EF6">
      <w:pPr>
        <w:spacing w:line="360" w:lineRule="auto"/>
        <w:ind w:left="1260"/>
        <w:rPr>
          <w:rFonts w:ascii="宋体"/>
        </w:rPr>
      </w:pPr>
      <w:r>
        <w:rPr>
          <w:rFonts w:ascii="宋体" w:hAnsi="宋体"/>
        </w:rPr>
        <w:t xml:space="preserve">         2-4 </w:t>
      </w:r>
      <w:r>
        <w:rPr>
          <w:rFonts w:ascii="宋体" w:hAnsi="宋体" w:hint="eastAsia"/>
        </w:rPr>
        <w:t>卤化物和硫化物</w:t>
      </w:r>
    </w:p>
    <w:p w:rsidR="00D429BC" w:rsidRDefault="00D429BC" w:rsidP="004C0EF6">
      <w:pPr>
        <w:spacing w:line="360" w:lineRule="auto"/>
        <w:ind w:left="1260"/>
        <w:rPr>
          <w:rFonts w:ascii="宋体"/>
        </w:rPr>
      </w:pPr>
    </w:p>
    <w:p w:rsidR="00D429BC" w:rsidRDefault="00D429BC" w:rsidP="003A0455">
      <w:pPr>
        <w:spacing w:line="360" w:lineRule="auto"/>
        <w:ind w:firstLineChars="340" w:firstLine="31680"/>
        <w:jc w:val="center"/>
        <w:rPr>
          <w:rFonts w:ascii="宋体"/>
        </w:rPr>
      </w:pPr>
      <w:r>
        <w:rPr>
          <w:rFonts w:ascii="宋体" w:hAnsi="宋体" w:hint="eastAsia"/>
        </w:rPr>
        <w:t>第十一章</w:t>
      </w:r>
      <w:r>
        <w:rPr>
          <w:rFonts w:ascii="宋体" w:hAnsi="宋体"/>
        </w:rPr>
        <w:t xml:space="preserve"> </w:t>
      </w:r>
      <w:r>
        <w:rPr>
          <w:rFonts w:ascii="宋体" w:hAnsi="宋体" w:hint="eastAsia"/>
        </w:rPr>
        <w:t>硼族元素</w:t>
      </w:r>
    </w:p>
    <w:p w:rsidR="00D429BC" w:rsidRDefault="00D429BC" w:rsidP="004C0EF6">
      <w:pPr>
        <w:numPr>
          <w:ilvl w:val="0"/>
          <w:numId w:val="11"/>
        </w:numPr>
        <w:spacing w:line="360" w:lineRule="auto"/>
        <w:rPr>
          <w:rFonts w:ascii="宋体"/>
        </w:rPr>
      </w:pPr>
      <w:r>
        <w:rPr>
          <w:rFonts w:ascii="宋体" w:hAnsi="宋体"/>
        </w:rPr>
        <w:t xml:space="preserve"> </w:t>
      </w:r>
      <w:r>
        <w:rPr>
          <w:rFonts w:ascii="宋体" w:hAnsi="宋体" w:hint="eastAsia"/>
        </w:rPr>
        <w:t>硼族元素的通性</w:t>
      </w:r>
    </w:p>
    <w:p w:rsidR="00D429BC" w:rsidRDefault="00D429BC" w:rsidP="003A0455">
      <w:pPr>
        <w:spacing w:line="360" w:lineRule="auto"/>
        <w:ind w:leftChars="850" w:left="31680" w:firstLineChars="300" w:firstLine="31680"/>
        <w:rPr>
          <w:rFonts w:ascii="宋体"/>
        </w:rPr>
      </w:pPr>
      <w:r w:rsidRPr="001B123C">
        <w:rPr>
          <w:rFonts w:ascii="宋体" w:hAnsi="宋体" w:hint="eastAsia"/>
        </w:rPr>
        <w:t>基本性质及其变化规律</w:t>
      </w:r>
    </w:p>
    <w:p w:rsidR="00D429BC" w:rsidRDefault="00D429BC" w:rsidP="004C0EF6">
      <w:pPr>
        <w:numPr>
          <w:ilvl w:val="0"/>
          <w:numId w:val="11"/>
        </w:numPr>
        <w:spacing w:line="360" w:lineRule="auto"/>
        <w:rPr>
          <w:rFonts w:ascii="宋体"/>
        </w:rPr>
      </w:pPr>
      <w:r>
        <w:rPr>
          <w:rFonts w:ascii="宋体" w:hAnsi="宋体"/>
        </w:rPr>
        <w:t xml:space="preserve"> </w:t>
      </w:r>
      <w:r>
        <w:rPr>
          <w:rFonts w:ascii="宋体" w:hAnsi="宋体" w:hint="eastAsia"/>
        </w:rPr>
        <w:t>硼族元素的单质及其化合物</w:t>
      </w:r>
    </w:p>
    <w:p w:rsidR="00D429BC" w:rsidRDefault="00D429BC" w:rsidP="004C0EF6">
      <w:pPr>
        <w:spacing w:line="360" w:lineRule="auto"/>
        <w:ind w:left="1260"/>
        <w:rPr>
          <w:rFonts w:ascii="宋体"/>
        </w:rPr>
      </w:pPr>
      <w:r>
        <w:rPr>
          <w:rFonts w:ascii="宋体" w:hAnsi="宋体"/>
        </w:rPr>
        <w:t xml:space="preserve">        2-1 </w:t>
      </w:r>
      <w:r>
        <w:rPr>
          <w:rFonts w:ascii="宋体" w:hAnsi="宋体" w:hint="eastAsia"/>
        </w:rPr>
        <w:t>硼族元素的单质</w:t>
      </w:r>
    </w:p>
    <w:p w:rsidR="00D429BC" w:rsidRDefault="00D429BC" w:rsidP="004C0EF6">
      <w:pPr>
        <w:spacing w:line="360" w:lineRule="auto"/>
        <w:ind w:left="1260"/>
        <w:rPr>
          <w:rFonts w:ascii="宋体"/>
        </w:rPr>
      </w:pPr>
      <w:r>
        <w:rPr>
          <w:rFonts w:ascii="宋体" w:hAnsi="宋体"/>
        </w:rPr>
        <w:t xml:space="preserve">        2-2 </w:t>
      </w:r>
      <w:r>
        <w:rPr>
          <w:rFonts w:ascii="宋体" w:hAnsi="宋体" w:hint="eastAsia"/>
        </w:rPr>
        <w:t>硼的氢化物</w:t>
      </w:r>
    </w:p>
    <w:p w:rsidR="00D429BC" w:rsidRDefault="00D429BC" w:rsidP="004C0EF6">
      <w:pPr>
        <w:spacing w:line="360" w:lineRule="auto"/>
        <w:ind w:left="1260"/>
        <w:rPr>
          <w:rFonts w:ascii="宋体"/>
        </w:rPr>
      </w:pPr>
      <w:r>
        <w:rPr>
          <w:rFonts w:ascii="宋体" w:hAnsi="宋体"/>
        </w:rPr>
        <w:t xml:space="preserve">        2-3 </w:t>
      </w:r>
      <w:r>
        <w:rPr>
          <w:rFonts w:ascii="宋体" w:hAnsi="宋体" w:hint="eastAsia"/>
        </w:rPr>
        <w:t>含氧化物</w:t>
      </w:r>
    </w:p>
    <w:p w:rsidR="00D429BC" w:rsidRDefault="00D429BC" w:rsidP="004C0EF6">
      <w:pPr>
        <w:numPr>
          <w:ilvl w:val="0"/>
          <w:numId w:val="11"/>
        </w:numPr>
        <w:spacing w:line="360" w:lineRule="auto"/>
        <w:rPr>
          <w:rFonts w:ascii="宋体"/>
        </w:rPr>
      </w:pPr>
      <w:r>
        <w:rPr>
          <w:rFonts w:ascii="宋体" w:hAnsi="宋体"/>
        </w:rPr>
        <w:t xml:space="preserve"> </w:t>
      </w:r>
      <w:r>
        <w:rPr>
          <w:rFonts w:ascii="宋体" w:hAnsi="宋体" w:hint="eastAsia"/>
        </w:rPr>
        <w:t>惰性电子对效应和周期表中的斜线关系</w:t>
      </w:r>
    </w:p>
    <w:p w:rsidR="00D429BC" w:rsidRDefault="00D429BC" w:rsidP="003A0455">
      <w:pPr>
        <w:spacing w:line="360" w:lineRule="auto"/>
        <w:ind w:leftChars="800" w:left="31680" w:firstLineChars="400" w:firstLine="31680"/>
        <w:rPr>
          <w:rFonts w:ascii="宋体"/>
        </w:rPr>
      </w:pPr>
      <w:r>
        <w:rPr>
          <w:rFonts w:ascii="宋体" w:hAnsi="宋体" w:hint="eastAsia"/>
        </w:rPr>
        <w:t>惰性电子对效应</w:t>
      </w:r>
      <w:r>
        <w:rPr>
          <w:rFonts w:ascii="宋体" w:hAnsi="宋体"/>
        </w:rPr>
        <w:t xml:space="preserve"> </w:t>
      </w:r>
      <w:r>
        <w:rPr>
          <w:rFonts w:ascii="宋体" w:hAnsi="宋体" w:hint="eastAsia"/>
        </w:rPr>
        <w:t>周期表中的斜线关系</w:t>
      </w:r>
    </w:p>
    <w:p w:rsidR="00D429BC" w:rsidRDefault="00D429BC" w:rsidP="004C0EF6">
      <w:pPr>
        <w:spacing w:line="360" w:lineRule="auto"/>
        <w:ind w:left="1680"/>
        <w:rPr>
          <w:rFonts w:ascii="宋体"/>
        </w:rPr>
      </w:pPr>
    </w:p>
    <w:p w:rsidR="00D429BC" w:rsidRDefault="00D429BC" w:rsidP="004C0EF6">
      <w:pPr>
        <w:spacing w:line="360" w:lineRule="auto"/>
        <w:ind w:left="720"/>
        <w:jc w:val="center"/>
        <w:rPr>
          <w:rFonts w:ascii="宋体"/>
        </w:rPr>
      </w:pPr>
      <w:r>
        <w:rPr>
          <w:rFonts w:ascii="宋体" w:hAnsi="宋体" w:hint="eastAsia"/>
        </w:rPr>
        <w:t>第十二章</w:t>
      </w:r>
      <w:r>
        <w:rPr>
          <w:rFonts w:ascii="宋体" w:hAnsi="宋体"/>
        </w:rPr>
        <w:t xml:space="preserve">  </w:t>
      </w:r>
      <w:r>
        <w:rPr>
          <w:rFonts w:ascii="宋体" w:hAnsi="宋体" w:hint="eastAsia"/>
        </w:rPr>
        <w:t>铜、锌副族</w:t>
      </w:r>
    </w:p>
    <w:p w:rsidR="00D429BC" w:rsidRDefault="00D429BC" w:rsidP="004C0EF6">
      <w:pPr>
        <w:numPr>
          <w:ilvl w:val="0"/>
          <w:numId w:val="12"/>
        </w:numPr>
        <w:spacing w:line="360" w:lineRule="auto"/>
        <w:rPr>
          <w:rFonts w:ascii="宋体"/>
        </w:rPr>
      </w:pPr>
      <w:r>
        <w:rPr>
          <w:rFonts w:ascii="宋体" w:hAnsi="宋体" w:hint="eastAsia"/>
        </w:rPr>
        <w:t>铜族元素</w:t>
      </w:r>
    </w:p>
    <w:p w:rsidR="00D429BC" w:rsidRDefault="00D429BC" w:rsidP="004C0EF6">
      <w:pPr>
        <w:numPr>
          <w:ilvl w:val="1"/>
          <w:numId w:val="13"/>
        </w:numPr>
        <w:spacing w:line="360" w:lineRule="auto"/>
        <w:rPr>
          <w:rFonts w:ascii="宋体"/>
        </w:rPr>
      </w:pPr>
      <w:r>
        <w:rPr>
          <w:rFonts w:ascii="宋体" w:hAnsi="宋体"/>
        </w:rPr>
        <w:t xml:space="preserve"> </w:t>
      </w:r>
      <w:r>
        <w:rPr>
          <w:rFonts w:ascii="宋体" w:hAnsi="宋体" w:hint="eastAsia"/>
        </w:rPr>
        <w:t>单质的物理性质和化学性质</w:t>
      </w:r>
    </w:p>
    <w:p w:rsidR="00D429BC" w:rsidRDefault="00D429BC" w:rsidP="004C0EF6">
      <w:pPr>
        <w:numPr>
          <w:ilvl w:val="1"/>
          <w:numId w:val="13"/>
        </w:numPr>
        <w:spacing w:line="360" w:lineRule="auto"/>
        <w:rPr>
          <w:rFonts w:ascii="宋体"/>
        </w:rPr>
      </w:pPr>
      <w:r>
        <w:rPr>
          <w:rFonts w:ascii="宋体" w:hAnsi="宋体"/>
        </w:rPr>
        <w:t xml:space="preserve"> </w:t>
      </w:r>
      <w:r>
        <w:rPr>
          <w:rFonts w:ascii="宋体" w:hAnsi="宋体" w:hint="eastAsia"/>
        </w:rPr>
        <w:t>铜</w:t>
      </w:r>
      <w:r>
        <w:rPr>
          <w:rFonts w:ascii="宋体" w:hAnsi="宋体"/>
        </w:rPr>
        <w:t>+1</w:t>
      </w:r>
      <w:r>
        <w:rPr>
          <w:rFonts w:ascii="宋体" w:hAnsi="宋体" w:hint="eastAsia"/>
        </w:rPr>
        <w:t>、</w:t>
      </w:r>
      <w:r>
        <w:rPr>
          <w:rFonts w:ascii="宋体" w:hAnsi="宋体"/>
        </w:rPr>
        <w:t>+2</w:t>
      </w:r>
      <w:r>
        <w:rPr>
          <w:rFonts w:ascii="宋体" w:hAnsi="宋体" w:hint="eastAsia"/>
        </w:rPr>
        <w:t>价化合物</w:t>
      </w:r>
    </w:p>
    <w:p w:rsidR="00D429BC" w:rsidRDefault="00D429BC" w:rsidP="004C0EF6">
      <w:pPr>
        <w:numPr>
          <w:ilvl w:val="0"/>
          <w:numId w:val="12"/>
        </w:numPr>
        <w:spacing w:line="360" w:lineRule="auto"/>
        <w:rPr>
          <w:rFonts w:ascii="宋体"/>
        </w:rPr>
      </w:pPr>
      <w:r>
        <w:rPr>
          <w:rFonts w:ascii="宋体" w:hAnsi="宋体" w:hint="eastAsia"/>
        </w:rPr>
        <w:t>锌族元素</w:t>
      </w:r>
    </w:p>
    <w:p w:rsidR="00D429BC" w:rsidRDefault="00D429BC" w:rsidP="004C0EF6">
      <w:pPr>
        <w:numPr>
          <w:ilvl w:val="1"/>
          <w:numId w:val="14"/>
        </w:numPr>
        <w:spacing w:line="360" w:lineRule="auto"/>
        <w:rPr>
          <w:rFonts w:ascii="宋体"/>
        </w:rPr>
      </w:pPr>
      <w:r>
        <w:rPr>
          <w:rFonts w:ascii="宋体" w:hAnsi="宋体"/>
        </w:rPr>
        <w:t xml:space="preserve"> </w:t>
      </w:r>
      <w:r>
        <w:rPr>
          <w:rFonts w:ascii="宋体" w:hAnsi="宋体" w:hint="eastAsia"/>
        </w:rPr>
        <w:t>单质的物理性质和化学性质</w:t>
      </w:r>
    </w:p>
    <w:p w:rsidR="00D429BC" w:rsidRDefault="00D429BC" w:rsidP="004C0EF6">
      <w:pPr>
        <w:numPr>
          <w:ilvl w:val="1"/>
          <w:numId w:val="14"/>
        </w:numPr>
        <w:spacing w:line="360" w:lineRule="auto"/>
        <w:rPr>
          <w:rFonts w:ascii="宋体"/>
        </w:rPr>
      </w:pPr>
      <w:r>
        <w:rPr>
          <w:rFonts w:ascii="宋体" w:hAnsi="宋体"/>
        </w:rPr>
        <w:t xml:space="preserve"> </w:t>
      </w:r>
      <w:r>
        <w:rPr>
          <w:rFonts w:ascii="宋体" w:hAnsi="宋体" w:hint="eastAsia"/>
        </w:rPr>
        <w:t>锌族元素的重要化合物</w:t>
      </w:r>
    </w:p>
    <w:p w:rsidR="00D429BC" w:rsidRDefault="00D429BC" w:rsidP="004C0EF6">
      <w:pPr>
        <w:spacing w:line="360" w:lineRule="auto"/>
        <w:ind w:left="1260"/>
        <w:rPr>
          <w:rFonts w:ascii="宋体"/>
        </w:rPr>
      </w:pPr>
      <w:r>
        <w:rPr>
          <w:rFonts w:ascii="宋体" w:hAnsi="宋体"/>
        </w:rPr>
        <w:t xml:space="preserve">            </w:t>
      </w:r>
      <w:r>
        <w:rPr>
          <w:rFonts w:ascii="宋体" w:hAnsi="宋体" w:hint="eastAsia"/>
        </w:rPr>
        <w:t>第十三章</w:t>
      </w:r>
      <w:r>
        <w:rPr>
          <w:rFonts w:ascii="宋体" w:hAnsi="宋体"/>
        </w:rPr>
        <w:t xml:space="preserve"> </w:t>
      </w:r>
      <w:r>
        <w:rPr>
          <w:rFonts w:ascii="宋体" w:hAnsi="宋体" w:hint="eastAsia"/>
        </w:rPr>
        <w:t>配位化合物</w:t>
      </w:r>
    </w:p>
    <w:p w:rsidR="00D429BC" w:rsidRDefault="00D429BC" w:rsidP="004C0EF6">
      <w:pPr>
        <w:numPr>
          <w:ilvl w:val="0"/>
          <w:numId w:val="15"/>
        </w:numPr>
        <w:spacing w:line="360" w:lineRule="auto"/>
        <w:rPr>
          <w:rFonts w:ascii="宋体"/>
        </w:rPr>
      </w:pPr>
      <w:r>
        <w:rPr>
          <w:rFonts w:ascii="宋体" w:hAnsi="宋体" w:hint="eastAsia"/>
        </w:rPr>
        <w:t>配位化合物的基本概念</w:t>
      </w:r>
    </w:p>
    <w:p w:rsidR="00D429BC" w:rsidRPr="00744274" w:rsidRDefault="00D429BC" w:rsidP="004C0EF6">
      <w:pPr>
        <w:spacing w:line="360" w:lineRule="auto"/>
        <w:ind w:left="1800"/>
        <w:rPr>
          <w:rFonts w:ascii="宋体"/>
        </w:rPr>
      </w:pPr>
      <w:r w:rsidRPr="00744274">
        <w:rPr>
          <w:rFonts w:ascii="宋体" w:hAnsi="宋体" w:hint="eastAsia"/>
        </w:rPr>
        <w:t>定义、组成、命名、类型、空间结构和异构现象</w:t>
      </w:r>
    </w:p>
    <w:p w:rsidR="00D429BC" w:rsidRDefault="00D429BC" w:rsidP="004C0EF6">
      <w:pPr>
        <w:numPr>
          <w:ilvl w:val="0"/>
          <w:numId w:val="15"/>
        </w:numPr>
        <w:spacing w:line="360" w:lineRule="auto"/>
        <w:rPr>
          <w:rFonts w:ascii="宋体"/>
        </w:rPr>
      </w:pPr>
      <w:r>
        <w:rPr>
          <w:rFonts w:ascii="宋体" w:hAnsi="宋体"/>
        </w:rPr>
        <w:t xml:space="preserve"> </w:t>
      </w:r>
      <w:r>
        <w:rPr>
          <w:rFonts w:ascii="宋体" w:hAnsi="宋体" w:hint="eastAsia"/>
        </w:rPr>
        <w:t>配合物的化学键理论</w:t>
      </w:r>
    </w:p>
    <w:p w:rsidR="00D429BC" w:rsidRDefault="00D429BC" w:rsidP="003A0455">
      <w:pPr>
        <w:spacing w:line="360" w:lineRule="auto"/>
        <w:ind w:leftChars="1150" w:left="31680" w:firstLineChars="200" w:firstLine="31680"/>
        <w:rPr>
          <w:rFonts w:ascii="宋体"/>
          <w:vertAlign w:val="superscript"/>
        </w:rPr>
      </w:pPr>
      <w:r>
        <w:rPr>
          <w:rFonts w:ascii="宋体" w:hAnsi="宋体" w:hint="eastAsia"/>
        </w:rPr>
        <w:t>价键理论及其应用</w:t>
      </w:r>
    </w:p>
    <w:p w:rsidR="00D429BC" w:rsidRDefault="00D429BC" w:rsidP="004C0EF6">
      <w:pPr>
        <w:numPr>
          <w:ilvl w:val="0"/>
          <w:numId w:val="15"/>
        </w:numPr>
        <w:spacing w:line="360" w:lineRule="auto"/>
        <w:rPr>
          <w:rFonts w:ascii="宋体"/>
        </w:rPr>
      </w:pPr>
      <w:r>
        <w:rPr>
          <w:rFonts w:ascii="宋体" w:hAnsi="宋体"/>
        </w:rPr>
        <w:t xml:space="preserve"> </w:t>
      </w:r>
      <w:r>
        <w:rPr>
          <w:rFonts w:ascii="宋体" w:hAnsi="宋体" w:hint="eastAsia"/>
        </w:rPr>
        <w:t>配合物的稳定性</w:t>
      </w:r>
    </w:p>
    <w:p w:rsidR="00D429BC" w:rsidRDefault="00D429BC" w:rsidP="004C0EF6">
      <w:pPr>
        <w:spacing w:line="360" w:lineRule="auto"/>
        <w:ind w:left="2415"/>
        <w:rPr>
          <w:rFonts w:ascii="宋体"/>
        </w:rPr>
      </w:pPr>
      <w:r>
        <w:rPr>
          <w:rFonts w:ascii="宋体" w:hAnsi="宋体"/>
        </w:rPr>
        <w:t xml:space="preserve">3-1 </w:t>
      </w:r>
      <w:r>
        <w:rPr>
          <w:rFonts w:ascii="宋体" w:hAnsi="宋体" w:hint="eastAsia"/>
        </w:rPr>
        <w:t>配合物的稳定常数</w:t>
      </w:r>
    </w:p>
    <w:p w:rsidR="00D429BC" w:rsidRDefault="00D429BC" w:rsidP="004C0EF6">
      <w:pPr>
        <w:spacing w:line="360" w:lineRule="auto"/>
        <w:ind w:left="2415"/>
        <w:rPr>
          <w:rFonts w:ascii="宋体"/>
        </w:rPr>
      </w:pPr>
      <w:r>
        <w:rPr>
          <w:rFonts w:ascii="宋体" w:hAnsi="宋体"/>
        </w:rPr>
        <w:t xml:space="preserve">3-2 </w:t>
      </w:r>
      <w:r>
        <w:rPr>
          <w:rFonts w:ascii="宋体" w:hAnsi="宋体" w:hint="eastAsia"/>
        </w:rPr>
        <w:t>配合平衡的移动</w:t>
      </w:r>
    </w:p>
    <w:p w:rsidR="00D429BC" w:rsidRDefault="00D429BC" w:rsidP="004C0EF6">
      <w:pPr>
        <w:spacing w:line="360" w:lineRule="auto"/>
        <w:ind w:left="2415"/>
        <w:rPr>
          <w:rFonts w:ascii="宋体"/>
        </w:rPr>
      </w:pPr>
      <w:r>
        <w:rPr>
          <w:rFonts w:ascii="宋体" w:hAnsi="宋体"/>
        </w:rPr>
        <w:t xml:space="preserve">3-3 </w:t>
      </w:r>
      <w:r>
        <w:rPr>
          <w:rFonts w:ascii="宋体" w:hAnsi="宋体" w:hint="eastAsia"/>
        </w:rPr>
        <w:t>配位平衡的计算</w:t>
      </w:r>
    </w:p>
    <w:p w:rsidR="00D429BC" w:rsidRDefault="00D429BC" w:rsidP="004C0EF6">
      <w:pPr>
        <w:spacing w:line="360" w:lineRule="auto"/>
        <w:rPr>
          <w:rFonts w:ascii="宋体" w:hAnsi="宋体"/>
        </w:rPr>
      </w:pPr>
      <w:r>
        <w:rPr>
          <w:rFonts w:ascii="宋体" w:hAnsi="宋体"/>
        </w:rPr>
        <w:t xml:space="preserve">                       </w:t>
      </w:r>
    </w:p>
    <w:p w:rsidR="00D429BC" w:rsidRDefault="00D429BC" w:rsidP="004C0EF6">
      <w:pPr>
        <w:spacing w:line="360" w:lineRule="auto"/>
        <w:ind w:left="420"/>
        <w:jc w:val="center"/>
        <w:rPr>
          <w:rFonts w:ascii="宋体"/>
        </w:rPr>
      </w:pPr>
      <w:r>
        <w:rPr>
          <w:rFonts w:ascii="宋体" w:hAnsi="宋体" w:hint="eastAsia"/>
        </w:rPr>
        <w:t>第十四章</w:t>
      </w:r>
      <w:r>
        <w:rPr>
          <w:rFonts w:ascii="宋体" w:hAnsi="宋体"/>
        </w:rPr>
        <w:t xml:space="preserve"> </w:t>
      </w:r>
      <w:r>
        <w:rPr>
          <w:rFonts w:ascii="宋体" w:hAnsi="宋体" w:hint="eastAsia"/>
        </w:rPr>
        <w:t>过渡金属</w:t>
      </w:r>
    </w:p>
    <w:p w:rsidR="00D429BC" w:rsidRDefault="00D429BC" w:rsidP="003A0455">
      <w:pPr>
        <w:spacing w:line="360" w:lineRule="auto"/>
        <w:ind w:firstLineChars="700" w:firstLine="31680"/>
        <w:rPr>
          <w:rFonts w:ascii="宋体"/>
        </w:rPr>
      </w:pPr>
      <w:r>
        <w:rPr>
          <w:rFonts w:ascii="宋体" w:hAnsi="宋体" w:hint="eastAsia"/>
        </w:rPr>
        <w:t>第一节</w:t>
      </w:r>
      <w:r>
        <w:rPr>
          <w:rFonts w:ascii="宋体" w:hAnsi="宋体"/>
        </w:rPr>
        <w:t xml:space="preserve"> </w:t>
      </w:r>
      <w:r>
        <w:rPr>
          <w:rFonts w:ascii="宋体" w:hAnsi="宋体" w:hint="eastAsia"/>
        </w:rPr>
        <w:t>铬元素</w:t>
      </w:r>
    </w:p>
    <w:p w:rsidR="00D429BC" w:rsidRDefault="00D429BC" w:rsidP="003A0455">
      <w:pPr>
        <w:spacing w:line="360" w:lineRule="auto"/>
        <w:ind w:firstLineChars="900" w:firstLine="31680"/>
        <w:rPr>
          <w:rFonts w:ascii="宋体"/>
        </w:rPr>
      </w:pPr>
      <w:r>
        <w:rPr>
          <w:rFonts w:ascii="宋体" w:hAnsi="宋体" w:hint="eastAsia"/>
        </w:rPr>
        <w:t>铬的三价和六价态重要化合物</w:t>
      </w:r>
    </w:p>
    <w:p w:rsidR="00D429BC" w:rsidRDefault="00D429BC" w:rsidP="004C0EF6">
      <w:pPr>
        <w:spacing w:line="360" w:lineRule="auto"/>
        <w:ind w:left="1680"/>
        <w:rPr>
          <w:rFonts w:ascii="宋体" w:hAnsi="宋体"/>
        </w:rPr>
      </w:pPr>
      <w:r>
        <w:rPr>
          <w:rFonts w:ascii="宋体" w:hAnsi="宋体" w:hint="eastAsia"/>
        </w:rPr>
        <w:t>第二节</w:t>
      </w:r>
      <w:r>
        <w:rPr>
          <w:rFonts w:ascii="宋体" w:hAnsi="宋体"/>
        </w:rPr>
        <w:t xml:space="preserve"> </w:t>
      </w:r>
      <w:r>
        <w:rPr>
          <w:rFonts w:ascii="宋体" w:hAnsi="宋体" w:hint="eastAsia"/>
        </w:rPr>
        <w:t>锰元素</w:t>
      </w:r>
      <w:r>
        <w:rPr>
          <w:rFonts w:ascii="宋体" w:hAnsi="宋体"/>
        </w:rPr>
        <w:t xml:space="preserve">   </w:t>
      </w:r>
    </w:p>
    <w:p w:rsidR="00D429BC" w:rsidRDefault="00D429BC" w:rsidP="004C0EF6">
      <w:pPr>
        <w:spacing w:line="360" w:lineRule="auto"/>
        <w:ind w:left="2160"/>
        <w:rPr>
          <w:rFonts w:ascii="宋体"/>
        </w:rPr>
      </w:pPr>
      <w:r>
        <w:rPr>
          <w:rFonts w:ascii="宋体" w:hAnsi="宋体" w:hint="eastAsia"/>
        </w:rPr>
        <w:t>氧化数是</w:t>
      </w:r>
      <w:r>
        <w:rPr>
          <w:rFonts w:ascii="宋体" w:hAnsi="宋体"/>
        </w:rPr>
        <w:t>+6</w:t>
      </w:r>
      <w:r>
        <w:rPr>
          <w:rFonts w:ascii="宋体" w:hAnsi="宋体" w:hint="eastAsia"/>
        </w:rPr>
        <w:t>、</w:t>
      </w:r>
      <w:r>
        <w:rPr>
          <w:rFonts w:ascii="宋体" w:hAnsi="宋体"/>
        </w:rPr>
        <w:t>+3</w:t>
      </w:r>
      <w:r>
        <w:rPr>
          <w:rFonts w:ascii="宋体" w:hAnsi="宋体" w:hint="eastAsia"/>
        </w:rPr>
        <w:t>、</w:t>
      </w:r>
      <w:r>
        <w:rPr>
          <w:rFonts w:ascii="宋体" w:hAnsi="宋体"/>
        </w:rPr>
        <w:t>+2</w:t>
      </w:r>
      <w:r>
        <w:rPr>
          <w:rFonts w:ascii="宋体" w:hAnsi="宋体" w:hint="eastAsia"/>
        </w:rPr>
        <w:t>的锰的化合物</w:t>
      </w:r>
    </w:p>
    <w:p w:rsidR="00D429BC" w:rsidRDefault="00D429BC" w:rsidP="004C0EF6">
      <w:pPr>
        <w:spacing w:line="360" w:lineRule="auto"/>
        <w:ind w:left="1260"/>
        <w:rPr>
          <w:rFonts w:ascii="宋体"/>
        </w:rPr>
      </w:pPr>
      <w:r>
        <w:rPr>
          <w:rFonts w:ascii="宋体" w:hAnsi="宋体"/>
        </w:rPr>
        <w:t xml:space="preserve">    </w:t>
      </w:r>
      <w:r>
        <w:rPr>
          <w:rFonts w:ascii="宋体" w:hAnsi="宋体" w:hint="eastAsia"/>
        </w:rPr>
        <w:t>第三节</w:t>
      </w:r>
      <w:r>
        <w:rPr>
          <w:rFonts w:ascii="宋体" w:hAnsi="宋体"/>
        </w:rPr>
        <w:t xml:space="preserve">  </w:t>
      </w:r>
      <w:r>
        <w:rPr>
          <w:rFonts w:ascii="宋体" w:hAnsi="宋体" w:hint="eastAsia"/>
        </w:rPr>
        <w:t>铁元素</w:t>
      </w:r>
    </w:p>
    <w:p w:rsidR="00D429BC" w:rsidRDefault="00D429BC" w:rsidP="004C0EF6">
      <w:pPr>
        <w:spacing w:line="360" w:lineRule="auto"/>
        <w:ind w:left="2160"/>
        <w:rPr>
          <w:rFonts w:ascii="宋体"/>
        </w:rPr>
      </w:pPr>
      <w:r>
        <w:rPr>
          <w:rFonts w:ascii="宋体" w:hAnsi="宋体"/>
        </w:rPr>
        <w:t xml:space="preserve">3-1 </w:t>
      </w:r>
      <w:r>
        <w:rPr>
          <w:rFonts w:ascii="宋体" w:hAnsi="宋体" w:hint="eastAsia"/>
        </w:rPr>
        <w:t>铁的</w:t>
      </w:r>
      <w:r>
        <w:rPr>
          <w:rFonts w:ascii="宋体" w:hAnsi="宋体"/>
        </w:rPr>
        <w:t>+2</w:t>
      </w:r>
      <w:r>
        <w:rPr>
          <w:rFonts w:ascii="宋体" w:hAnsi="宋体" w:hint="eastAsia"/>
        </w:rPr>
        <w:t>，</w:t>
      </w:r>
      <w:r>
        <w:rPr>
          <w:rFonts w:ascii="宋体" w:hAnsi="宋体"/>
        </w:rPr>
        <w:t>+3</w:t>
      </w:r>
      <w:r>
        <w:rPr>
          <w:rFonts w:ascii="宋体" w:hAnsi="宋体" w:hint="eastAsia"/>
        </w:rPr>
        <w:t>价的化合物</w:t>
      </w:r>
    </w:p>
    <w:p w:rsidR="00D429BC" w:rsidRDefault="00D429BC" w:rsidP="004C0EF6">
      <w:pPr>
        <w:spacing w:line="360" w:lineRule="auto"/>
        <w:ind w:left="2160"/>
        <w:rPr>
          <w:rFonts w:ascii="宋体"/>
        </w:rPr>
      </w:pPr>
      <w:r>
        <w:rPr>
          <w:rFonts w:ascii="宋体" w:hAnsi="宋体"/>
        </w:rPr>
        <w:t xml:space="preserve">3-2 </w:t>
      </w:r>
      <w:r>
        <w:rPr>
          <w:rFonts w:ascii="宋体" w:hAnsi="宋体" w:hint="eastAsia"/>
        </w:rPr>
        <w:t>钴、镍</w:t>
      </w:r>
      <w:r>
        <w:rPr>
          <w:rFonts w:ascii="宋体" w:hAnsi="宋体"/>
        </w:rPr>
        <w:t>+2</w:t>
      </w:r>
      <w:r>
        <w:rPr>
          <w:rFonts w:ascii="宋体" w:hAnsi="宋体" w:hint="eastAsia"/>
        </w:rPr>
        <w:t>，</w:t>
      </w:r>
      <w:r>
        <w:rPr>
          <w:rFonts w:ascii="宋体" w:hAnsi="宋体"/>
        </w:rPr>
        <w:t>+3</w:t>
      </w:r>
      <w:r>
        <w:rPr>
          <w:rFonts w:ascii="宋体" w:hAnsi="宋体" w:hint="eastAsia"/>
        </w:rPr>
        <w:t>价的化合物</w:t>
      </w:r>
    </w:p>
    <w:p w:rsidR="00D429BC" w:rsidRDefault="00D429BC" w:rsidP="004C0EF6">
      <w:pPr>
        <w:spacing w:line="360" w:lineRule="auto"/>
        <w:ind w:left="2160"/>
        <w:rPr>
          <w:rFonts w:ascii="宋体" w:hAnsi="宋体"/>
        </w:rPr>
      </w:pPr>
      <w:r>
        <w:rPr>
          <w:rFonts w:ascii="宋体" w:hAnsi="宋体"/>
        </w:rPr>
        <w:t xml:space="preserve">3-3 </w:t>
      </w:r>
      <w:r>
        <w:rPr>
          <w:rFonts w:ascii="宋体" w:hAnsi="宋体" w:hint="eastAsia"/>
        </w:rPr>
        <w:t>铁、钴、镍的低氧化态配合物</w:t>
      </w:r>
      <w:r>
        <w:rPr>
          <w:rFonts w:ascii="宋体" w:hAnsi="宋体"/>
        </w:rPr>
        <w:t xml:space="preserve"> </w:t>
      </w:r>
    </w:p>
    <w:p w:rsidR="00D429BC" w:rsidRDefault="00D429BC" w:rsidP="004C0EF6">
      <w:pPr>
        <w:spacing w:line="360" w:lineRule="auto"/>
        <w:ind w:left="2160"/>
        <w:rPr>
          <w:rFonts w:ascii="宋体" w:hAnsi="宋体"/>
        </w:rPr>
      </w:pPr>
    </w:p>
    <w:p w:rsidR="00D429BC" w:rsidRPr="00B63683" w:rsidRDefault="00D429BC" w:rsidP="003A0455">
      <w:pPr>
        <w:adjustRightInd w:val="0"/>
        <w:snapToGrid w:val="0"/>
        <w:spacing w:line="360" w:lineRule="auto"/>
        <w:ind w:firstLineChars="200" w:firstLine="31680"/>
        <w:rPr>
          <w:rFonts w:ascii="方正书宋简体" w:eastAsia="方正书宋简体"/>
          <w:b/>
        </w:rPr>
      </w:pPr>
      <w:r>
        <w:rPr>
          <w:rFonts w:ascii="方正书宋简体" w:eastAsia="方正书宋简体" w:hint="eastAsia"/>
          <w:b/>
        </w:rPr>
        <w:t>三、试卷结构</w:t>
      </w:r>
    </w:p>
    <w:p w:rsidR="00D429BC" w:rsidRDefault="00D429BC" w:rsidP="004C0EF6">
      <w:pPr>
        <w:adjustRightInd w:val="0"/>
        <w:snapToGrid w:val="0"/>
        <w:spacing w:line="360" w:lineRule="auto"/>
        <w:ind w:firstLine="480"/>
        <w:rPr>
          <w:rFonts w:ascii="宋体"/>
        </w:rPr>
      </w:pPr>
      <w:r>
        <w:rPr>
          <w:rFonts w:ascii="宋体" w:hAnsi="宋体"/>
        </w:rPr>
        <w:t>1</w:t>
      </w:r>
      <w:r>
        <w:rPr>
          <w:rFonts w:ascii="宋体" w:hAnsi="宋体" w:hint="eastAsia"/>
        </w:rPr>
        <w:t>．</w:t>
      </w:r>
      <w:r w:rsidRPr="00656AEE">
        <w:rPr>
          <w:rFonts w:ascii="宋体" w:hAnsi="宋体" w:hint="eastAsia"/>
        </w:rPr>
        <w:t>考试时间：</w:t>
      </w:r>
      <w:r>
        <w:rPr>
          <w:rFonts w:ascii="宋体" w:hAnsi="宋体"/>
        </w:rPr>
        <w:t>(</w:t>
      </w:r>
      <w:r>
        <w:rPr>
          <w:rFonts w:ascii="宋体" w:hAnsi="宋体" w:hint="eastAsia"/>
        </w:rPr>
        <w:t>无机化学、物理化学</w:t>
      </w:r>
      <w:r>
        <w:rPr>
          <w:rFonts w:ascii="宋体" w:hAnsi="宋体"/>
        </w:rPr>
        <w:t>)</w:t>
      </w:r>
      <w:r w:rsidRPr="00656AEE">
        <w:rPr>
          <w:rFonts w:ascii="宋体" w:hAnsi="宋体"/>
        </w:rPr>
        <w:t>180</w:t>
      </w:r>
      <w:r w:rsidRPr="00656AEE">
        <w:rPr>
          <w:rFonts w:ascii="宋体" w:hAnsi="宋体" w:hint="eastAsia"/>
        </w:rPr>
        <w:t>分钟</w:t>
      </w:r>
    </w:p>
    <w:p w:rsidR="00D429BC" w:rsidRPr="00656AEE" w:rsidRDefault="00D429BC" w:rsidP="004C0EF6">
      <w:pPr>
        <w:adjustRightInd w:val="0"/>
        <w:snapToGrid w:val="0"/>
        <w:spacing w:line="360" w:lineRule="auto"/>
        <w:ind w:firstLine="480"/>
        <w:rPr>
          <w:rFonts w:ascii="宋体"/>
        </w:rPr>
      </w:pPr>
      <w:r>
        <w:rPr>
          <w:rFonts w:ascii="宋体" w:hAnsi="宋体"/>
        </w:rPr>
        <w:t xml:space="preserve">2. </w:t>
      </w:r>
      <w:r>
        <w:rPr>
          <w:rFonts w:ascii="宋体" w:hAnsi="宋体" w:hint="eastAsia"/>
        </w:rPr>
        <w:t>试卷总分（无机化学、物理化学）</w:t>
      </w:r>
      <w:r>
        <w:rPr>
          <w:rFonts w:ascii="宋体" w:hAnsi="宋体"/>
        </w:rPr>
        <w:t>150</w:t>
      </w:r>
      <w:r>
        <w:rPr>
          <w:rFonts w:ascii="宋体" w:hAnsi="宋体" w:hint="eastAsia"/>
        </w:rPr>
        <w:t>分</w:t>
      </w:r>
    </w:p>
    <w:p w:rsidR="00D429BC" w:rsidRDefault="00D429BC" w:rsidP="004C0EF6">
      <w:pPr>
        <w:adjustRightInd w:val="0"/>
        <w:snapToGrid w:val="0"/>
        <w:spacing w:line="360" w:lineRule="auto"/>
        <w:ind w:firstLine="480"/>
        <w:rPr>
          <w:rFonts w:ascii="宋体"/>
        </w:rPr>
      </w:pPr>
      <w:r>
        <w:rPr>
          <w:rFonts w:ascii="宋体" w:hAnsi="宋体"/>
        </w:rPr>
        <w:t>3</w:t>
      </w:r>
      <w:r>
        <w:rPr>
          <w:rFonts w:ascii="宋体" w:hAnsi="宋体" w:hint="eastAsia"/>
        </w:rPr>
        <w:t>．</w:t>
      </w:r>
      <w:r w:rsidRPr="00595513">
        <w:rPr>
          <w:rFonts w:ascii="宋体" w:hAnsi="宋体" w:hint="eastAsia"/>
        </w:rPr>
        <w:t>题型结构</w:t>
      </w:r>
      <w:r>
        <w:rPr>
          <w:rFonts w:ascii="宋体" w:hAnsi="宋体" w:hint="eastAsia"/>
        </w:rPr>
        <w:t>：（</w:t>
      </w:r>
      <w:r>
        <w:rPr>
          <w:rFonts w:ascii="宋体" w:hAnsi="宋体"/>
        </w:rPr>
        <w:t>1</w:t>
      </w:r>
      <w:r>
        <w:rPr>
          <w:rFonts w:ascii="宋体" w:hAnsi="宋体" w:hint="eastAsia"/>
        </w:rPr>
        <w:t>）填空题</w:t>
      </w:r>
    </w:p>
    <w:p w:rsidR="00D429BC" w:rsidRDefault="00D429BC" w:rsidP="004C0EF6">
      <w:pPr>
        <w:adjustRightInd w:val="0"/>
        <w:snapToGrid w:val="0"/>
        <w:spacing w:line="360" w:lineRule="auto"/>
        <w:ind w:firstLine="480"/>
        <w:rPr>
          <w:rFonts w:ascii="宋体"/>
        </w:rPr>
      </w:pPr>
      <w:r>
        <w:rPr>
          <w:rFonts w:ascii="宋体" w:hAnsi="宋体"/>
        </w:rPr>
        <w:t xml:space="preserve">            </w:t>
      </w:r>
      <w:r>
        <w:rPr>
          <w:rFonts w:ascii="宋体" w:hAnsi="宋体" w:hint="eastAsia"/>
        </w:rPr>
        <w:t>（</w:t>
      </w:r>
      <w:r>
        <w:rPr>
          <w:rFonts w:ascii="宋体" w:hAnsi="宋体"/>
        </w:rPr>
        <w:t>2</w:t>
      </w:r>
      <w:r>
        <w:rPr>
          <w:rFonts w:ascii="宋体" w:hAnsi="宋体" w:hint="eastAsia"/>
        </w:rPr>
        <w:t>）选择题</w:t>
      </w:r>
    </w:p>
    <w:p w:rsidR="00D429BC" w:rsidRDefault="00D429BC" w:rsidP="004C0EF6">
      <w:pPr>
        <w:adjustRightInd w:val="0"/>
        <w:snapToGrid w:val="0"/>
        <w:spacing w:line="360" w:lineRule="auto"/>
        <w:ind w:firstLine="480"/>
        <w:rPr>
          <w:rFonts w:ascii="宋体"/>
        </w:rPr>
      </w:pPr>
      <w:r>
        <w:rPr>
          <w:rFonts w:ascii="宋体" w:hAnsi="宋体"/>
        </w:rPr>
        <w:t xml:space="preserve">            </w:t>
      </w:r>
      <w:r>
        <w:rPr>
          <w:rFonts w:ascii="宋体" w:hAnsi="宋体" w:hint="eastAsia"/>
        </w:rPr>
        <w:t>（</w:t>
      </w:r>
      <w:r>
        <w:rPr>
          <w:rFonts w:ascii="宋体" w:hAnsi="宋体"/>
        </w:rPr>
        <w:t>3</w:t>
      </w:r>
      <w:r>
        <w:rPr>
          <w:rFonts w:ascii="宋体" w:hAnsi="宋体" w:hint="eastAsia"/>
        </w:rPr>
        <w:t>）简答题</w:t>
      </w:r>
    </w:p>
    <w:p w:rsidR="00D429BC" w:rsidRDefault="00D429BC" w:rsidP="004C0EF6">
      <w:pPr>
        <w:adjustRightInd w:val="0"/>
        <w:snapToGrid w:val="0"/>
        <w:spacing w:line="360" w:lineRule="auto"/>
        <w:ind w:firstLine="480"/>
        <w:rPr>
          <w:rFonts w:ascii="宋体"/>
        </w:rPr>
      </w:pPr>
      <w:r>
        <w:rPr>
          <w:rFonts w:ascii="宋体" w:hAnsi="宋体"/>
        </w:rPr>
        <w:t xml:space="preserve">            </w:t>
      </w:r>
      <w:r>
        <w:rPr>
          <w:rFonts w:ascii="宋体" w:hAnsi="宋体" w:hint="eastAsia"/>
        </w:rPr>
        <w:t>（</w:t>
      </w:r>
      <w:r>
        <w:rPr>
          <w:rFonts w:ascii="宋体" w:hAnsi="宋体"/>
        </w:rPr>
        <w:t>4</w:t>
      </w:r>
      <w:r>
        <w:rPr>
          <w:rFonts w:ascii="宋体" w:hAnsi="宋体" w:hint="eastAsia"/>
        </w:rPr>
        <w:t>）完成反应方程式</w:t>
      </w:r>
    </w:p>
    <w:p w:rsidR="00D429BC" w:rsidRDefault="00D429BC" w:rsidP="003A0455">
      <w:pPr>
        <w:adjustRightInd w:val="0"/>
        <w:snapToGrid w:val="0"/>
        <w:spacing w:line="360" w:lineRule="auto"/>
        <w:ind w:firstLineChars="800" w:firstLine="31680"/>
        <w:rPr>
          <w:rFonts w:ascii="宋体"/>
        </w:rPr>
      </w:pPr>
      <w:r>
        <w:rPr>
          <w:rFonts w:ascii="宋体" w:hAnsi="宋体" w:hint="eastAsia"/>
        </w:rPr>
        <w:t>（</w:t>
      </w:r>
      <w:r>
        <w:rPr>
          <w:rFonts w:ascii="宋体" w:hAnsi="宋体"/>
        </w:rPr>
        <w:t>5</w:t>
      </w:r>
      <w:r>
        <w:rPr>
          <w:rFonts w:ascii="宋体" w:hAnsi="宋体" w:hint="eastAsia"/>
        </w:rPr>
        <w:t>）计算题</w:t>
      </w:r>
    </w:p>
    <w:p w:rsidR="00D429BC" w:rsidRDefault="00D429BC" w:rsidP="004C0EF6">
      <w:pPr>
        <w:adjustRightInd w:val="0"/>
        <w:snapToGrid w:val="0"/>
        <w:spacing w:line="360" w:lineRule="auto"/>
        <w:ind w:firstLine="480"/>
        <w:rPr>
          <w:rFonts w:ascii="宋体"/>
        </w:rPr>
      </w:pPr>
    </w:p>
    <w:p w:rsidR="00D429BC" w:rsidRDefault="00D429BC" w:rsidP="004C0EF6">
      <w:pPr>
        <w:adjustRightInd w:val="0"/>
        <w:snapToGrid w:val="0"/>
        <w:spacing w:line="360" w:lineRule="auto"/>
        <w:ind w:firstLine="480"/>
        <w:rPr>
          <w:rFonts w:ascii="方正书宋简体" w:eastAsia="方正书宋简体"/>
          <w:b/>
        </w:rPr>
      </w:pPr>
      <w:r w:rsidRPr="00656AEE">
        <w:rPr>
          <w:rFonts w:ascii="方正书宋简体" w:eastAsia="方正书宋简体" w:hint="eastAsia"/>
          <w:b/>
        </w:rPr>
        <w:t>四、参考书：</w:t>
      </w:r>
      <w:r w:rsidRPr="00656AEE">
        <w:rPr>
          <w:rFonts w:ascii="方正书宋简体" w:eastAsia="方正书宋简体"/>
          <w:b/>
        </w:rPr>
        <w:t xml:space="preserve"> </w:t>
      </w:r>
    </w:p>
    <w:p w:rsidR="00D429BC" w:rsidRPr="00656AEE" w:rsidRDefault="00D429BC" w:rsidP="004C0EF6">
      <w:pPr>
        <w:adjustRightInd w:val="0"/>
        <w:snapToGrid w:val="0"/>
        <w:spacing w:line="360" w:lineRule="auto"/>
        <w:ind w:firstLine="480"/>
        <w:rPr>
          <w:rFonts w:ascii="宋体"/>
        </w:rPr>
      </w:pPr>
      <w:r>
        <w:rPr>
          <w:rFonts w:ascii="宋体" w:hAnsi="宋体" w:hint="eastAsia"/>
        </w:rPr>
        <w:t>吉林大学</w:t>
      </w:r>
      <w:r>
        <w:rPr>
          <w:rFonts w:ascii="宋体" w:hAnsi="宋体"/>
        </w:rPr>
        <w:t xml:space="preserve"> </w:t>
      </w:r>
      <w:r>
        <w:rPr>
          <w:rFonts w:ascii="宋体" w:hAnsi="宋体" w:hint="eastAsia"/>
        </w:rPr>
        <w:t>武汉大学</w:t>
      </w:r>
      <w:r>
        <w:rPr>
          <w:rFonts w:ascii="宋体" w:hAnsi="宋体"/>
        </w:rPr>
        <w:t xml:space="preserve"> </w:t>
      </w:r>
      <w:r>
        <w:rPr>
          <w:rFonts w:ascii="宋体" w:hAnsi="宋体" w:hint="eastAsia"/>
        </w:rPr>
        <w:t>南开大学</w:t>
      </w:r>
      <w:r>
        <w:rPr>
          <w:rFonts w:ascii="宋体" w:hAnsi="宋体"/>
        </w:rPr>
        <w:t xml:space="preserve"> </w:t>
      </w:r>
      <w:r>
        <w:rPr>
          <w:rFonts w:ascii="宋体" w:hAnsi="宋体" w:hint="eastAsia"/>
        </w:rPr>
        <w:t>宋天佑</w:t>
      </w:r>
      <w:r>
        <w:rPr>
          <w:rFonts w:ascii="宋体" w:hAnsi="宋体"/>
        </w:rPr>
        <w:t xml:space="preserve"> </w:t>
      </w:r>
      <w:r>
        <w:rPr>
          <w:rFonts w:ascii="宋体" w:hAnsi="宋体" w:hint="eastAsia"/>
        </w:rPr>
        <w:t>徐家宁</w:t>
      </w:r>
      <w:r>
        <w:rPr>
          <w:rFonts w:ascii="宋体" w:hAnsi="宋体"/>
        </w:rPr>
        <w:t xml:space="preserve"> </w:t>
      </w:r>
      <w:r>
        <w:rPr>
          <w:rFonts w:ascii="宋体" w:hAnsi="宋体" w:hint="eastAsia"/>
        </w:rPr>
        <w:t>程功臻编</w:t>
      </w:r>
      <w:r>
        <w:rPr>
          <w:rFonts w:ascii="宋体" w:hAnsi="宋体"/>
        </w:rPr>
        <w:t xml:space="preserve"> </w:t>
      </w:r>
      <w:r>
        <w:rPr>
          <w:rFonts w:ascii="宋体" w:hAnsi="宋体" w:hint="eastAsia"/>
        </w:rPr>
        <w:t>高等教育出版社</w:t>
      </w:r>
      <w:r>
        <w:rPr>
          <w:rFonts w:ascii="宋体" w:hAnsi="宋体"/>
        </w:rPr>
        <w:t>2004</w:t>
      </w:r>
      <w:r>
        <w:rPr>
          <w:rFonts w:ascii="宋体" w:hAnsi="宋体" w:hint="eastAsia"/>
        </w:rPr>
        <w:t>年《</w:t>
      </w:r>
      <w:r w:rsidRPr="00656AEE">
        <w:rPr>
          <w:rFonts w:ascii="宋体" w:hAnsi="宋体" w:hint="eastAsia"/>
        </w:rPr>
        <w:t>无机化学</w:t>
      </w:r>
      <w:r>
        <w:rPr>
          <w:rFonts w:ascii="宋体" w:hAnsi="宋体" w:hint="eastAsia"/>
        </w:rPr>
        <w:t>》上、下册</w:t>
      </w:r>
    </w:p>
    <w:p w:rsidR="00D429BC" w:rsidRPr="00656AEE" w:rsidRDefault="00D429BC" w:rsidP="004C0EF6">
      <w:pPr>
        <w:spacing w:line="360" w:lineRule="auto"/>
        <w:ind w:left="2160"/>
        <w:rPr>
          <w:rFonts w:ascii="宋体"/>
        </w:rPr>
      </w:pPr>
    </w:p>
    <w:p w:rsidR="00D429BC" w:rsidRPr="004C0EF6" w:rsidRDefault="00D429BC" w:rsidP="00845179">
      <w:pPr>
        <w:adjustRightInd w:val="0"/>
        <w:snapToGrid w:val="0"/>
        <w:spacing w:line="336" w:lineRule="auto"/>
        <w:rPr>
          <w:rFonts w:ascii="宋体"/>
          <w:kern w:val="0"/>
        </w:rPr>
      </w:pPr>
    </w:p>
    <w:sectPr w:rsidR="00D429BC" w:rsidRPr="004C0EF6" w:rsidSect="00FA49A3">
      <w:footerReference w:type="default" r:id="rId7"/>
      <w:pgSz w:w="11907" w:h="16840" w:code="9"/>
      <w:pgMar w:top="1440" w:right="1134" w:bottom="1134" w:left="1247" w:header="851" w:footer="992" w:gutter="0"/>
      <w:cols w:space="425"/>
      <w:titlePg/>
      <w:docGrid w:type="lines" w:linePitch="326" w:charSpace="-491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29BC" w:rsidRDefault="00D429BC">
      <w:r>
        <w:separator/>
      </w:r>
    </w:p>
  </w:endnote>
  <w:endnote w:type="continuationSeparator" w:id="0">
    <w:p w:rsidR="00D429BC" w:rsidRDefault="00D429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简体">
    <w:altName w:val="黑体"/>
    <w:panose1 w:val="00000000000000000000"/>
    <w:charset w:val="86"/>
    <w:family w:val="modern"/>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9BC" w:rsidRDefault="00D429BC" w:rsidP="00331A2C">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D429BC" w:rsidRDefault="00D429BC" w:rsidP="00FA49A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29BC" w:rsidRDefault="00D429BC">
      <w:r>
        <w:separator/>
      </w:r>
    </w:p>
  </w:footnote>
  <w:footnote w:type="continuationSeparator" w:id="0">
    <w:p w:rsidR="00D429BC" w:rsidRDefault="00D429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74D7A"/>
    <w:multiLevelType w:val="singleLevel"/>
    <w:tmpl w:val="27601306"/>
    <w:lvl w:ilvl="0">
      <w:start w:val="1"/>
      <w:numFmt w:val="japaneseCounting"/>
      <w:lvlText w:val="第%1节"/>
      <w:lvlJc w:val="left"/>
      <w:pPr>
        <w:tabs>
          <w:tab w:val="num" w:pos="2640"/>
        </w:tabs>
        <w:ind w:left="2640" w:hanging="840"/>
      </w:pPr>
      <w:rPr>
        <w:rFonts w:cs="Times New Roman" w:hint="eastAsia"/>
      </w:rPr>
    </w:lvl>
  </w:abstractNum>
  <w:abstractNum w:abstractNumId="1">
    <w:nsid w:val="0DD678BF"/>
    <w:multiLevelType w:val="multilevel"/>
    <w:tmpl w:val="3092B290"/>
    <w:lvl w:ilvl="0">
      <w:start w:val="1"/>
      <w:numFmt w:val="decimal"/>
      <w:lvlText w:val="%1"/>
      <w:lvlJc w:val="left"/>
      <w:pPr>
        <w:tabs>
          <w:tab w:val="num" w:pos="405"/>
        </w:tabs>
        <w:ind w:left="405" w:hanging="405"/>
      </w:pPr>
      <w:rPr>
        <w:rFonts w:cs="Times New Roman" w:hint="eastAsia"/>
      </w:rPr>
    </w:lvl>
    <w:lvl w:ilvl="1">
      <w:start w:val="1"/>
      <w:numFmt w:val="decimal"/>
      <w:lvlText w:val="%1-%2"/>
      <w:lvlJc w:val="left"/>
      <w:pPr>
        <w:tabs>
          <w:tab w:val="num" w:pos="2505"/>
        </w:tabs>
        <w:ind w:left="2505" w:hanging="405"/>
      </w:pPr>
      <w:rPr>
        <w:rFonts w:cs="Times New Roman" w:hint="eastAsia"/>
      </w:rPr>
    </w:lvl>
    <w:lvl w:ilvl="2">
      <w:start w:val="1"/>
      <w:numFmt w:val="decimal"/>
      <w:lvlText w:val="%1-%2.%3"/>
      <w:lvlJc w:val="left"/>
      <w:pPr>
        <w:tabs>
          <w:tab w:val="num" w:pos="4605"/>
        </w:tabs>
        <w:ind w:left="4605" w:hanging="405"/>
      </w:pPr>
      <w:rPr>
        <w:rFonts w:cs="Times New Roman" w:hint="eastAsia"/>
      </w:rPr>
    </w:lvl>
    <w:lvl w:ilvl="3">
      <w:start w:val="1"/>
      <w:numFmt w:val="decimal"/>
      <w:lvlText w:val="%1-%2.%3.%4"/>
      <w:lvlJc w:val="left"/>
      <w:pPr>
        <w:tabs>
          <w:tab w:val="num" w:pos="6705"/>
        </w:tabs>
        <w:ind w:left="6705" w:hanging="405"/>
      </w:pPr>
      <w:rPr>
        <w:rFonts w:cs="Times New Roman" w:hint="eastAsia"/>
      </w:rPr>
    </w:lvl>
    <w:lvl w:ilvl="4">
      <w:start w:val="1"/>
      <w:numFmt w:val="decimal"/>
      <w:lvlText w:val="%1-%2.%3.%4.%5"/>
      <w:lvlJc w:val="left"/>
      <w:pPr>
        <w:tabs>
          <w:tab w:val="num" w:pos="8805"/>
        </w:tabs>
        <w:ind w:left="8805" w:hanging="405"/>
      </w:pPr>
      <w:rPr>
        <w:rFonts w:cs="Times New Roman" w:hint="eastAsia"/>
      </w:rPr>
    </w:lvl>
    <w:lvl w:ilvl="5">
      <w:start w:val="1"/>
      <w:numFmt w:val="decimal"/>
      <w:lvlText w:val="%1-%2.%3.%4.%5.%6"/>
      <w:lvlJc w:val="left"/>
      <w:pPr>
        <w:tabs>
          <w:tab w:val="num" w:pos="10905"/>
        </w:tabs>
        <w:ind w:left="10905" w:hanging="405"/>
      </w:pPr>
      <w:rPr>
        <w:rFonts w:cs="Times New Roman" w:hint="eastAsia"/>
      </w:rPr>
    </w:lvl>
    <w:lvl w:ilvl="6">
      <w:start w:val="1"/>
      <w:numFmt w:val="decimal"/>
      <w:lvlText w:val="%1-%2.%3.%4.%5.%6.%7"/>
      <w:lvlJc w:val="left"/>
      <w:pPr>
        <w:tabs>
          <w:tab w:val="num" w:pos="13005"/>
        </w:tabs>
        <w:ind w:left="13005" w:hanging="405"/>
      </w:pPr>
      <w:rPr>
        <w:rFonts w:cs="Times New Roman" w:hint="eastAsia"/>
      </w:rPr>
    </w:lvl>
    <w:lvl w:ilvl="7">
      <w:start w:val="1"/>
      <w:numFmt w:val="decimal"/>
      <w:lvlText w:val="%1-%2.%3.%4.%5.%6.%7.%8"/>
      <w:lvlJc w:val="left"/>
      <w:pPr>
        <w:tabs>
          <w:tab w:val="num" w:pos="15105"/>
        </w:tabs>
        <w:ind w:left="15105" w:hanging="405"/>
      </w:pPr>
      <w:rPr>
        <w:rFonts w:cs="Times New Roman" w:hint="eastAsia"/>
      </w:rPr>
    </w:lvl>
    <w:lvl w:ilvl="8">
      <w:start w:val="1"/>
      <w:numFmt w:val="decimal"/>
      <w:lvlText w:val="%1-%2.%3.%4.%5.%6.%7.%8.%9"/>
      <w:lvlJc w:val="left"/>
      <w:pPr>
        <w:tabs>
          <w:tab w:val="num" w:pos="17205"/>
        </w:tabs>
        <w:ind w:left="17205" w:hanging="405"/>
      </w:pPr>
      <w:rPr>
        <w:rFonts w:cs="Times New Roman" w:hint="eastAsia"/>
      </w:rPr>
    </w:lvl>
  </w:abstractNum>
  <w:abstractNum w:abstractNumId="2">
    <w:nsid w:val="104306CD"/>
    <w:multiLevelType w:val="singleLevel"/>
    <w:tmpl w:val="11926C6A"/>
    <w:lvl w:ilvl="0">
      <w:start w:val="1"/>
      <w:numFmt w:val="japaneseCounting"/>
      <w:lvlText w:val="第%1节"/>
      <w:lvlJc w:val="left"/>
      <w:pPr>
        <w:tabs>
          <w:tab w:val="num" w:pos="1980"/>
        </w:tabs>
        <w:ind w:left="1980" w:hanging="720"/>
      </w:pPr>
      <w:rPr>
        <w:rFonts w:cs="Times New Roman" w:hint="eastAsia"/>
      </w:rPr>
    </w:lvl>
  </w:abstractNum>
  <w:abstractNum w:abstractNumId="3">
    <w:nsid w:val="11CD292A"/>
    <w:multiLevelType w:val="multilevel"/>
    <w:tmpl w:val="E1E6C3F4"/>
    <w:lvl w:ilvl="0">
      <w:start w:val="1"/>
      <w:numFmt w:val="decimal"/>
      <w:lvlText w:val="%1"/>
      <w:lvlJc w:val="left"/>
      <w:pPr>
        <w:tabs>
          <w:tab w:val="num" w:pos="360"/>
        </w:tabs>
        <w:ind w:left="360" w:hanging="360"/>
      </w:pPr>
      <w:rPr>
        <w:rFonts w:cs="Times New Roman" w:hint="eastAsia"/>
      </w:rPr>
    </w:lvl>
    <w:lvl w:ilvl="1">
      <w:start w:val="1"/>
      <w:numFmt w:val="decimal"/>
      <w:lvlText w:val="%1-%2"/>
      <w:lvlJc w:val="left"/>
      <w:pPr>
        <w:tabs>
          <w:tab w:val="num" w:pos="2760"/>
        </w:tabs>
        <w:ind w:left="2760" w:hanging="360"/>
      </w:pPr>
      <w:rPr>
        <w:rFonts w:cs="Times New Roman" w:hint="eastAsia"/>
      </w:rPr>
    </w:lvl>
    <w:lvl w:ilvl="2">
      <w:start w:val="1"/>
      <w:numFmt w:val="decimal"/>
      <w:lvlText w:val="%1-%2.%3"/>
      <w:lvlJc w:val="left"/>
      <w:pPr>
        <w:tabs>
          <w:tab w:val="num" w:pos="5520"/>
        </w:tabs>
        <w:ind w:left="5520" w:hanging="720"/>
      </w:pPr>
      <w:rPr>
        <w:rFonts w:cs="Times New Roman" w:hint="eastAsia"/>
      </w:rPr>
    </w:lvl>
    <w:lvl w:ilvl="3">
      <w:start w:val="1"/>
      <w:numFmt w:val="decimal"/>
      <w:lvlText w:val="%1-%2.%3.%4"/>
      <w:lvlJc w:val="left"/>
      <w:pPr>
        <w:tabs>
          <w:tab w:val="num" w:pos="7920"/>
        </w:tabs>
        <w:ind w:left="7920" w:hanging="720"/>
      </w:pPr>
      <w:rPr>
        <w:rFonts w:cs="Times New Roman" w:hint="eastAsia"/>
      </w:rPr>
    </w:lvl>
    <w:lvl w:ilvl="4">
      <w:start w:val="1"/>
      <w:numFmt w:val="decimal"/>
      <w:lvlText w:val="%1-%2.%3.%4.%5"/>
      <w:lvlJc w:val="left"/>
      <w:pPr>
        <w:tabs>
          <w:tab w:val="num" w:pos="10680"/>
        </w:tabs>
        <w:ind w:left="10680" w:hanging="1080"/>
      </w:pPr>
      <w:rPr>
        <w:rFonts w:cs="Times New Roman" w:hint="eastAsia"/>
      </w:rPr>
    </w:lvl>
    <w:lvl w:ilvl="5">
      <w:start w:val="1"/>
      <w:numFmt w:val="decimal"/>
      <w:lvlText w:val="%1-%2.%3.%4.%5.%6"/>
      <w:lvlJc w:val="left"/>
      <w:pPr>
        <w:tabs>
          <w:tab w:val="num" w:pos="13080"/>
        </w:tabs>
        <w:ind w:left="13080" w:hanging="1080"/>
      </w:pPr>
      <w:rPr>
        <w:rFonts w:cs="Times New Roman" w:hint="eastAsia"/>
      </w:rPr>
    </w:lvl>
    <w:lvl w:ilvl="6">
      <w:start w:val="1"/>
      <w:numFmt w:val="decimal"/>
      <w:lvlText w:val="%1-%2.%3.%4.%5.%6.%7"/>
      <w:lvlJc w:val="left"/>
      <w:pPr>
        <w:tabs>
          <w:tab w:val="num" w:pos="15480"/>
        </w:tabs>
        <w:ind w:left="15480" w:hanging="1080"/>
      </w:pPr>
      <w:rPr>
        <w:rFonts w:cs="Times New Roman" w:hint="eastAsia"/>
      </w:rPr>
    </w:lvl>
    <w:lvl w:ilvl="7">
      <w:start w:val="1"/>
      <w:numFmt w:val="decimal"/>
      <w:lvlText w:val="%1-%2.%3.%4.%5.%6.%7.%8"/>
      <w:lvlJc w:val="left"/>
      <w:pPr>
        <w:tabs>
          <w:tab w:val="num" w:pos="18240"/>
        </w:tabs>
        <w:ind w:left="18240" w:hanging="1440"/>
      </w:pPr>
      <w:rPr>
        <w:rFonts w:cs="Times New Roman" w:hint="eastAsia"/>
      </w:rPr>
    </w:lvl>
    <w:lvl w:ilvl="8">
      <w:start w:val="1"/>
      <w:numFmt w:val="decimal"/>
      <w:lvlText w:val="%1-%2.%3.%4.%5.%6.%7.%8.%9"/>
      <w:lvlJc w:val="left"/>
      <w:pPr>
        <w:tabs>
          <w:tab w:val="num" w:pos="20640"/>
        </w:tabs>
        <w:ind w:left="20640" w:hanging="1440"/>
      </w:pPr>
      <w:rPr>
        <w:rFonts w:cs="Times New Roman" w:hint="eastAsia"/>
      </w:rPr>
    </w:lvl>
  </w:abstractNum>
  <w:abstractNum w:abstractNumId="4">
    <w:nsid w:val="13B5495E"/>
    <w:multiLevelType w:val="singleLevel"/>
    <w:tmpl w:val="BEE2670C"/>
    <w:lvl w:ilvl="0">
      <w:start w:val="1"/>
      <w:numFmt w:val="japaneseCounting"/>
      <w:lvlText w:val="第%1节"/>
      <w:lvlJc w:val="left"/>
      <w:pPr>
        <w:tabs>
          <w:tab w:val="num" w:pos="2295"/>
        </w:tabs>
        <w:ind w:left="2295" w:hanging="720"/>
      </w:pPr>
      <w:rPr>
        <w:rFonts w:cs="Times New Roman" w:hint="eastAsia"/>
      </w:rPr>
    </w:lvl>
  </w:abstractNum>
  <w:abstractNum w:abstractNumId="5">
    <w:nsid w:val="23553E33"/>
    <w:multiLevelType w:val="singleLevel"/>
    <w:tmpl w:val="4D4CC4C2"/>
    <w:lvl w:ilvl="0">
      <w:start w:val="1"/>
      <w:numFmt w:val="japaneseCounting"/>
      <w:lvlText w:val="第%1节"/>
      <w:lvlJc w:val="left"/>
      <w:pPr>
        <w:tabs>
          <w:tab w:val="num" w:pos="840"/>
        </w:tabs>
        <w:ind w:left="840" w:hanging="840"/>
      </w:pPr>
      <w:rPr>
        <w:rFonts w:cs="Times New Roman" w:hint="eastAsia"/>
      </w:rPr>
    </w:lvl>
  </w:abstractNum>
  <w:abstractNum w:abstractNumId="6">
    <w:nsid w:val="28417199"/>
    <w:multiLevelType w:val="singleLevel"/>
    <w:tmpl w:val="77764CC6"/>
    <w:lvl w:ilvl="0">
      <w:start w:val="1"/>
      <w:numFmt w:val="japaneseCounting"/>
      <w:lvlText w:val="第%1节"/>
      <w:lvlJc w:val="left"/>
      <w:pPr>
        <w:tabs>
          <w:tab w:val="num" w:pos="2520"/>
        </w:tabs>
        <w:ind w:left="2520" w:hanging="840"/>
      </w:pPr>
      <w:rPr>
        <w:rFonts w:cs="Times New Roman" w:hint="eastAsia"/>
      </w:rPr>
    </w:lvl>
  </w:abstractNum>
  <w:abstractNum w:abstractNumId="7">
    <w:nsid w:val="2D9862D2"/>
    <w:multiLevelType w:val="multilevel"/>
    <w:tmpl w:val="9834AC8A"/>
    <w:lvl w:ilvl="0">
      <w:start w:val="1"/>
      <w:numFmt w:val="japaneseCounting"/>
      <w:lvlText w:val="第%1节"/>
      <w:lvlJc w:val="left"/>
      <w:pPr>
        <w:tabs>
          <w:tab w:val="num" w:pos="2400"/>
        </w:tabs>
        <w:ind w:left="2400" w:hanging="720"/>
      </w:pPr>
      <w:rPr>
        <w:rFonts w:cs="Times New Roman" w:hint="eastAsia"/>
      </w:rPr>
    </w:lvl>
    <w:lvl w:ilvl="1">
      <w:start w:val="2"/>
      <w:numFmt w:val="decimal"/>
      <w:lvlText w:val="%1-%2"/>
      <w:lvlJc w:val="left"/>
      <w:pPr>
        <w:tabs>
          <w:tab w:val="num" w:pos="2760"/>
        </w:tabs>
        <w:ind w:left="2760" w:hanging="360"/>
      </w:pPr>
      <w:rPr>
        <w:rFonts w:cs="Times New Roman" w:hint="eastAsia"/>
      </w:rPr>
    </w:lvl>
    <w:lvl w:ilvl="2">
      <w:start w:val="1"/>
      <w:numFmt w:val="decimal"/>
      <w:lvlText w:val="%1-%2.%3"/>
      <w:lvlJc w:val="left"/>
      <w:pPr>
        <w:tabs>
          <w:tab w:val="num" w:pos="5520"/>
        </w:tabs>
        <w:ind w:left="5520" w:hanging="720"/>
      </w:pPr>
      <w:rPr>
        <w:rFonts w:cs="Times New Roman" w:hint="eastAsia"/>
      </w:rPr>
    </w:lvl>
    <w:lvl w:ilvl="3">
      <w:start w:val="1"/>
      <w:numFmt w:val="decimal"/>
      <w:lvlText w:val="%1-%2.%3.%4"/>
      <w:lvlJc w:val="left"/>
      <w:pPr>
        <w:tabs>
          <w:tab w:val="num" w:pos="7920"/>
        </w:tabs>
        <w:ind w:left="7920" w:hanging="720"/>
      </w:pPr>
      <w:rPr>
        <w:rFonts w:cs="Times New Roman" w:hint="eastAsia"/>
      </w:rPr>
    </w:lvl>
    <w:lvl w:ilvl="4">
      <w:start w:val="1"/>
      <w:numFmt w:val="decimal"/>
      <w:lvlText w:val="%1-%2.%3.%4.%5"/>
      <w:lvlJc w:val="left"/>
      <w:pPr>
        <w:tabs>
          <w:tab w:val="num" w:pos="10680"/>
        </w:tabs>
        <w:ind w:left="10680" w:hanging="1080"/>
      </w:pPr>
      <w:rPr>
        <w:rFonts w:cs="Times New Roman" w:hint="eastAsia"/>
      </w:rPr>
    </w:lvl>
    <w:lvl w:ilvl="5">
      <w:start w:val="1"/>
      <w:numFmt w:val="decimal"/>
      <w:lvlText w:val="%1-%2.%3.%4.%5.%6"/>
      <w:lvlJc w:val="left"/>
      <w:pPr>
        <w:tabs>
          <w:tab w:val="num" w:pos="13080"/>
        </w:tabs>
        <w:ind w:left="13080" w:hanging="1080"/>
      </w:pPr>
      <w:rPr>
        <w:rFonts w:cs="Times New Roman" w:hint="eastAsia"/>
      </w:rPr>
    </w:lvl>
    <w:lvl w:ilvl="6">
      <w:start w:val="1"/>
      <w:numFmt w:val="decimal"/>
      <w:lvlText w:val="%1-%2.%3.%4.%5.%6.%7"/>
      <w:lvlJc w:val="left"/>
      <w:pPr>
        <w:tabs>
          <w:tab w:val="num" w:pos="15480"/>
        </w:tabs>
        <w:ind w:left="15480" w:hanging="1080"/>
      </w:pPr>
      <w:rPr>
        <w:rFonts w:cs="Times New Roman" w:hint="eastAsia"/>
      </w:rPr>
    </w:lvl>
    <w:lvl w:ilvl="7">
      <w:start w:val="1"/>
      <w:numFmt w:val="decimal"/>
      <w:lvlText w:val="%1-%2.%3.%4.%5.%6.%7.%8"/>
      <w:lvlJc w:val="left"/>
      <w:pPr>
        <w:tabs>
          <w:tab w:val="num" w:pos="18240"/>
        </w:tabs>
        <w:ind w:left="18240" w:hanging="1440"/>
      </w:pPr>
      <w:rPr>
        <w:rFonts w:cs="Times New Roman" w:hint="eastAsia"/>
      </w:rPr>
    </w:lvl>
    <w:lvl w:ilvl="8">
      <w:start w:val="1"/>
      <w:numFmt w:val="decimal"/>
      <w:lvlText w:val="%1-%2.%3.%4.%5.%6.%7.%8.%9"/>
      <w:lvlJc w:val="left"/>
      <w:pPr>
        <w:tabs>
          <w:tab w:val="num" w:pos="20640"/>
        </w:tabs>
        <w:ind w:left="20640" w:hanging="1440"/>
      </w:pPr>
      <w:rPr>
        <w:rFonts w:cs="Times New Roman" w:hint="eastAsia"/>
      </w:rPr>
    </w:lvl>
  </w:abstractNum>
  <w:abstractNum w:abstractNumId="8">
    <w:nsid w:val="3CBD70A7"/>
    <w:multiLevelType w:val="multilevel"/>
    <w:tmpl w:val="EF984EF0"/>
    <w:lvl w:ilvl="0">
      <w:start w:val="2"/>
      <w:numFmt w:val="decimal"/>
      <w:lvlText w:val="%1"/>
      <w:lvlJc w:val="left"/>
      <w:pPr>
        <w:tabs>
          <w:tab w:val="num" w:pos="360"/>
        </w:tabs>
        <w:ind w:left="360" w:hanging="360"/>
      </w:pPr>
      <w:rPr>
        <w:rFonts w:cs="Times New Roman" w:hint="eastAsia"/>
      </w:rPr>
    </w:lvl>
    <w:lvl w:ilvl="1">
      <w:start w:val="1"/>
      <w:numFmt w:val="decimal"/>
      <w:lvlText w:val="%1-%2"/>
      <w:lvlJc w:val="left"/>
      <w:pPr>
        <w:tabs>
          <w:tab w:val="num" w:pos="2760"/>
        </w:tabs>
        <w:ind w:left="2760" w:hanging="360"/>
      </w:pPr>
      <w:rPr>
        <w:rFonts w:cs="Times New Roman" w:hint="eastAsia"/>
      </w:rPr>
    </w:lvl>
    <w:lvl w:ilvl="2">
      <w:start w:val="1"/>
      <w:numFmt w:val="decimal"/>
      <w:lvlText w:val="%1-%2.%3"/>
      <w:lvlJc w:val="left"/>
      <w:pPr>
        <w:tabs>
          <w:tab w:val="num" w:pos="5520"/>
        </w:tabs>
        <w:ind w:left="5520" w:hanging="720"/>
      </w:pPr>
      <w:rPr>
        <w:rFonts w:cs="Times New Roman" w:hint="eastAsia"/>
      </w:rPr>
    </w:lvl>
    <w:lvl w:ilvl="3">
      <w:start w:val="1"/>
      <w:numFmt w:val="decimal"/>
      <w:lvlText w:val="%1-%2.%3.%4"/>
      <w:lvlJc w:val="left"/>
      <w:pPr>
        <w:tabs>
          <w:tab w:val="num" w:pos="7920"/>
        </w:tabs>
        <w:ind w:left="7920" w:hanging="720"/>
      </w:pPr>
      <w:rPr>
        <w:rFonts w:cs="Times New Roman" w:hint="eastAsia"/>
      </w:rPr>
    </w:lvl>
    <w:lvl w:ilvl="4">
      <w:start w:val="1"/>
      <w:numFmt w:val="decimal"/>
      <w:lvlText w:val="%1-%2.%3.%4.%5"/>
      <w:lvlJc w:val="left"/>
      <w:pPr>
        <w:tabs>
          <w:tab w:val="num" w:pos="10680"/>
        </w:tabs>
        <w:ind w:left="10680" w:hanging="1080"/>
      </w:pPr>
      <w:rPr>
        <w:rFonts w:cs="Times New Roman" w:hint="eastAsia"/>
      </w:rPr>
    </w:lvl>
    <w:lvl w:ilvl="5">
      <w:start w:val="1"/>
      <w:numFmt w:val="decimal"/>
      <w:lvlText w:val="%1-%2.%3.%4.%5.%6"/>
      <w:lvlJc w:val="left"/>
      <w:pPr>
        <w:tabs>
          <w:tab w:val="num" w:pos="13080"/>
        </w:tabs>
        <w:ind w:left="13080" w:hanging="1080"/>
      </w:pPr>
      <w:rPr>
        <w:rFonts w:cs="Times New Roman" w:hint="eastAsia"/>
      </w:rPr>
    </w:lvl>
    <w:lvl w:ilvl="6">
      <w:start w:val="1"/>
      <w:numFmt w:val="decimal"/>
      <w:lvlText w:val="%1-%2.%3.%4.%5.%6.%7"/>
      <w:lvlJc w:val="left"/>
      <w:pPr>
        <w:tabs>
          <w:tab w:val="num" w:pos="15480"/>
        </w:tabs>
        <w:ind w:left="15480" w:hanging="1080"/>
      </w:pPr>
      <w:rPr>
        <w:rFonts w:cs="Times New Roman" w:hint="eastAsia"/>
      </w:rPr>
    </w:lvl>
    <w:lvl w:ilvl="7">
      <w:start w:val="1"/>
      <w:numFmt w:val="decimal"/>
      <w:lvlText w:val="%1-%2.%3.%4.%5.%6.%7.%8"/>
      <w:lvlJc w:val="left"/>
      <w:pPr>
        <w:tabs>
          <w:tab w:val="num" w:pos="18240"/>
        </w:tabs>
        <w:ind w:left="18240" w:hanging="1440"/>
      </w:pPr>
      <w:rPr>
        <w:rFonts w:cs="Times New Roman" w:hint="eastAsia"/>
      </w:rPr>
    </w:lvl>
    <w:lvl w:ilvl="8">
      <w:start w:val="1"/>
      <w:numFmt w:val="decimal"/>
      <w:lvlText w:val="%1-%2.%3.%4.%5.%6.%7.%8.%9"/>
      <w:lvlJc w:val="left"/>
      <w:pPr>
        <w:tabs>
          <w:tab w:val="num" w:pos="20640"/>
        </w:tabs>
        <w:ind w:left="20640" w:hanging="1440"/>
      </w:pPr>
      <w:rPr>
        <w:rFonts w:cs="Times New Roman" w:hint="eastAsia"/>
      </w:rPr>
    </w:lvl>
  </w:abstractNum>
  <w:abstractNum w:abstractNumId="9">
    <w:nsid w:val="45685A4A"/>
    <w:multiLevelType w:val="singleLevel"/>
    <w:tmpl w:val="0F5CC2E8"/>
    <w:lvl w:ilvl="0">
      <w:start w:val="1"/>
      <w:numFmt w:val="japaneseCounting"/>
      <w:lvlText w:val="第%1节"/>
      <w:lvlJc w:val="left"/>
      <w:pPr>
        <w:tabs>
          <w:tab w:val="num" w:pos="2715"/>
        </w:tabs>
        <w:ind w:left="2715" w:hanging="735"/>
      </w:pPr>
      <w:rPr>
        <w:rFonts w:cs="Times New Roman" w:hint="eastAsia"/>
      </w:rPr>
    </w:lvl>
  </w:abstractNum>
  <w:abstractNum w:abstractNumId="10">
    <w:nsid w:val="457B33A6"/>
    <w:multiLevelType w:val="singleLevel"/>
    <w:tmpl w:val="348E8912"/>
    <w:lvl w:ilvl="0">
      <w:start w:val="1"/>
      <w:numFmt w:val="japaneseCounting"/>
      <w:lvlText w:val="第%1节"/>
      <w:lvlJc w:val="left"/>
      <w:pPr>
        <w:tabs>
          <w:tab w:val="num" w:pos="2295"/>
        </w:tabs>
        <w:ind w:left="2295" w:hanging="720"/>
      </w:pPr>
      <w:rPr>
        <w:rFonts w:cs="Times New Roman" w:hint="eastAsia"/>
      </w:rPr>
    </w:lvl>
  </w:abstractNum>
  <w:abstractNum w:abstractNumId="11">
    <w:nsid w:val="549657C3"/>
    <w:multiLevelType w:val="singleLevel"/>
    <w:tmpl w:val="33FE2538"/>
    <w:lvl w:ilvl="0">
      <w:start w:val="1"/>
      <w:numFmt w:val="japaneseCounting"/>
      <w:lvlText w:val="第%1节"/>
      <w:lvlJc w:val="left"/>
      <w:pPr>
        <w:tabs>
          <w:tab w:val="num" w:pos="1980"/>
        </w:tabs>
        <w:ind w:left="1980" w:hanging="720"/>
      </w:pPr>
      <w:rPr>
        <w:rFonts w:cs="Times New Roman" w:hint="eastAsia"/>
      </w:rPr>
    </w:lvl>
  </w:abstractNum>
  <w:abstractNum w:abstractNumId="12">
    <w:nsid w:val="5B0C2E62"/>
    <w:multiLevelType w:val="hybridMultilevel"/>
    <w:tmpl w:val="6DDAB9DC"/>
    <w:lvl w:ilvl="0" w:tplc="5C42D6B4">
      <w:start w:val="2"/>
      <w:numFmt w:val="japaneseCounting"/>
      <w:lvlText w:val="第%1章"/>
      <w:lvlJc w:val="left"/>
      <w:pPr>
        <w:tabs>
          <w:tab w:val="num" w:pos="1980"/>
        </w:tabs>
        <w:ind w:left="1980" w:hanging="720"/>
      </w:pPr>
      <w:rPr>
        <w:rFonts w:cs="Times New Roman" w:hint="default"/>
      </w:rPr>
    </w:lvl>
    <w:lvl w:ilvl="1" w:tplc="04090019" w:tentative="1">
      <w:start w:val="1"/>
      <w:numFmt w:val="lowerLetter"/>
      <w:lvlText w:val="%2)"/>
      <w:lvlJc w:val="left"/>
      <w:pPr>
        <w:tabs>
          <w:tab w:val="num" w:pos="2100"/>
        </w:tabs>
        <w:ind w:left="2100" w:hanging="420"/>
      </w:pPr>
      <w:rPr>
        <w:rFonts w:cs="Times New Roman"/>
      </w:rPr>
    </w:lvl>
    <w:lvl w:ilvl="2" w:tplc="0409001B" w:tentative="1">
      <w:start w:val="1"/>
      <w:numFmt w:val="lowerRoman"/>
      <w:lvlText w:val="%3."/>
      <w:lvlJc w:val="right"/>
      <w:pPr>
        <w:tabs>
          <w:tab w:val="num" w:pos="2520"/>
        </w:tabs>
        <w:ind w:left="2520" w:hanging="420"/>
      </w:pPr>
      <w:rPr>
        <w:rFonts w:cs="Times New Roman"/>
      </w:rPr>
    </w:lvl>
    <w:lvl w:ilvl="3" w:tplc="0409000F" w:tentative="1">
      <w:start w:val="1"/>
      <w:numFmt w:val="decimal"/>
      <w:lvlText w:val="%4."/>
      <w:lvlJc w:val="left"/>
      <w:pPr>
        <w:tabs>
          <w:tab w:val="num" w:pos="2940"/>
        </w:tabs>
        <w:ind w:left="2940" w:hanging="420"/>
      </w:pPr>
      <w:rPr>
        <w:rFonts w:cs="Times New Roman"/>
      </w:rPr>
    </w:lvl>
    <w:lvl w:ilvl="4" w:tplc="04090019" w:tentative="1">
      <w:start w:val="1"/>
      <w:numFmt w:val="lowerLetter"/>
      <w:lvlText w:val="%5)"/>
      <w:lvlJc w:val="left"/>
      <w:pPr>
        <w:tabs>
          <w:tab w:val="num" w:pos="3360"/>
        </w:tabs>
        <w:ind w:left="3360" w:hanging="420"/>
      </w:pPr>
      <w:rPr>
        <w:rFonts w:cs="Times New Roman"/>
      </w:rPr>
    </w:lvl>
    <w:lvl w:ilvl="5" w:tplc="0409001B" w:tentative="1">
      <w:start w:val="1"/>
      <w:numFmt w:val="lowerRoman"/>
      <w:lvlText w:val="%6."/>
      <w:lvlJc w:val="right"/>
      <w:pPr>
        <w:tabs>
          <w:tab w:val="num" w:pos="3780"/>
        </w:tabs>
        <w:ind w:left="3780" w:hanging="420"/>
      </w:pPr>
      <w:rPr>
        <w:rFonts w:cs="Times New Roman"/>
      </w:rPr>
    </w:lvl>
    <w:lvl w:ilvl="6" w:tplc="0409000F" w:tentative="1">
      <w:start w:val="1"/>
      <w:numFmt w:val="decimal"/>
      <w:lvlText w:val="%7."/>
      <w:lvlJc w:val="left"/>
      <w:pPr>
        <w:tabs>
          <w:tab w:val="num" w:pos="4200"/>
        </w:tabs>
        <w:ind w:left="4200" w:hanging="420"/>
      </w:pPr>
      <w:rPr>
        <w:rFonts w:cs="Times New Roman"/>
      </w:rPr>
    </w:lvl>
    <w:lvl w:ilvl="7" w:tplc="04090019" w:tentative="1">
      <w:start w:val="1"/>
      <w:numFmt w:val="lowerLetter"/>
      <w:lvlText w:val="%8)"/>
      <w:lvlJc w:val="left"/>
      <w:pPr>
        <w:tabs>
          <w:tab w:val="num" w:pos="4620"/>
        </w:tabs>
        <w:ind w:left="4620" w:hanging="420"/>
      </w:pPr>
      <w:rPr>
        <w:rFonts w:cs="Times New Roman"/>
      </w:rPr>
    </w:lvl>
    <w:lvl w:ilvl="8" w:tplc="0409001B" w:tentative="1">
      <w:start w:val="1"/>
      <w:numFmt w:val="lowerRoman"/>
      <w:lvlText w:val="%9."/>
      <w:lvlJc w:val="right"/>
      <w:pPr>
        <w:tabs>
          <w:tab w:val="num" w:pos="5040"/>
        </w:tabs>
        <w:ind w:left="5040" w:hanging="420"/>
      </w:pPr>
      <w:rPr>
        <w:rFonts w:cs="Times New Roman"/>
      </w:rPr>
    </w:lvl>
  </w:abstractNum>
  <w:abstractNum w:abstractNumId="13">
    <w:nsid w:val="5CAA40FF"/>
    <w:multiLevelType w:val="singleLevel"/>
    <w:tmpl w:val="7CDA470C"/>
    <w:lvl w:ilvl="0">
      <w:start w:val="1"/>
      <w:numFmt w:val="japaneseCounting"/>
      <w:lvlText w:val="第%1节"/>
      <w:lvlJc w:val="left"/>
      <w:pPr>
        <w:tabs>
          <w:tab w:val="num" w:pos="2100"/>
        </w:tabs>
        <w:ind w:left="2100" w:hanging="840"/>
      </w:pPr>
      <w:rPr>
        <w:rFonts w:cs="Times New Roman" w:hint="eastAsia"/>
      </w:rPr>
    </w:lvl>
  </w:abstractNum>
  <w:abstractNum w:abstractNumId="14">
    <w:nsid w:val="5CF207FF"/>
    <w:multiLevelType w:val="singleLevel"/>
    <w:tmpl w:val="D0ACED76"/>
    <w:lvl w:ilvl="0">
      <w:start w:val="1"/>
      <w:numFmt w:val="japaneseCounting"/>
      <w:lvlText w:val="第%1节"/>
      <w:lvlJc w:val="left"/>
      <w:pPr>
        <w:tabs>
          <w:tab w:val="num" w:pos="2400"/>
        </w:tabs>
        <w:ind w:left="2400" w:hanging="720"/>
      </w:pPr>
      <w:rPr>
        <w:rFonts w:cs="Times New Roman" w:hint="eastAsia"/>
      </w:rPr>
    </w:lvl>
  </w:abstractNum>
  <w:abstractNum w:abstractNumId="15">
    <w:nsid w:val="605154AC"/>
    <w:multiLevelType w:val="singleLevel"/>
    <w:tmpl w:val="00A2C5BE"/>
    <w:lvl w:ilvl="0">
      <w:start w:val="1"/>
      <w:numFmt w:val="japaneseCounting"/>
      <w:lvlText w:val="第%1节"/>
      <w:lvlJc w:val="left"/>
      <w:pPr>
        <w:tabs>
          <w:tab w:val="num" w:pos="2535"/>
        </w:tabs>
        <w:ind w:left="2535" w:hanging="735"/>
      </w:pPr>
      <w:rPr>
        <w:rFonts w:cs="Times New Roman" w:hint="eastAsia"/>
      </w:rPr>
    </w:lvl>
  </w:abstractNum>
  <w:abstractNum w:abstractNumId="16">
    <w:nsid w:val="7EFB2C2D"/>
    <w:multiLevelType w:val="singleLevel"/>
    <w:tmpl w:val="D9CAB066"/>
    <w:lvl w:ilvl="0">
      <w:start w:val="1"/>
      <w:numFmt w:val="japaneseCounting"/>
      <w:lvlText w:val="第%1节"/>
      <w:lvlJc w:val="left"/>
      <w:pPr>
        <w:tabs>
          <w:tab w:val="num" w:pos="1980"/>
        </w:tabs>
        <w:ind w:left="1980" w:hanging="720"/>
      </w:pPr>
      <w:rPr>
        <w:rFonts w:cs="Times New Roman" w:hint="eastAsia"/>
      </w:rPr>
    </w:lvl>
  </w:abstractNum>
  <w:num w:numId="1">
    <w:abstractNumId w:val="5"/>
  </w:num>
  <w:num w:numId="2">
    <w:abstractNumId w:val="11"/>
  </w:num>
  <w:num w:numId="3">
    <w:abstractNumId w:val="16"/>
  </w:num>
  <w:num w:numId="4">
    <w:abstractNumId w:val="13"/>
  </w:num>
  <w:num w:numId="5">
    <w:abstractNumId w:val="1"/>
  </w:num>
  <w:num w:numId="6">
    <w:abstractNumId w:val="2"/>
  </w:num>
  <w:num w:numId="7">
    <w:abstractNumId w:val="9"/>
  </w:num>
  <w:num w:numId="8">
    <w:abstractNumId w:val="10"/>
  </w:num>
  <w:num w:numId="9">
    <w:abstractNumId w:val="4"/>
  </w:num>
  <w:num w:numId="10">
    <w:abstractNumId w:val="6"/>
  </w:num>
  <w:num w:numId="11">
    <w:abstractNumId w:val="14"/>
  </w:num>
  <w:num w:numId="12">
    <w:abstractNumId w:val="7"/>
  </w:num>
  <w:num w:numId="13">
    <w:abstractNumId w:val="3"/>
  </w:num>
  <w:num w:numId="14">
    <w:abstractNumId w:val="8"/>
  </w:num>
  <w:num w:numId="15">
    <w:abstractNumId w:val="15"/>
  </w:num>
  <w:num w:numId="16">
    <w:abstractNumId w:val="0"/>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5"/>
  <w:doNotHyphenateCaps/>
  <w:drawingGridHorizontalSpacing w:val="215"/>
  <w:drawingGridVerticalSpacing w:val="163"/>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C7E95"/>
    <w:rsid w:val="00010F45"/>
    <w:rsid w:val="000160A0"/>
    <w:rsid w:val="000220DE"/>
    <w:rsid w:val="00040DD7"/>
    <w:rsid w:val="00042E15"/>
    <w:rsid w:val="000513BB"/>
    <w:rsid w:val="0005666F"/>
    <w:rsid w:val="00061442"/>
    <w:rsid w:val="000663D3"/>
    <w:rsid w:val="00074AB8"/>
    <w:rsid w:val="00084DDF"/>
    <w:rsid w:val="00091230"/>
    <w:rsid w:val="00094E3A"/>
    <w:rsid w:val="000E6C31"/>
    <w:rsid w:val="00111233"/>
    <w:rsid w:val="00116031"/>
    <w:rsid w:val="00135361"/>
    <w:rsid w:val="00143BA7"/>
    <w:rsid w:val="00147528"/>
    <w:rsid w:val="001571DD"/>
    <w:rsid w:val="0017493E"/>
    <w:rsid w:val="0018133C"/>
    <w:rsid w:val="0018226A"/>
    <w:rsid w:val="00182D1F"/>
    <w:rsid w:val="0019576D"/>
    <w:rsid w:val="001A29BE"/>
    <w:rsid w:val="001B123C"/>
    <w:rsid w:val="001E19A8"/>
    <w:rsid w:val="002113CD"/>
    <w:rsid w:val="00226329"/>
    <w:rsid w:val="00227861"/>
    <w:rsid w:val="00234D08"/>
    <w:rsid w:val="00236507"/>
    <w:rsid w:val="00251075"/>
    <w:rsid w:val="00271E05"/>
    <w:rsid w:val="002732B1"/>
    <w:rsid w:val="00280CAA"/>
    <w:rsid w:val="00280F1A"/>
    <w:rsid w:val="002944AA"/>
    <w:rsid w:val="002972C5"/>
    <w:rsid w:val="002A0AA4"/>
    <w:rsid w:val="002A1C9B"/>
    <w:rsid w:val="002A4772"/>
    <w:rsid w:val="002B4424"/>
    <w:rsid w:val="002C5E89"/>
    <w:rsid w:val="002C7FEF"/>
    <w:rsid w:val="00310FE2"/>
    <w:rsid w:val="00311309"/>
    <w:rsid w:val="00312ABF"/>
    <w:rsid w:val="00316E47"/>
    <w:rsid w:val="003245AA"/>
    <w:rsid w:val="00331A2C"/>
    <w:rsid w:val="00332773"/>
    <w:rsid w:val="00334C9C"/>
    <w:rsid w:val="0034537A"/>
    <w:rsid w:val="0036132E"/>
    <w:rsid w:val="0036606C"/>
    <w:rsid w:val="00374309"/>
    <w:rsid w:val="003A044E"/>
    <w:rsid w:val="003A0455"/>
    <w:rsid w:val="003A44A9"/>
    <w:rsid w:val="003B0C18"/>
    <w:rsid w:val="003C1C01"/>
    <w:rsid w:val="003D20D0"/>
    <w:rsid w:val="003D49BE"/>
    <w:rsid w:val="003E04E5"/>
    <w:rsid w:val="003E64F6"/>
    <w:rsid w:val="003E6D5C"/>
    <w:rsid w:val="003F2FDC"/>
    <w:rsid w:val="0040020C"/>
    <w:rsid w:val="004100F3"/>
    <w:rsid w:val="0041361D"/>
    <w:rsid w:val="004229FB"/>
    <w:rsid w:val="00422A9D"/>
    <w:rsid w:val="00426727"/>
    <w:rsid w:val="00434407"/>
    <w:rsid w:val="00442A0B"/>
    <w:rsid w:val="004448CD"/>
    <w:rsid w:val="00461B3B"/>
    <w:rsid w:val="00464435"/>
    <w:rsid w:val="004743D3"/>
    <w:rsid w:val="0047541B"/>
    <w:rsid w:val="00482478"/>
    <w:rsid w:val="00493E52"/>
    <w:rsid w:val="004C0EF6"/>
    <w:rsid w:val="004C1A5E"/>
    <w:rsid w:val="004C6DC1"/>
    <w:rsid w:val="004C7E95"/>
    <w:rsid w:val="004D4BD5"/>
    <w:rsid w:val="004E1C66"/>
    <w:rsid w:val="004F08D9"/>
    <w:rsid w:val="004F6430"/>
    <w:rsid w:val="0052583D"/>
    <w:rsid w:val="00527A98"/>
    <w:rsid w:val="00551AF7"/>
    <w:rsid w:val="00555CDF"/>
    <w:rsid w:val="00556069"/>
    <w:rsid w:val="00561C02"/>
    <w:rsid w:val="00563287"/>
    <w:rsid w:val="0056594E"/>
    <w:rsid w:val="005663B6"/>
    <w:rsid w:val="00570C21"/>
    <w:rsid w:val="00580F0A"/>
    <w:rsid w:val="00583CCB"/>
    <w:rsid w:val="0058424D"/>
    <w:rsid w:val="00595513"/>
    <w:rsid w:val="005A0D3A"/>
    <w:rsid w:val="005A3CA3"/>
    <w:rsid w:val="005B21C6"/>
    <w:rsid w:val="005D2F12"/>
    <w:rsid w:val="005D4AEE"/>
    <w:rsid w:val="005E1701"/>
    <w:rsid w:val="006014E0"/>
    <w:rsid w:val="0061543D"/>
    <w:rsid w:val="0062126D"/>
    <w:rsid w:val="00624E26"/>
    <w:rsid w:val="006329B0"/>
    <w:rsid w:val="006518B9"/>
    <w:rsid w:val="00656AEE"/>
    <w:rsid w:val="00670F03"/>
    <w:rsid w:val="00671062"/>
    <w:rsid w:val="00695376"/>
    <w:rsid w:val="006A09E5"/>
    <w:rsid w:val="006A3987"/>
    <w:rsid w:val="006A6D78"/>
    <w:rsid w:val="006B6FBA"/>
    <w:rsid w:val="006E2405"/>
    <w:rsid w:val="006F2BB5"/>
    <w:rsid w:val="006F2C21"/>
    <w:rsid w:val="00703050"/>
    <w:rsid w:val="0073121B"/>
    <w:rsid w:val="00744274"/>
    <w:rsid w:val="007600AA"/>
    <w:rsid w:val="007628E3"/>
    <w:rsid w:val="00780F25"/>
    <w:rsid w:val="00792D1E"/>
    <w:rsid w:val="007938F7"/>
    <w:rsid w:val="007A5F4D"/>
    <w:rsid w:val="007B4907"/>
    <w:rsid w:val="007B543B"/>
    <w:rsid w:val="007C5E69"/>
    <w:rsid w:val="007F7865"/>
    <w:rsid w:val="0080287C"/>
    <w:rsid w:val="00802B07"/>
    <w:rsid w:val="00840D8F"/>
    <w:rsid w:val="00845113"/>
    <w:rsid w:val="00845179"/>
    <w:rsid w:val="00846D04"/>
    <w:rsid w:val="00863D74"/>
    <w:rsid w:val="00870279"/>
    <w:rsid w:val="00875E7E"/>
    <w:rsid w:val="0087609A"/>
    <w:rsid w:val="00886204"/>
    <w:rsid w:val="008925CC"/>
    <w:rsid w:val="00893375"/>
    <w:rsid w:val="008944CE"/>
    <w:rsid w:val="008A54E7"/>
    <w:rsid w:val="008B7EB9"/>
    <w:rsid w:val="008C2D8A"/>
    <w:rsid w:val="008D75C6"/>
    <w:rsid w:val="009061E7"/>
    <w:rsid w:val="00907951"/>
    <w:rsid w:val="00912E5D"/>
    <w:rsid w:val="009257F7"/>
    <w:rsid w:val="0094373C"/>
    <w:rsid w:val="00946ABF"/>
    <w:rsid w:val="00963B80"/>
    <w:rsid w:val="00975114"/>
    <w:rsid w:val="009836B7"/>
    <w:rsid w:val="009903EB"/>
    <w:rsid w:val="00993278"/>
    <w:rsid w:val="00993866"/>
    <w:rsid w:val="00996DA5"/>
    <w:rsid w:val="009A5964"/>
    <w:rsid w:val="009B70F3"/>
    <w:rsid w:val="009C7FBE"/>
    <w:rsid w:val="009D2728"/>
    <w:rsid w:val="009E257C"/>
    <w:rsid w:val="009F2A5E"/>
    <w:rsid w:val="00A00960"/>
    <w:rsid w:val="00A10DA9"/>
    <w:rsid w:val="00A1575C"/>
    <w:rsid w:val="00A23441"/>
    <w:rsid w:val="00A344BD"/>
    <w:rsid w:val="00A360C4"/>
    <w:rsid w:val="00A515E2"/>
    <w:rsid w:val="00A5237A"/>
    <w:rsid w:val="00A67205"/>
    <w:rsid w:val="00A70B55"/>
    <w:rsid w:val="00A74CAE"/>
    <w:rsid w:val="00A77BDD"/>
    <w:rsid w:val="00A85468"/>
    <w:rsid w:val="00A94D8A"/>
    <w:rsid w:val="00A97524"/>
    <w:rsid w:val="00AC16A3"/>
    <w:rsid w:val="00AF728C"/>
    <w:rsid w:val="00B0467B"/>
    <w:rsid w:val="00B05594"/>
    <w:rsid w:val="00B0686B"/>
    <w:rsid w:val="00B12336"/>
    <w:rsid w:val="00B12B2A"/>
    <w:rsid w:val="00B24205"/>
    <w:rsid w:val="00B313BF"/>
    <w:rsid w:val="00B37EC4"/>
    <w:rsid w:val="00B46649"/>
    <w:rsid w:val="00B564A8"/>
    <w:rsid w:val="00B63683"/>
    <w:rsid w:val="00B67E73"/>
    <w:rsid w:val="00B8290D"/>
    <w:rsid w:val="00BB6490"/>
    <w:rsid w:val="00BE7546"/>
    <w:rsid w:val="00BF5C2D"/>
    <w:rsid w:val="00C1461C"/>
    <w:rsid w:val="00C24605"/>
    <w:rsid w:val="00C44BA5"/>
    <w:rsid w:val="00C44F61"/>
    <w:rsid w:val="00C46CCE"/>
    <w:rsid w:val="00C620A6"/>
    <w:rsid w:val="00CA0269"/>
    <w:rsid w:val="00CA4FE2"/>
    <w:rsid w:val="00CB6847"/>
    <w:rsid w:val="00CD02F2"/>
    <w:rsid w:val="00CD3A84"/>
    <w:rsid w:val="00CD5A59"/>
    <w:rsid w:val="00CD6EF3"/>
    <w:rsid w:val="00CE0D54"/>
    <w:rsid w:val="00CE5A2F"/>
    <w:rsid w:val="00CF1086"/>
    <w:rsid w:val="00CF144D"/>
    <w:rsid w:val="00CF6B3A"/>
    <w:rsid w:val="00D418E9"/>
    <w:rsid w:val="00D429BC"/>
    <w:rsid w:val="00D460AD"/>
    <w:rsid w:val="00D562CD"/>
    <w:rsid w:val="00D60DD9"/>
    <w:rsid w:val="00D87015"/>
    <w:rsid w:val="00D87F70"/>
    <w:rsid w:val="00D94336"/>
    <w:rsid w:val="00DB394B"/>
    <w:rsid w:val="00DB6EF8"/>
    <w:rsid w:val="00DB7018"/>
    <w:rsid w:val="00DC468D"/>
    <w:rsid w:val="00DC56C4"/>
    <w:rsid w:val="00DD0C36"/>
    <w:rsid w:val="00DD7721"/>
    <w:rsid w:val="00DE13F7"/>
    <w:rsid w:val="00DE2CC5"/>
    <w:rsid w:val="00E03D35"/>
    <w:rsid w:val="00E03FB3"/>
    <w:rsid w:val="00E05D80"/>
    <w:rsid w:val="00E113E1"/>
    <w:rsid w:val="00E16288"/>
    <w:rsid w:val="00E16E67"/>
    <w:rsid w:val="00E31A44"/>
    <w:rsid w:val="00E52544"/>
    <w:rsid w:val="00E56FFE"/>
    <w:rsid w:val="00E666C2"/>
    <w:rsid w:val="00E75C2D"/>
    <w:rsid w:val="00E87D8D"/>
    <w:rsid w:val="00EA6A61"/>
    <w:rsid w:val="00EB2B00"/>
    <w:rsid w:val="00EB4776"/>
    <w:rsid w:val="00EB63F8"/>
    <w:rsid w:val="00ED2C6F"/>
    <w:rsid w:val="00F04771"/>
    <w:rsid w:val="00F240E1"/>
    <w:rsid w:val="00F318F3"/>
    <w:rsid w:val="00F40644"/>
    <w:rsid w:val="00F44DB1"/>
    <w:rsid w:val="00F470FF"/>
    <w:rsid w:val="00F502D1"/>
    <w:rsid w:val="00F519CF"/>
    <w:rsid w:val="00F52CE0"/>
    <w:rsid w:val="00F6654B"/>
    <w:rsid w:val="00F665CF"/>
    <w:rsid w:val="00F665FC"/>
    <w:rsid w:val="00F66BD0"/>
    <w:rsid w:val="00F66C10"/>
    <w:rsid w:val="00F87F75"/>
    <w:rsid w:val="00FA49A3"/>
    <w:rsid w:val="00FB529E"/>
    <w:rsid w:val="00FC2974"/>
    <w:rsid w:val="00FD5CA9"/>
    <w:rsid w:val="00FE21B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269"/>
    <w:pPr>
      <w:widowControl w:val="0"/>
      <w:jc w:val="both"/>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rsid w:val="00CA0269"/>
    <w:pPr>
      <w:shd w:val="clear" w:color="auto" w:fill="000080"/>
    </w:pPr>
  </w:style>
  <w:style w:type="character" w:customStyle="1" w:styleId="DocumentMapChar">
    <w:name w:val="Document Map Char"/>
    <w:basedOn w:val="DefaultParagraphFont"/>
    <w:link w:val="DocumentMap"/>
    <w:uiPriority w:val="99"/>
    <w:semiHidden/>
    <w:locked/>
    <w:rsid w:val="00BF5C2D"/>
    <w:rPr>
      <w:rFonts w:cs="Times New Roman"/>
      <w:sz w:val="2"/>
    </w:rPr>
  </w:style>
  <w:style w:type="paragraph" w:styleId="BodyTextIndent">
    <w:name w:val="Body Text Indent"/>
    <w:basedOn w:val="Normal"/>
    <w:link w:val="BodyTextIndentChar"/>
    <w:uiPriority w:val="99"/>
    <w:rsid w:val="00CA0269"/>
    <w:pPr>
      <w:ind w:firstLine="460"/>
    </w:pPr>
  </w:style>
  <w:style w:type="character" w:customStyle="1" w:styleId="BodyTextIndentChar">
    <w:name w:val="Body Text Indent Char"/>
    <w:basedOn w:val="DefaultParagraphFont"/>
    <w:link w:val="BodyTextIndent"/>
    <w:uiPriority w:val="99"/>
    <w:semiHidden/>
    <w:locked/>
    <w:rsid w:val="00BF5C2D"/>
    <w:rPr>
      <w:rFonts w:cs="Times New Roman"/>
      <w:sz w:val="24"/>
      <w:szCs w:val="24"/>
    </w:rPr>
  </w:style>
  <w:style w:type="paragraph" w:styleId="NormalWeb">
    <w:name w:val="Normal (Web)"/>
    <w:basedOn w:val="Normal"/>
    <w:uiPriority w:val="99"/>
    <w:rsid w:val="007B4907"/>
    <w:pPr>
      <w:widowControl/>
      <w:spacing w:before="100" w:beforeAutospacing="1" w:after="100" w:afterAutospacing="1"/>
      <w:jc w:val="left"/>
    </w:pPr>
    <w:rPr>
      <w:rFonts w:ascii="宋体" w:hAnsi="宋体" w:cs="宋体"/>
      <w:kern w:val="0"/>
    </w:rPr>
  </w:style>
  <w:style w:type="character" w:customStyle="1" w:styleId="shuojin1">
    <w:name w:val="shuojin1"/>
    <w:basedOn w:val="DefaultParagraphFont"/>
    <w:uiPriority w:val="99"/>
    <w:rsid w:val="007B4907"/>
    <w:rPr>
      <w:rFonts w:cs="Times New Roman"/>
    </w:rPr>
  </w:style>
  <w:style w:type="paragraph" w:styleId="Footer">
    <w:name w:val="footer"/>
    <w:basedOn w:val="Normal"/>
    <w:link w:val="FooterChar"/>
    <w:uiPriority w:val="99"/>
    <w:rsid w:val="00FA49A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BF5C2D"/>
    <w:rPr>
      <w:rFonts w:cs="Times New Roman"/>
      <w:sz w:val="18"/>
      <w:szCs w:val="18"/>
    </w:rPr>
  </w:style>
  <w:style w:type="character" w:styleId="PageNumber">
    <w:name w:val="page number"/>
    <w:basedOn w:val="DefaultParagraphFont"/>
    <w:uiPriority w:val="99"/>
    <w:rsid w:val="00FA49A3"/>
    <w:rPr>
      <w:rFonts w:cs="Times New Roman"/>
    </w:rPr>
  </w:style>
  <w:style w:type="paragraph" w:styleId="PlainText">
    <w:name w:val="Plain Text"/>
    <w:basedOn w:val="Normal"/>
    <w:link w:val="PlainTextChar"/>
    <w:uiPriority w:val="99"/>
    <w:rsid w:val="003C1C01"/>
    <w:rPr>
      <w:rFonts w:ascii="宋体" w:hAnsi="Courier New" w:cs="宋体"/>
      <w:sz w:val="21"/>
      <w:szCs w:val="21"/>
    </w:rPr>
  </w:style>
  <w:style w:type="character" w:customStyle="1" w:styleId="PlainTextChar">
    <w:name w:val="Plain Text Char"/>
    <w:basedOn w:val="DefaultParagraphFont"/>
    <w:link w:val="PlainText"/>
    <w:uiPriority w:val="99"/>
    <w:semiHidden/>
    <w:locked/>
    <w:rsid w:val="00BF5C2D"/>
    <w:rPr>
      <w:rFonts w:ascii="宋体" w:hAnsi="Courier New" w:cs="Courier New"/>
      <w:sz w:val="21"/>
      <w:szCs w:val="21"/>
    </w:rPr>
  </w:style>
  <w:style w:type="paragraph" w:styleId="BalloonText">
    <w:name w:val="Balloon Text"/>
    <w:basedOn w:val="Normal"/>
    <w:link w:val="BalloonTextChar"/>
    <w:uiPriority w:val="99"/>
    <w:semiHidden/>
    <w:rsid w:val="00E666C2"/>
    <w:rPr>
      <w:sz w:val="18"/>
      <w:szCs w:val="18"/>
    </w:rPr>
  </w:style>
  <w:style w:type="character" w:customStyle="1" w:styleId="BalloonTextChar">
    <w:name w:val="Balloon Text Char"/>
    <w:basedOn w:val="DefaultParagraphFont"/>
    <w:link w:val="BalloonText"/>
    <w:uiPriority w:val="99"/>
    <w:semiHidden/>
    <w:locked/>
    <w:rsid w:val="00BF5C2D"/>
    <w:rPr>
      <w:rFonts w:cs="Times New Roman"/>
      <w:sz w:val="2"/>
    </w:rPr>
  </w:style>
  <w:style w:type="paragraph" w:styleId="ListParagraph">
    <w:name w:val="List Paragraph"/>
    <w:basedOn w:val="Normal"/>
    <w:uiPriority w:val="99"/>
    <w:qFormat/>
    <w:rsid w:val="004229FB"/>
    <w:pPr>
      <w:ind w:firstLineChars="200" w:firstLine="420"/>
    </w:pPr>
  </w:style>
  <w:style w:type="paragraph" w:styleId="Header">
    <w:name w:val="header"/>
    <w:basedOn w:val="Normal"/>
    <w:link w:val="HeaderChar"/>
    <w:uiPriority w:val="99"/>
    <w:rsid w:val="00555CD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555CDF"/>
    <w:rPr>
      <w:rFonts w:cs="Times New Roman"/>
      <w:kern w:val="2"/>
      <w:sz w:val="18"/>
      <w:szCs w:val="18"/>
    </w:rPr>
  </w:style>
</w:styles>
</file>

<file path=word/webSettings.xml><?xml version="1.0" encoding="utf-8"?>
<w:webSettings xmlns:r="http://schemas.openxmlformats.org/officeDocument/2006/relationships" xmlns:w="http://schemas.openxmlformats.org/wordprocessingml/2006/main">
  <w:divs>
    <w:div w:id="928732279">
      <w:marLeft w:val="0"/>
      <w:marRight w:val="0"/>
      <w:marTop w:val="0"/>
      <w:marBottom w:val="0"/>
      <w:divBdr>
        <w:top w:val="none" w:sz="0" w:space="0" w:color="auto"/>
        <w:left w:val="none" w:sz="0" w:space="0" w:color="auto"/>
        <w:bottom w:val="none" w:sz="0" w:space="0" w:color="auto"/>
        <w:right w:val="none" w:sz="0" w:space="0" w:color="auto"/>
      </w:divBdr>
    </w:div>
    <w:div w:id="92873228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75</TotalTime>
  <Pages>10</Pages>
  <Words>676</Words>
  <Characters>3854</Characters>
  <Application>Microsoft Office Outlook</Application>
  <DocSecurity>0</DocSecurity>
  <Lines>0</Lines>
  <Paragraphs>0</Paragraphs>
  <ScaleCrop>false</ScaleCrop>
  <Company>aaa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二、具体教学内容</dc:title>
  <dc:subject/>
  <dc:creator>辛柏福</dc:creator>
  <cp:keywords/>
  <dc:description/>
  <cp:lastModifiedBy>Windows 用户</cp:lastModifiedBy>
  <cp:revision>20</cp:revision>
  <cp:lastPrinted>2008-10-29T01:41:00Z</cp:lastPrinted>
  <dcterms:created xsi:type="dcterms:W3CDTF">2014-04-23T06:25:00Z</dcterms:created>
  <dcterms:modified xsi:type="dcterms:W3CDTF">2014-12-11T00:12:00Z</dcterms:modified>
</cp:coreProperties>
</file>