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A3" w:rsidRPr="0065433D" w:rsidRDefault="00977CA3" w:rsidP="00111039">
      <w:pPr>
        <w:adjustRightInd w:val="0"/>
        <w:snapToGrid w:val="0"/>
        <w:jc w:val="center"/>
        <w:rPr>
          <w:rFonts w:eastAsia="黑体"/>
          <w:b/>
          <w:bCs/>
          <w:sz w:val="44"/>
          <w:szCs w:val="44"/>
        </w:rPr>
      </w:pPr>
      <w:r w:rsidRPr="0065433D">
        <w:rPr>
          <w:rFonts w:eastAsia="黑体" w:cs="黑体" w:hint="eastAsia"/>
          <w:b/>
          <w:bCs/>
          <w:sz w:val="44"/>
          <w:szCs w:val="44"/>
        </w:rPr>
        <w:t>黑龙江大学硕士研究生入学考试大纲</w:t>
      </w:r>
    </w:p>
    <w:p w:rsidR="00977CA3" w:rsidRPr="0065433D" w:rsidRDefault="00977CA3" w:rsidP="00111039">
      <w:pPr>
        <w:adjustRightInd w:val="0"/>
        <w:snapToGrid w:val="0"/>
        <w:jc w:val="center"/>
        <w:rPr>
          <w:rFonts w:ascii="宋体"/>
          <w:b/>
          <w:bCs/>
          <w:sz w:val="28"/>
          <w:szCs w:val="28"/>
        </w:rPr>
      </w:pPr>
    </w:p>
    <w:p w:rsidR="00977CA3" w:rsidRPr="0065433D" w:rsidRDefault="00977CA3" w:rsidP="00111039">
      <w:pPr>
        <w:widowControl/>
        <w:shd w:val="clear" w:color="auto" w:fill="FFFFFF"/>
        <w:spacing w:line="315" w:lineRule="atLeast"/>
        <w:jc w:val="center"/>
        <w:rPr>
          <w:rFonts w:ascii="Tahoma" w:hAnsi="Tahoma" w:cs="Tahoma"/>
          <w:color w:val="444444"/>
          <w:kern w:val="0"/>
          <w:sz w:val="28"/>
          <w:szCs w:val="28"/>
        </w:rPr>
      </w:pPr>
      <w:r w:rsidRPr="0065433D">
        <w:rPr>
          <w:rFonts w:ascii="宋体" w:hAnsi="宋体" w:cs="宋体" w:hint="eastAsia"/>
          <w:b/>
          <w:bCs/>
          <w:sz w:val="28"/>
          <w:szCs w:val="28"/>
        </w:rPr>
        <w:t>考试科目名称</w:t>
      </w:r>
      <w:r w:rsidRPr="0065433D">
        <w:rPr>
          <w:rFonts w:ascii="宋体" w:hAnsi="宋体" w:cs="宋体" w:hint="eastAsia"/>
          <w:sz w:val="28"/>
          <w:szCs w:val="28"/>
        </w:rPr>
        <w:t>：</w:t>
      </w:r>
      <w:r w:rsidRPr="0065433D">
        <w:rPr>
          <w:rFonts w:ascii="Tahoma" w:hAnsi="Tahoma" w:cs="宋体" w:hint="eastAsia"/>
          <w:b/>
          <w:bCs/>
          <w:color w:val="000000"/>
          <w:kern w:val="0"/>
          <w:sz w:val="28"/>
          <w:szCs w:val="28"/>
        </w:rPr>
        <w:t>新闻与传播专业综合能力</w:t>
      </w:r>
      <w:r w:rsidRPr="0065433D">
        <w:rPr>
          <w:rFonts w:ascii="Tahoma" w:hAnsi="Tahoma" w:cs="Tahoma"/>
          <w:color w:val="444444"/>
          <w:kern w:val="0"/>
          <w:sz w:val="28"/>
          <w:szCs w:val="28"/>
        </w:rPr>
        <w:t xml:space="preserve">    </w:t>
      </w:r>
      <w:r w:rsidRPr="0065433D">
        <w:rPr>
          <w:rFonts w:ascii="宋体" w:hAnsi="宋体" w:cs="宋体" w:hint="eastAsia"/>
          <w:b/>
          <w:bCs/>
          <w:sz w:val="28"/>
          <w:szCs w:val="28"/>
        </w:rPr>
        <w:t>考试科目代码：</w:t>
      </w:r>
      <w:r w:rsidRPr="0065433D">
        <w:rPr>
          <w:rFonts w:ascii="宋体" w:hAnsi="宋体" w:cs="宋体"/>
          <w:b/>
          <w:bCs/>
          <w:sz w:val="28"/>
          <w:szCs w:val="28"/>
        </w:rPr>
        <w:t>[334]</w:t>
      </w:r>
    </w:p>
    <w:p w:rsidR="00977CA3" w:rsidRPr="0065433D" w:rsidRDefault="00977CA3" w:rsidP="001D4629">
      <w:pPr>
        <w:widowControl/>
        <w:shd w:val="clear" w:color="auto" w:fill="FFFFFF"/>
        <w:spacing w:line="315" w:lineRule="atLeast"/>
        <w:jc w:val="center"/>
        <w:rPr>
          <w:rFonts w:ascii="Tahoma" w:hAnsi="Tahoma" w:cs="Tahoma"/>
          <w:b/>
          <w:bCs/>
          <w:color w:val="000000"/>
          <w:kern w:val="0"/>
        </w:rPr>
      </w:pPr>
    </w:p>
    <w:p w:rsidR="00977CA3" w:rsidRPr="0065433D" w:rsidRDefault="00977CA3" w:rsidP="00111039">
      <w:pPr>
        <w:widowControl/>
        <w:shd w:val="clear" w:color="auto" w:fill="FFFFFF"/>
        <w:spacing w:line="360" w:lineRule="auto"/>
        <w:jc w:val="left"/>
        <w:rPr>
          <w:rFonts w:ascii="黑体" w:eastAsia="黑体" w:hAnsi="黑体"/>
          <w:b/>
          <w:bCs/>
          <w:color w:val="444444"/>
          <w:kern w:val="0"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color w:val="000000"/>
          <w:kern w:val="0"/>
          <w:sz w:val="24"/>
          <w:szCs w:val="24"/>
        </w:rPr>
        <w:t>一、考试性质</w:t>
      </w:r>
    </w:p>
    <w:p w:rsidR="00977CA3" w:rsidRPr="0065433D" w:rsidRDefault="00977CA3" w:rsidP="0049091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/>
          <w:color w:val="444444"/>
          <w:kern w:val="0"/>
          <w:sz w:val="24"/>
          <w:szCs w:val="24"/>
        </w:rPr>
      </w:pPr>
      <w:r w:rsidRPr="0065433D">
        <w:rPr>
          <w:rFonts w:ascii="宋体" w:hAnsi="宋体" w:cs="宋体" w:hint="eastAsia"/>
          <w:color w:val="000000"/>
          <w:kern w:val="0"/>
          <w:sz w:val="24"/>
          <w:szCs w:val="24"/>
        </w:rPr>
        <w:t>《综合能力》是新闻与传播硕士（</w:t>
      </w:r>
      <w:r w:rsidRPr="0065433D">
        <w:rPr>
          <w:rFonts w:ascii="宋体" w:hAnsi="宋体" w:cs="宋体"/>
          <w:color w:val="000000"/>
          <w:kern w:val="0"/>
          <w:sz w:val="24"/>
          <w:szCs w:val="24"/>
        </w:rPr>
        <w:t>MJC</w:t>
      </w:r>
      <w:r w:rsidRPr="0065433D">
        <w:rPr>
          <w:rFonts w:ascii="宋体" w:hAnsi="宋体" w:cs="宋体" w:hint="eastAsia"/>
          <w:color w:val="000000"/>
          <w:kern w:val="0"/>
          <w:sz w:val="24"/>
          <w:szCs w:val="24"/>
        </w:rPr>
        <w:t>）专业学位研究生入学考试的科目之一。《综合能力》考试要求反映新闻与传播硕士专业学位的特点，科学、公平、准确、规范地考核考生的基本素质和综合能力。以选拔具有发展潜力的优秀人才，为社会主义新闻事业和媒介产业培养具有高尚的职业道德、法制观念和国际视野，能够分析与解决实际问题的高层次、应用型、复合型新闻传播专业人才。</w:t>
      </w:r>
    </w:p>
    <w:p w:rsidR="00977CA3" w:rsidRPr="0065433D" w:rsidRDefault="00977CA3" w:rsidP="00111039">
      <w:pPr>
        <w:widowControl/>
        <w:shd w:val="clear" w:color="auto" w:fill="FFFFFF"/>
        <w:spacing w:line="360" w:lineRule="auto"/>
        <w:jc w:val="left"/>
        <w:rPr>
          <w:rFonts w:ascii="黑体" w:eastAsia="黑体" w:hAnsi="黑体"/>
          <w:b/>
          <w:bCs/>
          <w:color w:val="444444"/>
          <w:kern w:val="0"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color w:val="000000"/>
          <w:kern w:val="0"/>
          <w:sz w:val="24"/>
          <w:szCs w:val="24"/>
        </w:rPr>
        <w:t>二、考试要求</w:t>
      </w:r>
    </w:p>
    <w:p w:rsidR="00977CA3" w:rsidRPr="0065433D" w:rsidRDefault="00977CA3" w:rsidP="0049091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/>
          <w:color w:val="444444"/>
          <w:kern w:val="0"/>
          <w:sz w:val="24"/>
          <w:szCs w:val="24"/>
        </w:rPr>
      </w:pPr>
      <w:r w:rsidRPr="0065433D">
        <w:rPr>
          <w:rFonts w:ascii="宋体" w:hAnsi="宋体" w:cs="宋体" w:hint="eastAsia"/>
          <w:color w:val="000000"/>
          <w:kern w:val="0"/>
          <w:sz w:val="24"/>
          <w:szCs w:val="24"/>
        </w:rPr>
        <w:t>考核考生对新闻传播专业的基本概念、基础知识的掌握情况和运用能力。</w:t>
      </w:r>
    </w:p>
    <w:p w:rsidR="00977CA3" w:rsidRDefault="00977CA3" w:rsidP="00111039">
      <w:pPr>
        <w:widowControl/>
        <w:shd w:val="clear" w:color="auto" w:fill="FFFFFF"/>
        <w:spacing w:line="36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color w:val="000000"/>
          <w:kern w:val="0"/>
          <w:sz w:val="24"/>
          <w:szCs w:val="24"/>
        </w:rPr>
        <w:t>三、考试内容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rFonts w:ascii="方正书宋简体" w:eastAsia="方正书宋简体"/>
          <w:b/>
          <w:bCs/>
          <w:sz w:val="24"/>
          <w:szCs w:val="24"/>
        </w:rPr>
      </w:pPr>
      <w:r>
        <w:rPr>
          <w:rFonts w:ascii="方正书宋简体" w:eastAsia="方正书宋简体" w:cs="方正书宋简体" w:hint="eastAsia"/>
          <w:b/>
          <w:bCs/>
          <w:sz w:val="24"/>
          <w:szCs w:val="24"/>
        </w:rPr>
        <w:t>（一）</w:t>
      </w:r>
      <w:r w:rsidRPr="00F55D97">
        <w:rPr>
          <w:rFonts w:ascii="方正书宋简体" w:eastAsia="方正书宋简体" w:cs="方正书宋简体" w:hint="eastAsia"/>
          <w:b/>
          <w:bCs/>
          <w:sz w:val="24"/>
          <w:szCs w:val="24"/>
        </w:rPr>
        <w:t>新闻</w:t>
      </w:r>
      <w:r w:rsidRPr="005E7AC4">
        <w:rPr>
          <w:rFonts w:ascii="方正书宋简体" w:eastAsia="方正书宋简体" w:cs="方正书宋简体" w:hint="eastAsia"/>
          <w:b/>
          <w:bCs/>
          <w:sz w:val="24"/>
          <w:szCs w:val="24"/>
        </w:rPr>
        <w:t>学</w:t>
      </w:r>
      <w:r w:rsidRPr="00F55D97">
        <w:rPr>
          <w:rFonts w:ascii="方正书宋简体" w:eastAsia="方正书宋简体" w:cs="方正书宋简体" w:hint="eastAsia"/>
          <w:b/>
          <w:bCs/>
          <w:sz w:val="24"/>
          <w:szCs w:val="24"/>
        </w:rPr>
        <w:t>理论部分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F55D97">
        <w:rPr>
          <w:rFonts w:ascii="宋体" w:hAnsi="宋体" w:cs="宋体" w:hint="eastAsia"/>
          <w:b/>
          <w:bCs/>
          <w:sz w:val="24"/>
          <w:szCs w:val="24"/>
        </w:rPr>
        <w:t>第一章</w:t>
      </w:r>
      <w:r w:rsidRPr="00F55D97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新闻本源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知识点：新闻起源于人类需求；新闻的本源是事实；新闻的定义；新闻的基本特征。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F55D97">
        <w:rPr>
          <w:rFonts w:ascii="宋体" w:hAnsi="宋体" w:cs="宋体" w:hint="eastAsia"/>
          <w:b/>
          <w:bCs/>
          <w:sz w:val="24"/>
          <w:szCs w:val="24"/>
        </w:rPr>
        <w:t>第二章</w:t>
      </w:r>
      <w:r w:rsidRPr="00F55D97">
        <w:rPr>
          <w:rFonts w:ascii="宋体" w:hAnsi="宋体" w:cs="宋体"/>
          <w:b/>
          <w:bCs/>
          <w:sz w:val="24"/>
          <w:szCs w:val="24"/>
        </w:rPr>
        <w:t xml:space="preserve"> </w:t>
      </w:r>
      <w:r w:rsidRPr="00F55D97">
        <w:rPr>
          <w:rFonts w:ascii="宋体" w:hAnsi="宋体" w:cs="宋体" w:hint="eastAsia"/>
          <w:b/>
          <w:bCs/>
          <w:sz w:val="24"/>
          <w:szCs w:val="24"/>
        </w:rPr>
        <w:t>新闻</w:t>
      </w:r>
      <w:r>
        <w:rPr>
          <w:rFonts w:ascii="宋体" w:hAnsi="宋体" w:cs="宋体" w:hint="eastAsia"/>
          <w:b/>
          <w:bCs/>
          <w:sz w:val="24"/>
          <w:szCs w:val="24"/>
        </w:rPr>
        <w:t>真实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知识点：真实是新闻的生命；在新闻工作中坚持真实性原则；新闻真实是新闻媒体公信力的前提。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F55D97">
        <w:rPr>
          <w:rFonts w:ascii="宋体" w:hAnsi="宋体" w:cs="宋体" w:hint="eastAsia"/>
          <w:b/>
          <w:bCs/>
          <w:sz w:val="24"/>
          <w:szCs w:val="24"/>
        </w:rPr>
        <w:t>第三章</w:t>
      </w:r>
      <w:r w:rsidRPr="00F55D97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新闻价值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知识点：新闻价值的内涵；新闻价值实现的过程；新闻价值取向。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第四章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新闻事业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新闻事业的产生和发展；新闻事业的性质和功能；中国社会主义新闻事业的性质和任务。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第五章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新闻工作的党性原则和基本方针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新闻工作的党性原则；坚持为人民服务、为社会主义服务、为党和国家大局服务；坚持贴近实际、贴近生活、贴近群众；团结稳定鼓劲、正面宣传为主。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第六章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新闻宣传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lastRenderedPageBreak/>
        <w:t>知识点：</w:t>
      </w:r>
      <w:r>
        <w:rPr>
          <w:rFonts w:ascii="宋体" w:hAnsi="宋体" w:cs="宋体" w:hint="eastAsia"/>
          <w:sz w:val="24"/>
          <w:szCs w:val="24"/>
        </w:rPr>
        <w:t>新闻宣传的内涵、特点及作用；我国新闻宣传的基本理念；新闻宣传要善于谋求动机与效果的统一；对外新闻宣传。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第七章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新闻舆论导向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新闻舆论的内涵和特征；坚持正确的舆论导向；提高舆论引导能力。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第八章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 w:rsidRPr="002E734B">
        <w:rPr>
          <w:rFonts w:ascii="宋体" w:hAnsi="宋体" w:cs="宋体" w:hint="eastAsia"/>
          <w:b/>
          <w:bCs/>
          <w:sz w:val="24"/>
          <w:szCs w:val="24"/>
        </w:rPr>
        <w:t>新闻</w:t>
      </w:r>
      <w:r>
        <w:rPr>
          <w:rFonts w:ascii="宋体" w:hAnsi="宋体" w:cs="宋体" w:hint="eastAsia"/>
          <w:b/>
          <w:bCs/>
          <w:sz w:val="24"/>
          <w:szCs w:val="24"/>
        </w:rPr>
        <w:t>舆论监督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新闻舆论监督的含义、功能和作用；新闻舆论监督的主体、客体和任务；新闻舆论监督的原则与方法；新闻舆论监督的社会责任。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第九章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新闻出版自由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新闻出版自由的提出及其历史发展；新闻出版自由的具体性和相对性；两种社会制度下的新闻出版自由。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第十章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 w:rsidRPr="002E734B">
        <w:rPr>
          <w:rFonts w:ascii="宋体" w:hAnsi="宋体" w:cs="宋体" w:hint="eastAsia"/>
          <w:b/>
          <w:bCs/>
          <w:sz w:val="24"/>
          <w:szCs w:val="24"/>
        </w:rPr>
        <w:t>新闻</w:t>
      </w:r>
      <w:r>
        <w:rPr>
          <w:rFonts w:ascii="宋体" w:hAnsi="宋体" w:cs="宋体" w:hint="eastAsia"/>
          <w:b/>
          <w:bCs/>
          <w:sz w:val="24"/>
          <w:szCs w:val="24"/>
        </w:rPr>
        <w:t>法制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新闻法制的内涵；新闻传播活动主体的权利与义务；依法规范新闻传播行为；加强中国特色社会主义新闻法制建设。</w:t>
      </w:r>
      <w:r w:rsidRPr="002E734B">
        <w:rPr>
          <w:rFonts w:ascii="宋体"/>
          <w:sz w:val="24"/>
          <w:szCs w:val="24"/>
        </w:rPr>
        <w:t xml:space="preserve"> 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第十一章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新闻事业管理</w:t>
      </w:r>
    </w:p>
    <w:p w:rsidR="00014056" w:rsidRDefault="00014056" w:rsidP="00014056">
      <w:pPr>
        <w:adjustRightInd w:val="0"/>
        <w:snapToGrid w:val="0"/>
        <w:spacing w:line="360" w:lineRule="auto"/>
        <w:ind w:firstLine="482"/>
        <w:rPr>
          <w:rFonts w:ascii="宋体" w:hAnsi="宋体" w:cs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新闻事业管理的内涵及意义；我国新闻事业管理的基本原则和主要内容；我国新闻事业管理的体制机制及管理特点。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b/>
          <w:bCs/>
          <w:sz w:val="24"/>
          <w:szCs w:val="24"/>
        </w:rPr>
      </w:pPr>
      <w:r w:rsidRPr="002E734B">
        <w:rPr>
          <w:rFonts w:ascii="宋体" w:hAnsi="宋体" w:cs="宋体" w:hint="eastAsia"/>
          <w:b/>
          <w:bCs/>
          <w:sz w:val="24"/>
          <w:szCs w:val="24"/>
        </w:rPr>
        <w:t>第十二章</w:t>
      </w:r>
      <w:r w:rsidRPr="002E734B">
        <w:rPr>
          <w:rFonts w:ascii="宋体" w:hAnsi="宋体" w:cs="宋体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</w:rPr>
        <w:t>新闻队伍建设</w:t>
      </w:r>
    </w:p>
    <w:p w:rsidR="00014056" w:rsidRPr="002E734B" w:rsidRDefault="00014056" w:rsidP="00014056">
      <w:pPr>
        <w:adjustRightInd w:val="0"/>
        <w:snapToGrid w:val="0"/>
        <w:spacing w:line="360" w:lineRule="auto"/>
        <w:ind w:firstLine="482"/>
        <w:rPr>
          <w:rFonts w:ascii="宋体"/>
          <w:sz w:val="24"/>
          <w:szCs w:val="24"/>
        </w:rPr>
      </w:pPr>
      <w:r w:rsidRPr="00F55D97">
        <w:rPr>
          <w:rFonts w:ascii="宋体" w:hAnsi="宋体" w:cs="宋体" w:hint="eastAsia"/>
          <w:sz w:val="24"/>
          <w:szCs w:val="24"/>
        </w:rPr>
        <w:t>知识点：</w:t>
      </w:r>
      <w:r>
        <w:rPr>
          <w:rFonts w:ascii="宋体" w:hAnsi="宋体" w:cs="宋体" w:hint="eastAsia"/>
          <w:sz w:val="24"/>
          <w:szCs w:val="24"/>
        </w:rPr>
        <w:t>加强新闻队伍建设的重要性；加强新闻队伍的思想政治素质建设；加强新闻队伍的职业道德素质建设；加强新闻队伍的业务素质建设。</w:t>
      </w:r>
      <w:r w:rsidRPr="002E734B">
        <w:rPr>
          <w:rFonts w:ascii="宋体"/>
          <w:sz w:val="24"/>
          <w:szCs w:val="24"/>
        </w:rPr>
        <w:t xml:space="preserve"> 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（二）</w:t>
      </w:r>
      <w:r w:rsidRPr="00F55D97">
        <w:rPr>
          <w:rFonts w:ascii="宋体" w:hAnsi="宋体" w:cs="宋体" w:hint="eastAsia"/>
          <w:b/>
          <w:bCs/>
          <w:sz w:val="24"/>
          <w:szCs w:val="24"/>
        </w:rPr>
        <w:t>传播</w:t>
      </w:r>
      <w:r w:rsidRPr="005E7AC4">
        <w:rPr>
          <w:rFonts w:ascii="宋体" w:hAnsi="宋体" w:cs="宋体" w:hint="eastAsia"/>
          <w:b/>
          <w:bCs/>
          <w:sz w:val="24"/>
          <w:szCs w:val="24"/>
        </w:rPr>
        <w:t>学</w:t>
      </w:r>
      <w:r w:rsidRPr="00F55D97">
        <w:rPr>
          <w:rFonts w:ascii="宋体" w:hAnsi="宋体" w:cs="宋体" w:hint="eastAsia"/>
          <w:b/>
          <w:bCs/>
          <w:sz w:val="24"/>
          <w:szCs w:val="24"/>
        </w:rPr>
        <w:t>理论部分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cs="宋体" w:hint="eastAsia"/>
          <w:b/>
          <w:bCs/>
          <w:sz w:val="24"/>
          <w:szCs w:val="24"/>
        </w:rPr>
        <w:t>第一章</w:t>
      </w:r>
      <w:r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总论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传播与信息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传播学是研究社会信息系统及其运行规律的科学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马克思主义精神交往理论与传播学</w:t>
      </w:r>
    </w:p>
    <w:p w:rsidR="00014056" w:rsidRPr="00F55D97" w:rsidRDefault="00014056" w:rsidP="00014056">
      <w:pPr>
        <w:numPr>
          <w:ilvl w:val="0"/>
          <w:numId w:val="1"/>
        </w:num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传播学研究史和主要学派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知识点：人类社会传播的基本特点、社会信息系统的特点、从物质交往和精神交往的辩证关系中把握传播、传播学的经验学派与批判学派、传播学四大奠基人及创立者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80"/>
        <w:rPr>
          <w:b/>
          <w:bCs/>
          <w:sz w:val="24"/>
          <w:szCs w:val="24"/>
        </w:rPr>
      </w:pPr>
      <w:r w:rsidRPr="00F55D97">
        <w:rPr>
          <w:rFonts w:cs="宋体" w:hint="eastAsia"/>
          <w:b/>
          <w:bCs/>
          <w:sz w:val="24"/>
          <w:szCs w:val="24"/>
        </w:rPr>
        <w:t>第二章</w:t>
      </w:r>
      <w:r w:rsidRPr="00F55D97"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人类传播的历史与发展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从动物传播到人类传播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人类传播的发展进程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信息社会与信息传播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知识点：人类传播活动的发展阶段、信息爆炸与信息社会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b/>
          <w:bCs/>
          <w:sz w:val="24"/>
          <w:szCs w:val="24"/>
        </w:rPr>
      </w:pPr>
      <w:r w:rsidRPr="00F55D97">
        <w:rPr>
          <w:rFonts w:cs="宋体" w:hint="eastAsia"/>
          <w:b/>
          <w:bCs/>
          <w:sz w:val="24"/>
          <w:szCs w:val="24"/>
        </w:rPr>
        <w:t>第三章</w:t>
      </w:r>
      <w:r w:rsidRPr="00F55D97"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人类传播的符号与意义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符号在人类传播中的作用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人类传播中的意义交流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象征性社会互动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知识点：语言符号与非语言符号、符号的基本功能、符号的意义分类、传播过程中的意义、象征性互动理论、象征性文化与现代社会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b/>
          <w:bCs/>
          <w:sz w:val="24"/>
          <w:szCs w:val="24"/>
        </w:rPr>
        <w:t>第四章</w:t>
      </w:r>
      <w:r w:rsidRPr="00F55D97"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人类传播的过程与系统结构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传播的基本过程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社会传播的系统结构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知识点：几种传播过程模式、传播过程的特点、系统模式下的社会传播结构、社会传播的总过程理论</w:t>
      </w:r>
    </w:p>
    <w:p w:rsidR="00014056" w:rsidRPr="00637E41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637E41">
        <w:rPr>
          <w:rFonts w:cs="宋体" w:hint="eastAsia"/>
          <w:b/>
          <w:bCs/>
          <w:sz w:val="24"/>
          <w:szCs w:val="24"/>
        </w:rPr>
        <w:t>第五章</w:t>
      </w:r>
      <w:r w:rsidRPr="00637E41">
        <w:rPr>
          <w:b/>
          <w:bCs/>
          <w:sz w:val="24"/>
          <w:szCs w:val="24"/>
        </w:rPr>
        <w:t xml:space="preserve"> </w:t>
      </w:r>
      <w:r w:rsidRPr="00637E41">
        <w:rPr>
          <w:rFonts w:cs="宋体" w:hint="eastAsia"/>
          <w:b/>
          <w:bCs/>
          <w:sz w:val="24"/>
          <w:szCs w:val="24"/>
        </w:rPr>
        <w:t>人内传播与</w:t>
      </w:r>
      <w:r w:rsidRPr="00F55D97">
        <w:rPr>
          <w:rFonts w:cs="宋体" w:hint="eastAsia"/>
          <w:b/>
          <w:bCs/>
          <w:sz w:val="24"/>
          <w:szCs w:val="24"/>
        </w:rPr>
        <w:t>人际传播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第一节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人内传播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人际传播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知识点：米德的“主我与客我”的理论、布鲁默的“自我互动”理论、“镜中我”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cs="宋体" w:hint="eastAsia"/>
          <w:b/>
          <w:bCs/>
          <w:sz w:val="24"/>
          <w:szCs w:val="24"/>
        </w:rPr>
        <w:t>第六章</w:t>
      </w:r>
      <w:r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群体传播与组织传播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第一节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群体传播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组织传播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知识点：群体压力与趋同心理、群体模仿与“匿名性”、组织传播功能</w:t>
      </w:r>
    </w:p>
    <w:p w:rsidR="00014056" w:rsidRPr="00637E41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637E41">
        <w:rPr>
          <w:rFonts w:cs="宋体" w:hint="eastAsia"/>
          <w:b/>
          <w:bCs/>
          <w:sz w:val="24"/>
          <w:szCs w:val="24"/>
        </w:rPr>
        <w:t>第七章</w:t>
      </w:r>
      <w:r w:rsidRPr="00637E41">
        <w:rPr>
          <w:b/>
          <w:bCs/>
          <w:sz w:val="24"/>
          <w:szCs w:val="24"/>
        </w:rPr>
        <w:t xml:space="preserve"> </w:t>
      </w:r>
      <w:r w:rsidRPr="00637E41">
        <w:rPr>
          <w:rFonts w:cs="宋体" w:hint="eastAsia"/>
          <w:b/>
          <w:bCs/>
          <w:sz w:val="24"/>
          <w:szCs w:val="24"/>
        </w:rPr>
        <w:t>大众传</w:t>
      </w:r>
      <w:r w:rsidRPr="00F55D97">
        <w:rPr>
          <w:rFonts w:cs="宋体" w:hint="eastAsia"/>
          <w:b/>
          <w:bCs/>
          <w:sz w:val="24"/>
          <w:szCs w:val="24"/>
        </w:rPr>
        <w:t>播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第一节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大众传播的定义、特点和社会功能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第二节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大众传播的产生与发展过程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大众传播的社会影响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知识点：大众传播的特点、拉扎斯菲尔德和默顿的功能观、拉斯韦尔的“三功能说”与赖特的“四功能说”、人与环境互动过程的变化、信息环境的环境化</w:t>
      </w:r>
    </w:p>
    <w:p w:rsidR="00014056" w:rsidRPr="00637E41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第八</w:t>
      </w:r>
      <w:r w:rsidRPr="00637E41">
        <w:rPr>
          <w:rFonts w:cs="宋体" w:hint="eastAsia"/>
          <w:b/>
          <w:bCs/>
          <w:sz w:val="24"/>
          <w:szCs w:val="24"/>
        </w:rPr>
        <w:t>章</w:t>
      </w:r>
      <w:r w:rsidRPr="00637E41">
        <w:rPr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>媒介技术与媒介规范理论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F55D97">
        <w:rPr>
          <w:rFonts w:cs="宋体" w:hint="eastAsia"/>
          <w:sz w:val="24"/>
          <w:szCs w:val="24"/>
        </w:rPr>
        <w:t>第一节</w:t>
      </w:r>
      <w:r w:rsidRPr="00F55D97"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媒介技术与社会发展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第二节</w:t>
      </w:r>
      <w:r w:rsidRPr="00F55D97"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媒介组织的性质和社会作用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</w:t>
      </w:r>
      <w:r>
        <w:rPr>
          <w:rFonts w:cs="宋体" w:hint="eastAsia"/>
          <w:sz w:val="24"/>
          <w:szCs w:val="24"/>
        </w:rPr>
        <w:t>技术的定义和本质、</w:t>
      </w:r>
      <w:r w:rsidRPr="00F55D97">
        <w:rPr>
          <w:rFonts w:cs="宋体" w:hint="eastAsia"/>
          <w:sz w:val="24"/>
          <w:szCs w:val="24"/>
        </w:rPr>
        <w:t>麦克卢汉的媒介理论、媒介工具和技术的现实社会影响、</w:t>
      </w:r>
      <w:r>
        <w:rPr>
          <w:rFonts w:cs="宋体" w:hint="eastAsia"/>
          <w:sz w:val="24"/>
          <w:szCs w:val="24"/>
        </w:rPr>
        <w:t>当代新媒介技术发展趋势及社会意义、传播者与大众传媒、大众传媒的组织目标与制约因素、传媒组织在信息生产过程中的作用</w:t>
      </w:r>
    </w:p>
    <w:p w:rsidR="00014056" w:rsidRPr="00637E41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第九</w:t>
      </w:r>
      <w:r w:rsidRPr="00637E41">
        <w:rPr>
          <w:rFonts w:cs="宋体" w:hint="eastAsia"/>
          <w:b/>
          <w:bCs/>
          <w:sz w:val="24"/>
          <w:szCs w:val="24"/>
        </w:rPr>
        <w:t>章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传播制度与媒介规范理论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第一节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传播制度与媒介控制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第二节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关于传播制度的几种规范理论</w:t>
      </w:r>
    </w:p>
    <w:p w:rsidR="00014056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知识点：控制研究、主要的媒介控制的方式与方法、极权主义制度下的媒介规范理论、资本主义制度下的媒介规范理论、社会主义制度下的媒介规范理论</w:t>
      </w:r>
    </w:p>
    <w:p w:rsidR="00014056" w:rsidRPr="00637E41" w:rsidRDefault="00014056" w:rsidP="00014056">
      <w:pPr>
        <w:adjustRightInd w:val="0"/>
        <w:snapToGrid w:val="0"/>
        <w:spacing w:line="360" w:lineRule="auto"/>
        <w:ind w:firstLine="480"/>
        <w:rPr>
          <w:sz w:val="24"/>
          <w:szCs w:val="24"/>
        </w:rPr>
      </w:pPr>
      <w:r w:rsidRPr="00637E41">
        <w:rPr>
          <w:rFonts w:cs="宋体" w:hint="eastAsia"/>
          <w:b/>
          <w:bCs/>
          <w:sz w:val="24"/>
          <w:szCs w:val="24"/>
        </w:rPr>
        <w:t>第十章</w:t>
      </w:r>
      <w:r w:rsidRPr="00637E41">
        <w:rPr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>社会转型与受众变迁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第一节“大众”与大众社会理论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F55D97">
        <w:rPr>
          <w:rFonts w:cs="宋体" w:hint="eastAsia"/>
          <w:sz w:val="24"/>
          <w:szCs w:val="24"/>
        </w:rPr>
        <w:t>第二节</w:t>
      </w:r>
      <w:r w:rsidRPr="00F55D97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几种主要的受众观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分众理论及其研究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第四节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“使用与满足”</w:t>
      </w:r>
      <w:r w:rsidRPr="00F55D97">
        <w:rPr>
          <w:sz w:val="24"/>
          <w:szCs w:val="24"/>
        </w:rPr>
        <w:t>------</w:t>
      </w:r>
      <w:r w:rsidRPr="00F55D97">
        <w:rPr>
          <w:rFonts w:cs="宋体" w:hint="eastAsia"/>
          <w:sz w:val="24"/>
          <w:szCs w:val="24"/>
        </w:rPr>
        <w:t>一种受众行为理论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知识点：“大众”、大众社会理论、大众社会成立的基本条件、几种主要的受众观、</w:t>
      </w:r>
      <w:r>
        <w:rPr>
          <w:rFonts w:cs="宋体" w:hint="eastAsia"/>
          <w:sz w:val="24"/>
          <w:szCs w:val="24"/>
        </w:rPr>
        <w:t>分众理论、</w:t>
      </w:r>
      <w:r w:rsidRPr="00F55D97">
        <w:rPr>
          <w:rFonts w:cs="宋体" w:hint="eastAsia"/>
          <w:sz w:val="24"/>
          <w:szCs w:val="24"/>
        </w:rPr>
        <w:t>受众的媒介接触动机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b/>
          <w:bCs/>
          <w:sz w:val="24"/>
          <w:szCs w:val="24"/>
        </w:rPr>
      </w:pPr>
      <w:r w:rsidRPr="00F55D97">
        <w:rPr>
          <w:rFonts w:cs="宋体" w:hint="eastAsia"/>
          <w:b/>
          <w:bCs/>
          <w:sz w:val="24"/>
          <w:szCs w:val="24"/>
        </w:rPr>
        <w:t>第十一章</w:t>
      </w:r>
      <w:r w:rsidRPr="00F55D97"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传播效果研究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 w:rsidRPr="00637E41">
        <w:rPr>
          <w:rFonts w:cs="宋体" w:hint="eastAsia"/>
          <w:sz w:val="24"/>
          <w:szCs w:val="24"/>
        </w:rPr>
        <w:t>第一节</w:t>
      </w:r>
      <w:r w:rsidRPr="00637E41"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传播效果研究的领域与课题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传播效果研究的历史与发展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传播效果的产生过程与制约因素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知识点：传播效果的界定及理解、传播效果的类型、传播效果研究的主要课题、传播效果研究的历史与发展、传播主体对传播效果的影响、几种传播技巧、传播对象影响传播效果的主要因素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F55D97">
        <w:rPr>
          <w:rFonts w:cs="宋体" w:hint="eastAsia"/>
          <w:b/>
          <w:bCs/>
          <w:sz w:val="24"/>
          <w:szCs w:val="24"/>
        </w:rPr>
        <w:t>第十二章</w:t>
      </w:r>
      <w:r w:rsidRPr="00F55D97">
        <w:rPr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>几种主要的大众传播效果理论</w:t>
      </w:r>
    </w:p>
    <w:p w:rsidR="00014056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大众传播与环境认知</w:t>
      </w:r>
      <w:r w:rsidRPr="00F55D97">
        <w:rPr>
          <w:sz w:val="24"/>
          <w:szCs w:val="24"/>
        </w:rPr>
        <w:t>——</w:t>
      </w:r>
      <w:r w:rsidRPr="00F55D97">
        <w:rPr>
          <w:rFonts w:cs="宋体" w:hint="eastAsia"/>
          <w:sz w:val="24"/>
          <w:szCs w:val="24"/>
        </w:rPr>
        <w:t>“议程设置功能”理论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大众传播、社会心理与舆论</w:t>
      </w:r>
      <w:r w:rsidRPr="00F55D97">
        <w:rPr>
          <w:sz w:val="24"/>
          <w:szCs w:val="24"/>
        </w:rPr>
        <w:t>——</w:t>
      </w:r>
      <w:r w:rsidRPr="00F55D97">
        <w:rPr>
          <w:rFonts w:cs="宋体" w:hint="eastAsia"/>
          <w:sz w:val="24"/>
          <w:szCs w:val="24"/>
        </w:rPr>
        <w:t>“沉默的螺旋”理论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大众传播的潜移默化效果</w:t>
      </w:r>
      <w:r w:rsidRPr="00F55D97">
        <w:rPr>
          <w:sz w:val="24"/>
          <w:szCs w:val="24"/>
        </w:rPr>
        <w:t>——</w:t>
      </w:r>
      <w:r w:rsidRPr="00F55D97">
        <w:rPr>
          <w:rFonts w:cs="宋体" w:hint="eastAsia"/>
          <w:sz w:val="24"/>
          <w:szCs w:val="24"/>
        </w:rPr>
        <w:t>“培养”理论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第四节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大众传播与现实“建构”</w:t>
      </w:r>
      <w:r>
        <w:rPr>
          <w:sz w:val="24"/>
          <w:szCs w:val="24"/>
        </w:rPr>
        <w:t>——</w:t>
      </w:r>
      <w:r>
        <w:rPr>
          <w:rFonts w:cs="宋体" w:hint="eastAsia"/>
          <w:sz w:val="24"/>
          <w:szCs w:val="24"/>
        </w:rPr>
        <w:t>新闻框架与框架效果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第五节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大众传播与信息社会中的阶层分化</w:t>
      </w:r>
      <w:r w:rsidRPr="00F55D97">
        <w:rPr>
          <w:sz w:val="24"/>
          <w:szCs w:val="24"/>
        </w:rPr>
        <w:t>——</w:t>
      </w:r>
      <w:r>
        <w:rPr>
          <w:rFonts w:cs="宋体" w:hint="eastAsia"/>
          <w:sz w:val="24"/>
          <w:szCs w:val="24"/>
        </w:rPr>
        <w:t>从“知沟”到“数字鸿沟”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F55D97">
        <w:rPr>
          <w:rFonts w:cs="宋体" w:hint="eastAsia"/>
          <w:sz w:val="24"/>
          <w:szCs w:val="24"/>
        </w:rPr>
        <w:t>知识点：“议程设置功能”理论、“沉默的螺旋”理论、“培养”理论、“知沟”理论</w:t>
      </w:r>
    </w:p>
    <w:p w:rsidR="00014056" w:rsidRPr="00F55D97" w:rsidRDefault="00014056" w:rsidP="00014056">
      <w:pPr>
        <w:adjustRightInd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F55D97">
        <w:rPr>
          <w:rFonts w:cs="宋体" w:hint="eastAsia"/>
          <w:b/>
          <w:bCs/>
          <w:sz w:val="24"/>
          <w:szCs w:val="24"/>
        </w:rPr>
        <w:t>第十三章</w:t>
      </w:r>
      <w:r w:rsidRPr="00F55D97">
        <w:rPr>
          <w:b/>
          <w:bCs/>
          <w:sz w:val="24"/>
          <w:szCs w:val="24"/>
        </w:rPr>
        <w:t xml:space="preserve"> </w:t>
      </w:r>
      <w:r w:rsidRPr="00F55D97">
        <w:rPr>
          <w:rFonts w:cs="宋体" w:hint="eastAsia"/>
          <w:b/>
          <w:bCs/>
          <w:sz w:val="24"/>
          <w:szCs w:val="24"/>
        </w:rPr>
        <w:t>国际传播与全球传播</w:t>
      </w:r>
    </w:p>
    <w:p w:rsidR="00014056" w:rsidRDefault="00014056" w:rsidP="000140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第一节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从国际传播到全球传播</w:t>
      </w:r>
    </w:p>
    <w:p w:rsidR="00014056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第二节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关于世界信息传播秩序的争论</w:t>
      </w:r>
    </w:p>
    <w:p w:rsidR="00014056" w:rsidRPr="00F55D97" w:rsidRDefault="00014056" w:rsidP="00014056">
      <w:pPr>
        <w:adjustRightInd w:val="0"/>
        <w:snapToGrid w:val="0"/>
        <w:spacing w:line="360" w:lineRule="auto"/>
        <w:ind w:firstLine="46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第三节</w:t>
      </w:r>
      <w:r>
        <w:rPr>
          <w:sz w:val="24"/>
          <w:szCs w:val="24"/>
        </w:rPr>
        <w:t xml:space="preserve"> </w:t>
      </w:r>
      <w:r w:rsidRPr="00F55D97">
        <w:rPr>
          <w:rFonts w:cs="宋体" w:hint="eastAsia"/>
          <w:sz w:val="24"/>
          <w:szCs w:val="24"/>
        </w:rPr>
        <w:t>国际传播与全球传播研究的若干重要课题</w:t>
      </w:r>
    </w:p>
    <w:p w:rsidR="00014056" w:rsidRPr="0065433D" w:rsidRDefault="00014056" w:rsidP="00014056">
      <w:pPr>
        <w:widowControl/>
        <w:shd w:val="clear" w:color="auto" w:fill="FFFFFF"/>
        <w:spacing w:line="360" w:lineRule="auto"/>
        <w:jc w:val="left"/>
        <w:rPr>
          <w:rFonts w:ascii="黑体" w:eastAsia="黑体" w:hAnsi="黑体"/>
          <w:b/>
          <w:bCs/>
          <w:color w:val="444444"/>
          <w:kern w:val="0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55D97">
        <w:rPr>
          <w:rFonts w:cs="宋体" w:hint="eastAsia"/>
          <w:sz w:val="24"/>
          <w:szCs w:val="24"/>
        </w:rPr>
        <w:t>知识点：《关于信息非殖民化的新德里宣言》的内容、国际报道中的新闻价值、《多种声音</w:t>
      </w:r>
      <w:r>
        <w:rPr>
          <w:sz w:val="24"/>
          <w:szCs w:val="24"/>
        </w:rPr>
        <w:t xml:space="preserve">  </w:t>
      </w:r>
      <w:r w:rsidRPr="00F55D97">
        <w:rPr>
          <w:rFonts w:cs="宋体" w:hint="eastAsia"/>
          <w:sz w:val="24"/>
          <w:szCs w:val="24"/>
        </w:rPr>
        <w:t>一个世界》的理解</w:t>
      </w:r>
    </w:p>
    <w:p w:rsidR="00977CA3" w:rsidRPr="0065433D" w:rsidRDefault="00977CA3" w:rsidP="00111039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sz w:val="24"/>
          <w:szCs w:val="24"/>
        </w:rPr>
        <w:t>四、考试题型与分值</w:t>
      </w:r>
    </w:p>
    <w:p w:rsidR="00977CA3" w:rsidRPr="0065433D" w:rsidRDefault="00977CA3" w:rsidP="00490912">
      <w:pPr>
        <w:adjustRightInd w:val="0"/>
        <w:snapToGrid w:val="0"/>
        <w:spacing w:line="336" w:lineRule="auto"/>
        <w:ind w:firstLineChars="200"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>1</w:t>
      </w:r>
      <w:r w:rsidRPr="0065433D">
        <w:rPr>
          <w:rFonts w:ascii="宋体" w:hAnsi="宋体" w:cs="宋体" w:hint="eastAsia"/>
          <w:sz w:val="24"/>
          <w:szCs w:val="24"/>
        </w:rPr>
        <w:t>．考试时间：</w:t>
      </w:r>
      <w:r w:rsidRPr="0065433D">
        <w:rPr>
          <w:rFonts w:ascii="宋体" w:hAnsi="宋体" w:cs="宋体"/>
          <w:sz w:val="24"/>
          <w:szCs w:val="24"/>
        </w:rPr>
        <w:t>180</w:t>
      </w:r>
      <w:r w:rsidRPr="0065433D">
        <w:rPr>
          <w:rFonts w:ascii="宋体" w:hAnsi="宋体" w:cs="宋体" w:hint="eastAsia"/>
          <w:sz w:val="24"/>
          <w:szCs w:val="24"/>
        </w:rPr>
        <w:t>分钟</w:t>
      </w:r>
    </w:p>
    <w:p w:rsidR="00977CA3" w:rsidRPr="0065433D" w:rsidRDefault="00977CA3" w:rsidP="00490912">
      <w:pPr>
        <w:adjustRightInd w:val="0"/>
        <w:snapToGrid w:val="0"/>
        <w:spacing w:line="336" w:lineRule="auto"/>
        <w:ind w:firstLineChars="200"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>2</w:t>
      </w:r>
      <w:r w:rsidRPr="0065433D">
        <w:rPr>
          <w:rFonts w:ascii="宋体" w:hAnsi="宋体" w:cs="宋体" w:hint="eastAsia"/>
          <w:sz w:val="24"/>
          <w:szCs w:val="24"/>
        </w:rPr>
        <w:t>．试卷分值：</w:t>
      </w:r>
      <w:r w:rsidRPr="0065433D">
        <w:rPr>
          <w:rFonts w:ascii="宋体" w:hAnsi="宋体" w:cs="宋体"/>
          <w:sz w:val="24"/>
          <w:szCs w:val="24"/>
        </w:rPr>
        <w:t>150</w:t>
      </w:r>
      <w:r w:rsidRPr="0065433D">
        <w:rPr>
          <w:rFonts w:ascii="宋体" w:hAnsi="宋体" w:cs="宋体" w:hint="eastAsia"/>
          <w:sz w:val="24"/>
          <w:szCs w:val="24"/>
        </w:rPr>
        <w:t>分</w:t>
      </w:r>
    </w:p>
    <w:p w:rsidR="00977CA3" w:rsidRPr="0065433D" w:rsidRDefault="00977CA3" w:rsidP="00490912">
      <w:pPr>
        <w:adjustRightInd w:val="0"/>
        <w:snapToGrid w:val="0"/>
        <w:spacing w:line="336" w:lineRule="auto"/>
        <w:ind w:firstLineChars="200"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>3</w:t>
      </w:r>
      <w:r w:rsidRPr="0065433D">
        <w:rPr>
          <w:rFonts w:ascii="宋体" w:hAnsi="宋体" w:cs="宋体" w:hint="eastAsia"/>
          <w:sz w:val="24"/>
          <w:szCs w:val="24"/>
        </w:rPr>
        <w:t>．题型结构：（</w:t>
      </w:r>
      <w:r w:rsidRPr="0065433D">
        <w:rPr>
          <w:rFonts w:ascii="宋体" w:hAnsi="宋体" w:cs="宋体"/>
          <w:sz w:val="24"/>
          <w:szCs w:val="24"/>
        </w:rPr>
        <w:t>1</w:t>
      </w:r>
      <w:r w:rsidRPr="0065433D">
        <w:rPr>
          <w:rFonts w:ascii="宋体" w:hAnsi="宋体" w:cs="宋体" w:hint="eastAsia"/>
          <w:sz w:val="24"/>
          <w:szCs w:val="24"/>
        </w:rPr>
        <w:t>）简答题：</w:t>
      </w:r>
      <w:r w:rsidRPr="0065433D">
        <w:rPr>
          <w:rFonts w:ascii="宋体" w:hAnsi="宋体" w:cs="宋体"/>
          <w:sz w:val="24"/>
          <w:szCs w:val="24"/>
        </w:rPr>
        <w:t>5</w:t>
      </w:r>
      <w:r w:rsidRPr="0065433D">
        <w:rPr>
          <w:rFonts w:ascii="宋体" w:hAnsi="宋体" w:cs="宋体" w:hint="eastAsia"/>
          <w:sz w:val="24"/>
          <w:szCs w:val="24"/>
        </w:rPr>
        <w:t>题，</w:t>
      </w:r>
      <w:r w:rsidRPr="0065433D">
        <w:rPr>
          <w:rFonts w:ascii="宋体" w:hAnsi="宋体" w:cs="宋体"/>
          <w:sz w:val="24"/>
          <w:szCs w:val="24"/>
        </w:rPr>
        <w:t>5</w:t>
      </w:r>
      <w:r w:rsidRPr="0065433D">
        <w:rPr>
          <w:rFonts w:ascii="宋体" w:cs="宋体"/>
          <w:sz w:val="24"/>
          <w:szCs w:val="24"/>
        </w:rPr>
        <w:t>0</w:t>
      </w:r>
      <w:r w:rsidRPr="0065433D">
        <w:rPr>
          <w:rFonts w:ascii="宋体" w:hAnsi="宋体" w:cs="宋体" w:hint="eastAsia"/>
          <w:sz w:val="24"/>
          <w:szCs w:val="24"/>
        </w:rPr>
        <w:t>分</w:t>
      </w:r>
    </w:p>
    <w:p w:rsidR="00977CA3" w:rsidRPr="0065433D" w:rsidRDefault="00977CA3" w:rsidP="00111039">
      <w:pPr>
        <w:adjustRightInd w:val="0"/>
        <w:snapToGrid w:val="0"/>
        <w:spacing w:line="336" w:lineRule="auto"/>
        <w:ind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 xml:space="preserve">            </w:t>
      </w:r>
      <w:r w:rsidRPr="0065433D">
        <w:rPr>
          <w:rFonts w:ascii="宋体" w:hAnsi="宋体" w:cs="宋体" w:hint="eastAsia"/>
          <w:sz w:val="24"/>
          <w:szCs w:val="24"/>
        </w:rPr>
        <w:t>（</w:t>
      </w:r>
      <w:r w:rsidRPr="0065433D">
        <w:rPr>
          <w:rFonts w:ascii="宋体" w:hAnsi="宋体" w:cs="宋体"/>
          <w:sz w:val="24"/>
          <w:szCs w:val="24"/>
        </w:rPr>
        <w:t>2</w:t>
      </w:r>
      <w:r w:rsidRPr="0065433D">
        <w:rPr>
          <w:rFonts w:ascii="宋体" w:hAnsi="宋体" w:cs="宋体" w:hint="eastAsia"/>
          <w:sz w:val="24"/>
          <w:szCs w:val="24"/>
        </w:rPr>
        <w:t>）论述题：</w:t>
      </w:r>
      <w:r w:rsidRPr="0065433D">
        <w:rPr>
          <w:rFonts w:ascii="宋体" w:hAnsi="宋体" w:cs="宋体"/>
          <w:sz w:val="24"/>
          <w:szCs w:val="24"/>
        </w:rPr>
        <w:t>2</w:t>
      </w:r>
      <w:r w:rsidRPr="0065433D">
        <w:rPr>
          <w:rFonts w:ascii="宋体" w:hAnsi="宋体" w:cs="宋体" w:hint="eastAsia"/>
          <w:sz w:val="24"/>
          <w:szCs w:val="24"/>
        </w:rPr>
        <w:t>题，</w:t>
      </w:r>
      <w:r w:rsidRPr="0065433D">
        <w:rPr>
          <w:rFonts w:ascii="宋体" w:hAnsi="宋体" w:cs="宋体"/>
          <w:sz w:val="24"/>
          <w:szCs w:val="24"/>
        </w:rPr>
        <w:t>40</w:t>
      </w:r>
      <w:r w:rsidRPr="0065433D">
        <w:rPr>
          <w:rFonts w:ascii="宋体" w:hAnsi="宋体" w:cs="宋体" w:hint="eastAsia"/>
          <w:sz w:val="24"/>
          <w:szCs w:val="24"/>
        </w:rPr>
        <w:t>分</w:t>
      </w:r>
    </w:p>
    <w:p w:rsidR="00977CA3" w:rsidRPr="0065433D" w:rsidRDefault="00977CA3" w:rsidP="00111039">
      <w:pPr>
        <w:adjustRightInd w:val="0"/>
        <w:snapToGrid w:val="0"/>
        <w:spacing w:line="336" w:lineRule="auto"/>
        <w:ind w:firstLine="480"/>
        <w:rPr>
          <w:rFonts w:ascii="宋体" w:cs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 xml:space="preserve">            </w:t>
      </w:r>
      <w:r w:rsidRPr="0065433D">
        <w:rPr>
          <w:rFonts w:ascii="宋体" w:hAnsi="宋体" w:cs="宋体" w:hint="eastAsia"/>
          <w:sz w:val="24"/>
          <w:szCs w:val="24"/>
        </w:rPr>
        <w:t>（</w:t>
      </w:r>
      <w:r w:rsidRPr="0065433D">
        <w:rPr>
          <w:rFonts w:ascii="宋体" w:hAnsi="宋体" w:cs="宋体"/>
          <w:sz w:val="24"/>
          <w:szCs w:val="24"/>
        </w:rPr>
        <w:t>3</w:t>
      </w:r>
      <w:r w:rsidRPr="0065433D">
        <w:rPr>
          <w:rFonts w:ascii="宋体" w:hAnsi="宋体" w:cs="宋体" w:hint="eastAsia"/>
          <w:sz w:val="24"/>
          <w:szCs w:val="24"/>
        </w:rPr>
        <w:t>）分析题：</w:t>
      </w:r>
      <w:r w:rsidRPr="0065433D">
        <w:rPr>
          <w:rFonts w:ascii="宋体" w:hAnsi="宋体" w:cs="宋体"/>
          <w:sz w:val="24"/>
          <w:szCs w:val="24"/>
        </w:rPr>
        <w:t>2</w:t>
      </w:r>
      <w:r w:rsidRPr="0065433D">
        <w:rPr>
          <w:rFonts w:ascii="宋体" w:hAnsi="宋体" w:cs="宋体" w:hint="eastAsia"/>
          <w:sz w:val="24"/>
          <w:szCs w:val="24"/>
        </w:rPr>
        <w:t>题，</w:t>
      </w:r>
      <w:r w:rsidRPr="0065433D">
        <w:rPr>
          <w:rFonts w:ascii="宋体" w:hAnsi="宋体" w:cs="宋体"/>
          <w:sz w:val="24"/>
          <w:szCs w:val="24"/>
        </w:rPr>
        <w:t>6</w:t>
      </w:r>
      <w:r w:rsidRPr="0065433D">
        <w:rPr>
          <w:rFonts w:ascii="宋体" w:cs="宋体"/>
          <w:sz w:val="24"/>
          <w:szCs w:val="24"/>
        </w:rPr>
        <w:t>0</w:t>
      </w:r>
      <w:r w:rsidRPr="0065433D">
        <w:rPr>
          <w:rFonts w:ascii="宋体" w:hAnsi="宋体" w:cs="宋体" w:hint="eastAsia"/>
          <w:sz w:val="24"/>
          <w:szCs w:val="24"/>
        </w:rPr>
        <w:t>分</w:t>
      </w:r>
    </w:p>
    <w:p w:rsidR="00977CA3" w:rsidRPr="0065433D" w:rsidRDefault="00977CA3" w:rsidP="00613EC2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sz w:val="24"/>
          <w:szCs w:val="24"/>
        </w:rPr>
        <w:t>五、考试方式</w:t>
      </w:r>
    </w:p>
    <w:p w:rsidR="00977CA3" w:rsidRPr="0065433D" w:rsidRDefault="00977CA3" w:rsidP="00490912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 w:hint="eastAsia"/>
          <w:sz w:val="24"/>
          <w:szCs w:val="24"/>
        </w:rPr>
        <w:t>由每个培养单位自行命题，全国统一时间考试。</w:t>
      </w:r>
    </w:p>
    <w:p w:rsidR="00977CA3" w:rsidRPr="0065433D" w:rsidRDefault="00977CA3" w:rsidP="008941DA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65433D">
        <w:rPr>
          <w:rFonts w:ascii="黑体" w:eastAsia="黑体" w:hAnsi="黑体" w:cs="黑体" w:hint="eastAsia"/>
          <w:b/>
          <w:bCs/>
          <w:sz w:val="24"/>
          <w:szCs w:val="24"/>
        </w:rPr>
        <w:t>六、参考书目</w:t>
      </w:r>
    </w:p>
    <w:p w:rsidR="00977CA3" w:rsidRPr="0065433D" w:rsidRDefault="00977CA3" w:rsidP="00490912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>1</w:t>
      </w:r>
      <w:r w:rsidR="0031395B">
        <w:rPr>
          <w:rFonts w:ascii="宋体" w:hAnsi="宋体" w:cs="宋体" w:hint="eastAsia"/>
          <w:sz w:val="24"/>
          <w:szCs w:val="24"/>
        </w:rPr>
        <w:t>《新闻学概论》编写组著：《新闻学概论》，高等教育出版社、人民出版社</w:t>
      </w:r>
      <w:r w:rsidR="0031395B">
        <w:rPr>
          <w:rFonts w:ascii="宋体" w:hAnsi="宋体" w:cs="宋体"/>
          <w:sz w:val="24"/>
          <w:szCs w:val="24"/>
        </w:rPr>
        <w:t>20</w:t>
      </w:r>
      <w:r w:rsidR="0031395B">
        <w:rPr>
          <w:rFonts w:ascii="宋体" w:hAnsi="宋体" w:cs="宋体" w:hint="eastAsia"/>
          <w:sz w:val="24"/>
          <w:szCs w:val="24"/>
        </w:rPr>
        <w:t>09</w:t>
      </w:r>
      <w:r w:rsidRPr="0065433D">
        <w:rPr>
          <w:rFonts w:ascii="宋体" w:hAnsi="宋体" w:cs="宋体" w:hint="eastAsia"/>
          <w:sz w:val="24"/>
          <w:szCs w:val="24"/>
        </w:rPr>
        <w:t>年。</w:t>
      </w:r>
    </w:p>
    <w:p w:rsidR="00977CA3" w:rsidRPr="008941DA" w:rsidRDefault="00977CA3" w:rsidP="00016822">
      <w:pPr>
        <w:spacing w:line="360" w:lineRule="auto"/>
        <w:ind w:firstLineChars="200" w:firstLine="480"/>
        <w:rPr>
          <w:rFonts w:ascii="宋体"/>
          <w:b/>
          <w:bCs/>
          <w:sz w:val="24"/>
          <w:szCs w:val="24"/>
        </w:rPr>
      </w:pPr>
      <w:r w:rsidRPr="0065433D">
        <w:rPr>
          <w:rFonts w:ascii="宋体" w:hAnsi="宋体" w:cs="宋体"/>
          <w:sz w:val="24"/>
          <w:szCs w:val="24"/>
        </w:rPr>
        <w:t>2</w:t>
      </w:r>
      <w:r w:rsidRPr="0065433D">
        <w:rPr>
          <w:rFonts w:ascii="宋体" w:hAnsi="宋体" w:cs="宋体" w:hint="eastAsia"/>
          <w:sz w:val="24"/>
          <w:szCs w:val="24"/>
        </w:rPr>
        <w:t>．郭庆光著：《传播学教程》（第二版），中国人民大学出版社，</w:t>
      </w:r>
      <w:r w:rsidRPr="0065433D">
        <w:rPr>
          <w:rFonts w:ascii="宋体" w:hAnsi="宋体" w:cs="宋体"/>
          <w:sz w:val="24"/>
          <w:szCs w:val="24"/>
        </w:rPr>
        <w:t>2011</w:t>
      </w:r>
      <w:r w:rsidRPr="0065433D">
        <w:rPr>
          <w:rFonts w:ascii="宋体" w:hAnsi="宋体" w:cs="宋体" w:hint="eastAsia"/>
          <w:sz w:val="24"/>
          <w:szCs w:val="24"/>
        </w:rPr>
        <w:t>年。</w:t>
      </w:r>
    </w:p>
    <w:sectPr w:rsidR="00977CA3" w:rsidRPr="008941DA" w:rsidSect="00BC7BA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C2" w:rsidRDefault="000E18C2" w:rsidP="00483249">
      <w:r>
        <w:separator/>
      </w:r>
    </w:p>
  </w:endnote>
  <w:endnote w:type="continuationSeparator" w:id="1">
    <w:p w:rsidR="000E18C2" w:rsidRDefault="000E18C2" w:rsidP="00483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A3" w:rsidRDefault="00831252" w:rsidP="00994814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77C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14056">
      <w:rPr>
        <w:rStyle w:val="a5"/>
        <w:noProof/>
      </w:rPr>
      <w:t>5</w:t>
    </w:r>
    <w:r>
      <w:rPr>
        <w:rStyle w:val="a5"/>
      </w:rPr>
      <w:fldChar w:fldCharType="end"/>
    </w:r>
  </w:p>
  <w:p w:rsidR="00977CA3" w:rsidRDefault="00977C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C2" w:rsidRDefault="000E18C2" w:rsidP="00483249">
      <w:r>
        <w:separator/>
      </w:r>
    </w:p>
  </w:footnote>
  <w:footnote w:type="continuationSeparator" w:id="1">
    <w:p w:rsidR="000E18C2" w:rsidRDefault="000E18C2" w:rsidP="00483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12C33"/>
    <w:multiLevelType w:val="hybridMultilevel"/>
    <w:tmpl w:val="497226EC"/>
    <w:lvl w:ilvl="0" w:tplc="BF908BF8">
      <w:start w:val="4"/>
      <w:numFmt w:val="japaneseCounting"/>
      <w:lvlText w:val="第%1节"/>
      <w:lvlJc w:val="left"/>
      <w:pPr>
        <w:tabs>
          <w:tab w:val="num" w:pos="1185"/>
        </w:tabs>
        <w:ind w:left="118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5"/>
        </w:tabs>
        <w:ind w:left="130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25"/>
        </w:tabs>
        <w:ind w:left="172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45"/>
        </w:tabs>
        <w:ind w:left="214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65"/>
        </w:tabs>
        <w:ind w:left="256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85"/>
        </w:tabs>
        <w:ind w:left="298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05"/>
        </w:tabs>
        <w:ind w:left="340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25"/>
        </w:tabs>
        <w:ind w:left="382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45"/>
        </w:tabs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629"/>
    <w:rsid w:val="00014056"/>
    <w:rsid w:val="00016822"/>
    <w:rsid w:val="000E18C2"/>
    <w:rsid w:val="00111039"/>
    <w:rsid w:val="001D4629"/>
    <w:rsid w:val="00241D64"/>
    <w:rsid w:val="0031395B"/>
    <w:rsid w:val="003730A3"/>
    <w:rsid w:val="003A5003"/>
    <w:rsid w:val="00411BB8"/>
    <w:rsid w:val="00483249"/>
    <w:rsid w:val="00490912"/>
    <w:rsid w:val="0049694E"/>
    <w:rsid w:val="004A2044"/>
    <w:rsid w:val="005D0C10"/>
    <w:rsid w:val="005F6366"/>
    <w:rsid w:val="00613EC2"/>
    <w:rsid w:val="0065433D"/>
    <w:rsid w:val="006C13E0"/>
    <w:rsid w:val="00766D6B"/>
    <w:rsid w:val="007F1944"/>
    <w:rsid w:val="008036A0"/>
    <w:rsid w:val="00831252"/>
    <w:rsid w:val="0086420B"/>
    <w:rsid w:val="00890A80"/>
    <w:rsid w:val="00890D84"/>
    <w:rsid w:val="008941DA"/>
    <w:rsid w:val="008B266C"/>
    <w:rsid w:val="00977CA3"/>
    <w:rsid w:val="00994814"/>
    <w:rsid w:val="009C103C"/>
    <w:rsid w:val="00A56815"/>
    <w:rsid w:val="00B56F73"/>
    <w:rsid w:val="00BC7BA0"/>
    <w:rsid w:val="00CA3CAA"/>
    <w:rsid w:val="00D5578D"/>
    <w:rsid w:val="00D7009E"/>
    <w:rsid w:val="00DA2F8C"/>
    <w:rsid w:val="00DF6158"/>
    <w:rsid w:val="00E45047"/>
    <w:rsid w:val="00EF1A82"/>
    <w:rsid w:val="00F55D97"/>
    <w:rsid w:val="00FB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A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8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8324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48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83249"/>
    <w:rPr>
      <w:kern w:val="2"/>
      <w:sz w:val="18"/>
      <w:szCs w:val="18"/>
    </w:rPr>
  </w:style>
  <w:style w:type="character" w:styleId="a5">
    <w:name w:val="page number"/>
    <w:basedOn w:val="a0"/>
    <w:uiPriority w:val="99"/>
    <w:rsid w:val="00D55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1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431</Words>
  <Characters>2463</Characters>
  <Application>Microsoft Office Word</Application>
  <DocSecurity>0</DocSecurity>
  <Lines>20</Lines>
  <Paragraphs>5</Paragraphs>
  <ScaleCrop>false</ScaleCrop>
  <Company>lenovo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34-新闻与传播专业综合能力</dc:title>
  <dc:subject/>
  <dc:creator>lenovo</dc:creator>
  <cp:keywords/>
  <dc:description/>
  <cp:lastModifiedBy>ligeng</cp:lastModifiedBy>
  <cp:revision>10</cp:revision>
  <dcterms:created xsi:type="dcterms:W3CDTF">2020-09-05T01:40:00Z</dcterms:created>
  <dcterms:modified xsi:type="dcterms:W3CDTF">2020-09-09T01:40:00Z</dcterms:modified>
</cp:coreProperties>
</file>