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Default Extension="jpeg" ContentType="image/jpeg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عودة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فهرس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التالي</w:t>
      </w:r>
      <w:proofErr w:type="gramEnd"/>
    </w:p>
    <w:p w:rsidR="00E00C06" w:rsidRPr="00E00C06" w:rsidRDefault="00E00C06" w:rsidP="00E00C06">
      <w:pPr>
        <w:bidi/>
        <w:spacing w:line="240" w:lineRule="auto"/>
        <w:jc w:val="center"/>
        <w:outlineLvl w:val="2"/>
        <w:rPr>
          <w:rFonts w:ascii="Simplified Arabic" w:eastAsia="Times New Roman" w:hAnsi="Simplified Arabic" w:cs="Simplified Arabic"/>
          <w:b/>
          <w:bCs/>
          <w:color w:val="FF0000"/>
          <w:sz w:val="38"/>
          <w:szCs w:val="38"/>
          <w:rtl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b/>
          <w:bCs/>
          <w:color w:val="FF0000"/>
          <w:sz w:val="38"/>
          <w:szCs w:val="38"/>
          <w:rtl/>
          <w:lang w:eastAsia="fr-FR"/>
        </w:rPr>
        <w:t>الوسط</w:t>
      </w:r>
      <w:proofErr w:type="gramEnd"/>
      <w:r w:rsidRPr="00E00C06">
        <w:rPr>
          <w:rFonts w:ascii="Simplified Arabic" w:eastAsia="Times New Roman" w:hAnsi="Simplified Arabic" w:cs="Simplified Arabic"/>
          <w:b/>
          <w:bCs/>
          <w:color w:val="FF0000"/>
          <w:sz w:val="38"/>
          <w:szCs w:val="38"/>
          <w:rtl/>
          <w:lang w:eastAsia="fr-FR"/>
        </w:rPr>
        <w:t xml:space="preserve"> الطبيعي</w:t>
      </w:r>
    </w:p>
    <w:p w:rsidR="00E00C06" w:rsidRPr="00E00C06" w:rsidRDefault="00E00C06" w:rsidP="00E00C06">
      <w:pPr>
        <w:spacing w:line="240" w:lineRule="auto"/>
        <w:jc w:val="center"/>
        <w:rPr>
          <w:rFonts w:ascii="Arial" w:eastAsia="Times New Roman" w:hAnsi="Arial" w:cs="Arial"/>
          <w:color w:val="FF0000"/>
          <w:sz w:val="18"/>
          <w:szCs w:val="18"/>
          <w:rtl/>
          <w:lang w:eastAsia="fr-FR"/>
        </w:rPr>
      </w:pPr>
      <w:r w:rsidRPr="00E00C06">
        <w:rPr>
          <w:rFonts w:ascii="Arial" w:eastAsia="Times New Roman" w:hAnsi="Arial" w:cs="Arial"/>
          <w:b/>
          <w:bCs/>
          <w:color w:val="FF0000"/>
          <w:sz w:val="18"/>
          <w:szCs w:val="18"/>
          <w:bdr w:val="single" w:sz="6" w:space="3" w:color="auto" w:frame="1"/>
          <w:lang w:eastAsia="fr-FR"/>
        </w:rPr>
        <w:t>4:40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من بين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اللإقتراحات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التالية حدد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الإقتراحات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الصحيحة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سؤال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بسؤال</w:t>
      </w:r>
    </w:p>
    <w:p w:rsidR="00E00C06" w:rsidRPr="00E00C06" w:rsidRDefault="00E00C06" w:rsidP="00E00C06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ما </w:t>
      </w: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هي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مميزات الكائن الحي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؟</w:t>
      </w:r>
      <w:proofErr w:type="spellEnd"/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5.1pt;height:18.4pt" o:ole="">
            <v:imagedata r:id="rId5" o:title=""/>
          </v:shape>
          <w:control r:id="rId6" w:name="DefaultOcxName" w:shapeid="_x0000_i1072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a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الكائن الحي يتحرك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71" type="#_x0000_t75" style="width:25.1pt;height:18.4pt" o:ole="">
            <v:imagedata r:id="rId7" o:title=""/>
          </v:shape>
          <w:control r:id="rId8" w:name="DefaultOcxName1" w:shapeid="_x0000_i1071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b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الكائن الحي يتنفس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70" type="#_x0000_t75" style="width:25.1pt;height:18.4pt" o:ole="">
            <v:imagedata r:id="rId9" o:title=""/>
          </v:shape>
          <w:control r:id="rId10" w:name="DefaultOcxName2" w:shapeid="_x0000_i1070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lastRenderedPageBreak/>
        <w:t>c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الكائن الحي يتوالد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9" type="#_x0000_t75" style="width:25.1pt;height:18.4pt" o:ole="">
            <v:imagedata r:id="rId11" o:title=""/>
          </v:shape>
          <w:control r:id="rId12" w:name="DefaultOcxName3" w:shapeid="_x0000_i1069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d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الكائن الحي يطير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8" type="#_x0000_t75" style="width:25.1pt;height:18.4pt" o:ole="">
            <v:imagedata r:id="rId13" o:title=""/>
          </v:shape>
          <w:control r:id="rId14" w:name="DefaultOcxName4" w:shapeid="_x0000_i1068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e</w:t>
      </w: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الكائن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الخي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يتغذى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تأكد</w:t>
      </w:r>
    </w:p>
    <w:p w:rsidR="00E00C06" w:rsidRPr="00E00C06" w:rsidRDefault="00E00C06" w:rsidP="00E00C06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ما </w:t>
      </w: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هي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مكونات الوسط الطبيعي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؟</w:t>
      </w:r>
      <w:proofErr w:type="spellEnd"/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7" type="#_x0000_t75" style="width:25.1pt;height:18.4pt" o:ole="">
            <v:imagedata r:id="rId15" o:title=""/>
          </v:shape>
          <w:control r:id="rId16" w:name="DefaultOcxName5" w:shapeid="_x0000_i1067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a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يتكون الوسط الطبيعي من المباني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6" type="#_x0000_t75" style="width:25.1pt;height:18.4pt" o:ole="">
            <v:imagedata r:id="rId17" o:title=""/>
          </v:shape>
          <w:control r:id="rId18" w:name="DefaultOcxName6" w:shapeid="_x0000_i1066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b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يتكون الوسط الطبيعي من كائنات حية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5" type="#_x0000_t75" style="width:25.1pt;height:18.4pt" o:ole="">
            <v:imagedata r:id="rId19" o:title=""/>
          </v:shape>
          <w:control r:id="rId20" w:name="DefaultOcxName7" w:shapeid="_x0000_i1065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c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يتكون الوسط الطبيعي من كائنات غير حية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4" type="#_x0000_t75" style="width:25.1pt;height:18.4pt" o:ole="">
            <v:imagedata r:id="rId21" o:title=""/>
          </v:shape>
          <w:control r:id="rId22" w:name="DefaultOcxName8" w:shapeid="_x0000_i1064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d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يتكون الوسط الطبيعي من سدود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3" type="#_x0000_t75" style="width:25.1pt;height:18.4pt" o:ole="">
            <v:imagedata r:id="rId23" o:title=""/>
          </v:shape>
          <w:control r:id="rId24" w:name="DefaultOcxName9" w:shapeid="_x0000_i1063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e</w:t>
      </w: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يتكون الوسط الطبيعي من طرق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تأكد</w:t>
      </w:r>
    </w:p>
    <w:p w:rsidR="00E00C06" w:rsidRPr="00E00C06" w:rsidRDefault="00E00C06" w:rsidP="00E00C06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ما </w:t>
      </w: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هي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مكونات الخلية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؟</w:t>
      </w:r>
      <w:proofErr w:type="spellEnd"/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2" type="#_x0000_t75" style="width:25.1pt;height:18.4pt" o:ole="">
            <v:imagedata r:id="rId25" o:title=""/>
          </v:shape>
          <w:control r:id="rId26" w:name="DefaultOcxName10" w:shapeid="_x0000_i1062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a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تتكون الخلية من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سيتوبلازم</w:t>
      </w:r>
      <w:proofErr w:type="spellEnd"/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1" type="#_x0000_t75" style="width:25.1pt;height:18.4pt" o:ole="">
            <v:imagedata r:id="rId27" o:title=""/>
          </v:shape>
          <w:control r:id="rId28" w:name="DefaultOcxName11" w:shapeid="_x0000_i1061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b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تتكون الخلية من شعيرات دموية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60" type="#_x0000_t75" style="width:25.1pt;height:18.4pt" o:ole="">
            <v:imagedata r:id="rId29" o:title=""/>
          </v:shape>
          <w:control r:id="rId30" w:name="DefaultOcxName12" w:shapeid="_x0000_i1060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c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تتكون الخلية من نواة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59" type="#_x0000_t75" style="width:25.1pt;height:18.4pt" o:ole="">
            <v:imagedata r:id="rId31" o:title=""/>
          </v:shape>
          <w:control r:id="rId32" w:name="DefaultOcxName13" w:shapeid="_x0000_i1059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d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تتكون الخلية من ألياف عصبية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58" type="#_x0000_t75" style="width:25.1pt;height:18.4pt" o:ole="">
            <v:imagedata r:id="rId33" o:title=""/>
          </v:shape>
          <w:control r:id="rId34" w:name="DefaultOcxName14" w:shapeid="_x0000_i1058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e</w:t>
      </w: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تتكون الخلية من غشاء جلدي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1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spacing w:before="100" w:beforeAutospacing="1" w:after="100" w:afterAutospacing="1" w:line="240" w:lineRule="auto"/>
        <w:ind w:left="1440"/>
        <w:jc w:val="lef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szCs w:val="18"/>
          <w:lang w:eastAsia="fr-FR"/>
        </w:rPr>
        <w:object w:dxaOrig="510" w:dyaOrig="360">
          <v:shape id="_x0000_i1057" type="#_x0000_t75" style="width:25.1pt;height:18.4pt" o:ole="">
            <v:imagedata r:id="rId35" o:title=""/>
          </v:shape>
          <w:control r:id="rId36" w:name="DefaultOcxName15" w:shapeid="_x0000_i1057"/>
        </w:object>
      </w:r>
    </w:p>
    <w:p w:rsidR="00E00C06" w:rsidRPr="00E00C06" w:rsidRDefault="00E00C06" w:rsidP="00E00C06">
      <w:p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ind w:left="1440"/>
        <w:jc w:val="left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  <w:t>f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 xml:space="preserve"> تتكون الخلية من غشاء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سيتوبلازمي</w:t>
      </w:r>
      <w:proofErr w:type="spellEnd"/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numPr>
          <w:ilvl w:val="0"/>
          <w:numId w:val="1"/>
        </w:numPr>
        <w:pBdr>
          <w:top w:val="single" w:sz="2" w:space="12" w:color="auto"/>
          <w:left w:val="single" w:sz="2" w:space="12" w:color="auto"/>
          <w:bottom w:val="single" w:sz="6" w:space="12" w:color="auto"/>
          <w:right w:val="single" w:sz="2" w:space="12" w:color="auto"/>
        </w:pBd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تأكد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عودة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فهرس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18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27"/>
          <w:szCs w:val="27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27"/>
          <w:szCs w:val="27"/>
          <w:rtl/>
          <w:lang w:eastAsia="fr-FR"/>
        </w:rPr>
        <w:t>التالي</w:t>
      </w:r>
      <w:proofErr w:type="gramEnd"/>
    </w:p>
    <w:p w:rsidR="009538D4" w:rsidRDefault="009538D4"/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عودة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abic Transparent" w:eastAsia="Times New Roman" w:hAnsi="Arabic Transparent" w:cs="Arabic Transparent"/>
          <w:color w:val="000000"/>
          <w:sz w:val="20"/>
          <w:szCs w:val="20"/>
          <w:rtl/>
          <w:lang w:eastAsia="fr-FR"/>
        </w:rPr>
      </w:pPr>
      <w:r w:rsidRPr="00E00C06">
        <w:rPr>
          <w:rFonts w:ascii="Arabic Transparent" w:eastAsia="Times New Roman" w:hAnsi="Arabic Transparent" w:cs="Arabic Transparent"/>
          <w:color w:val="000000"/>
          <w:sz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فهرس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abic Transparent" w:eastAsia="Times New Roman" w:hAnsi="Arabic Transparent" w:cs="Arabic Transparent"/>
          <w:color w:val="000000"/>
          <w:sz w:val="20"/>
          <w:szCs w:val="20"/>
          <w:rtl/>
          <w:lang w:eastAsia="fr-FR"/>
        </w:rPr>
      </w:pPr>
      <w:r w:rsidRPr="00E00C06">
        <w:rPr>
          <w:rFonts w:ascii="Arabic Transparent" w:eastAsia="Times New Roman" w:hAnsi="Arabic Transparent" w:cs="Arabic Transparent"/>
          <w:color w:val="000000"/>
          <w:sz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التالي</w:t>
      </w:r>
      <w:proofErr w:type="gramEnd"/>
    </w:p>
    <w:p w:rsidR="00E00C06" w:rsidRPr="00E00C06" w:rsidRDefault="00E00C06" w:rsidP="00E00C06">
      <w:pPr>
        <w:bidi/>
        <w:spacing w:line="240" w:lineRule="auto"/>
        <w:jc w:val="center"/>
        <w:outlineLvl w:val="2"/>
        <w:rPr>
          <w:rFonts w:ascii="Simplified Arabic" w:eastAsia="Times New Roman" w:hAnsi="Simplified Arabic" w:cs="Simplified Arabic"/>
          <w:b/>
          <w:bCs/>
          <w:color w:val="0000FF"/>
          <w:sz w:val="42"/>
          <w:szCs w:val="42"/>
          <w:rtl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b/>
          <w:bCs/>
          <w:color w:val="0000FF"/>
          <w:sz w:val="42"/>
          <w:szCs w:val="42"/>
          <w:rtl/>
          <w:lang w:eastAsia="fr-FR"/>
        </w:rPr>
        <w:t>مكونات</w:t>
      </w:r>
      <w:proofErr w:type="gramEnd"/>
      <w:r w:rsidRPr="00E00C06">
        <w:rPr>
          <w:rFonts w:ascii="Simplified Arabic" w:eastAsia="Times New Roman" w:hAnsi="Simplified Arabic" w:cs="Simplified Arabic"/>
          <w:b/>
          <w:bCs/>
          <w:color w:val="0000FF"/>
          <w:sz w:val="42"/>
          <w:szCs w:val="42"/>
          <w:rtl/>
          <w:lang w:eastAsia="fr-FR"/>
        </w:rPr>
        <w:t xml:space="preserve"> الوسط</w:t>
      </w:r>
    </w:p>
    <w:p w:rsidR="00E00C06" w:rsidRPr="00E00C06" w:rsidRDefault="00E00C06" w:rsidP="00E00C06">
      <w:pPr>
        <w:spacing w:line="240" w:lineRule="auto"/>
        <w:jc w:val="center"/>
        <w:rPr>
          <w:rFonts w:ascii="Arabic Transparent" w:eastAsia="Times New Roman" w:hAnsi="Arabic Transparent" w:cs="Arabic Transparent"/>
          <w:color w:val="0000FF"/>
          <w:sz w:val="20"/>
          <w:szCs w:val="20"/>
          <w:rtl/>
          <w:lang w:eastAsia="fr-FR"/>
        </w:rPr>
      </w:pPr>
      <w:r w:rsidRPr="00E00C06">
        <w:rPr>
          <w:rFonts w:ascii="Arabic Transparent" w:eastAsia="Times New Roman" w:hAnsi="Arabic Transparent" w:cs="Arabic Transparent"/>
          <w:b/>
          <w:bCs/>
          <w:color w:val="0000FF"/>
          <w:sz w:val="20"/>
          <w:szCs w:val="20"/>
          <w:bdr w:val="single" w:sz="6" w:space="3" w:color="auto" w:frame="1"/>
          <w:lang w:eastAsia="fr-FR"/>
        </w:rPr>
        <w:t>1:50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left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املأ الفراغ بما يناسب</w:t>
      </w: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:rsidR="00E00C06" w:rsidRPr="00E00C06" w:rsidRDefault="00E00C06" w:rsidP="00E00C06">
      <w:pPr>
        <w:shd w:val="clear" w:color="auto" w:fill="CADB8E"/>
        <w:bidi/>
        <w:spacing w:line="480" w:lineRule="auto"/>
        <w:jc w:val="left"/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br/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 xml:space="preserve">يتكون الوسط الطبيعي من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جزئين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 xml:space="preserve">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: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 xml:space="preserve"> جزء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084" type="#_x0000_t75" style="width:34.35pt;height:18.4pt" o:ole="">
            <v:imagedata r:id="rId37" o:title=""/>
          </v:shape>
          <w:control r:id="rId38" w:name="DefaultOcxName17" w:shapeid="_x0000_i1084"/>
        </w:objec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يتكون من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083" type="#_x0000_t75" style="width:38.5pt;height:18.4pt" o:ole="">
            <v:imagedata r:id="rId39" o:title=""/>
          </v:shape>
          <w:control r:id="rId40" w:name="DefaultOcxName16" w:shapeid="_x0000_i1083"/>
        </w:objec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ونباتات وغيرهما وجزء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082" type="#_x0000_t75" style="width:34.35pt;height:18.4pt" o:ole="">
            <v:imagedata r:id="rId41" o:title=""/>
          </v:shape>
          <w:control r:id="rId42" w:name="DefaultOcxName21" w:shapeid="_x0000_i1082"/>
        </w:objec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يتكون من الهواء و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081" type="#_x0000_t75" style="width:34.35pt;height:18.4pt" o:ole="">
            <v:imagedata r:id="rId43" o:title=""/>
          </v:shape>
          <w:control r:id="rId44" w:name="DefaultOcxName31" w:shapeid="_x0000_i1081"/>
        </w:objec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والمواد المعدنية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abic Transparent" w:eastAsia="Times New Roman" w:hAnsi="Arabic Transparent" w:cs="Arabic Transparent"/>
          <w:color w:val="000000"/>
          <w:sz w:val="20"/>
          <w:szCs w:val="20"/>
          <w:rtl/>
          <w:lang w:eastAsia="fr-FR"/>
        </w:rPr>
      </w:pPr>
      <w:r w:rsidRPr="00E00C06">
        <w:rPr>
          <w:rFonts w:ascii="Arabic Transparent" w:eastAsia="Times New Roman" w:hAnsi="Arabic Transparent" w:cs="Arabic Transparent"/>
          <w:color w:val="000000"/>
          <w:sz w:val="20"/>
          <w:szCs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تأكد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abic Transparent" w:eastAsia="Times New Roman" w:hAnsi="Arabic Transparent" w:cs="Arabic Transparent"/>
          <w:color w:val="000000"/>
          <w:sz w:val="20"/>
          <w:szCs w:val="20"/>
          <w:rtl/>
          <w:lang w:eastAsia="fr-FR"/>
        </w:rPr>
      </w:pPr>
      <w:r w:rsidRPr="00E00C06">
        <w:rPr>
          <w:rFonts w:ascii="Arabic Transparent" w:eastAsia="Times New Roman" w:hAnsi="Arabic Transparent" w:cs="Arabic Transparent"/>
          <w:color w:val="000000"/>
          <w:sz w:val="20"/>
          <w:szCs w:val="20"/>
          <w:lang w:eastAsia="fr-FR"/>
        </w:rPr>
        <w:t> </w:t>
      </w:r>
      <w:r w:rsidRPr="00E00C06">
        <w:rPr>
          <w:rFonts w:ascii="Arabic Transparent" w:eastAsia="Times New Roman" w:hAnsi="Arabic Transparent" w:cs="Arabic Transparent"/>
          <w:color w:val="000000"/>
          <w:sz w:val="20"/>
          <w:lang w:eastAsia="fr-FR"/>
        </w:rPr>
        <w:t> </w:t>
      </w:r>
      <w:r w:rsidRPr="00E00C06">
        <w:rPr>
          <w:rFonts w:ascii="Arabic Transparent" w:eastAsia="Times New Roman" w:hAnsi="Arabic Transparent" w:cs="Arabic Transparent"/>
          <w:color w:val="000000"/>
          <w:sz w:val="20"/>
          <w:szCs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مساعدة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abic Transparent" w:eastAsia="Times New Roman" w:hAnsi="Arabic Transparent" w:cs="Arabic Transparent"/>
          <w:color w:val="000000"/>
          <w:sz w:val="20"/>
          <w:szCs w:val="20"/>
          <w:rtl/>
          <w:lang w:eastAsia="fr-FR"/>
        </w:rPr>
      </w:pPr>
      <w:r w:rsidRPr="00E00C06">
        <w:rPr>
          <w:rFonts w:ascii="Arabic Transparent" w:eastAsia="Times New Roman" w:hAnsi="Arabic Transparent" w:cs="Arabic Transparent"/>
          <w:color w:val="000000"/>
          <w:sz w:val="20"/>
          <w:szCs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عودة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abic Transparent" w:eastAsia="Times New Roman" w:hAnsi="Arabic Transparent" w:cs="Arabic Transparent"/>
          <w:color w:val="000000"/>
          <w:sz w:val="20"/>
          <w:szCs w:val="20"/>
          <w:rtl/>
          <w:lang w:eastAsia="fr-FR"/>
        </w:rPr>
      </w:pPr>
      <w:r w:rsidRPr="00E00C06">
        <w:rPr>
          <w:rFonts w:ascii="Arabic Transparent" w:eastAsia="Times New Roman" w:hAnsi="Arabic Transparent" w:cs="Arabic Transparent"/>
          <w:color w:val="000000"/>
          <w:sz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فهرس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abic Transparent" w:eastAsia="Times New Roman" w:hAnsi="Arabic Transparent" w:cs="Arabic Transparent"/>
          <w:color w:val="000000"/>
          <w:sz w:val="20"/>
          <w:szCs w:val="20"/>
          <w:rtl/>
          <w:lang w:eastAsia="fr-FR"/>
        </w:rPr>
      </w:pPr>
      <w:r w:rsidRPr="00E00C06">
        <w:rPr>
          <w:rFonts w:ascii="Arabic Transparent" w:eastAsia="Times New Roman" w:hAnsi="Arabic Transparent" w:cs="Arabic Transparent"/>
          <w:color w:val="000000"/>
          <w:sz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التالي</w:t>
      </w:r>
      <w:proofErr w:type="gramEnd"/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عودة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فهرس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التالي</w:t>
      </w:r>
      <w:proofErr w:type="gramEnd"/>
    </w:p>
    <w:p w:rsidR="00E00C06" w:rsidRPr="00E00C06" w:rsidRDefault="00E00C06" w:rsidP="00E00C06">
      <w:pPr>
        <w:bidi/>
        <w:spacing w:line="240" w:lineRule="auto"/>
        <w:jc w:val="left"/>
        <w:outlineLvl w:val="2"/>
        <w:rPr>
          <w:rFonts w:ascii="Simplified Arabic" w:eastAsia="Times New Roman" w:hAnsi="Simplified Arabic" w:cs="Simplified Arabic"/>
          <w:b/>
          <w:bCs/>
          <w:color w:val="0000FF"/>
          <w:sz w:val="42"/>
          <w:szCs w:val="42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b/>
          <w:bCs/>
          <w:color w:val="0000FF"/>
          <w:sz w:val="42"/>
          <w:szCs w:val="42"/>
          <w:rtl/>
          <w:lang w:eastAsia="fr-FR"/>
        </w:rPr>
        <w:t>الوحدة التركيبية للجسم</w:t>
      </w:r>
    </w:p>
    <w:p w:rsidR="00E00C06" w:rsidRPr="00E00C06" w:rsidRDefault="00E00C06" w:rsidP="00E00C06">
      <w:pPr>
        <w:spacing w:line="240" w:lineRule="auto"/>
        <w:jc w:val="center"/>
        <w:rPr>
          <w:rFonts w:ascii="Arial" w:eastAsia="Times New Roman" w:hAnsi="Arial" w:cs="Arial"/>
          <w:color w:val="0000FF"/>
          <w:sz w:val="20"/>
          <w:szCs w:val="20"/>
          <w:rtl/>
          <w:lang w:eastAsia="fr-FR"/>
        </w:rPr>
      </w:pPr>
      <w:r w:rsidRPr="00E00C06">
        <w:rPr>
          <w:rFonts w:ascii="Arial" w:eastAsia="Times New Roman" w:hAnsi="Arial" w:cs="Arial"/>
          <w:b/>
          <w:bCs/>
          <w:color w:val="0000FF"/>
          <w:sz w:val="20"/>
          <w:szCs w:val="20"/>
          <w:bdr w:val="single" w:sz="6" w:space="3" w:color="auto" w:frame="1"/>
          <w:lang w:eastAsia="fr-FR"/>
        </w:rPr>
        <w:t>1:44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left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املأ الفراغ بما يناسب</w:t>
      </w: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:rsidR="00E00C06" w:rsidRPr="00E00C06" w:rsidRDefault="00E00C06" w:rsidP="00E00C06">
      <w:pPr>
        <w:shd w:val="clear" w:color="auto" w:fill="CADB8E"/>
        <w:bidi/>
        <w:spacing w:line="480" w:lineRule="auto"/>
        <w:jc w:val="left"/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با</w:t>
      </w:r>
      <w:proofErr w:type="gramStart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لرغم من</w:t>
      </w:r>
      <w:proofErr w:type="gramEnd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 xml:space="preserve"> تنوع الكائنات الحية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،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 xml:space="preserve"> النباتية والحيوانية وغيرها فهي تتكون إما من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102" type="#_x0000_t75" style="width:34.35pt;height:18.4pt" o:ole="">
            <v:imagedata r:id="rId45" o:title=""/>
          </v:shape>
          <w:control r:id="rId46" w:name="DefaultOcxName19" w:shapeid="_x0000_i1102"/>
        </w:objec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واحدة أو من عدة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101" type="#_x0000_t75" style="width:34.35pt;height:18.4pt" o:ole="">
            <v:imagedata r:id="rId47" o:title=""/>
          </v:shape>
          <w:control r:id="rId48" w:name="DefaultOcxName18" w:shapeid="_x0000_i1101"/>
        </w:objec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،</w: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كل الخلايا لها نفس العناصر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100" type="#_x0000_t75" style="width:34.35pt;height:18.4pt" o:ole="">
            <v:imagedata r:id="rId49" o:title=""/>
          </v:shape>
          <w:control r:id="rId50" w:name="DefaultOcxName22" w:shapeid="_x0000_i1100"/>
        </w:objec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[?]</w: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،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099" type="#_x0000_t75" style="width:46.05pt;height:18.4pt" o:ole="">
            <v:imagedata r:id="rId51" o:title=""/>
          </v:shape>
          <w:control r:id="rId52" w:name="DefaultOcxName32" w:shapeid="_x0000_i1099"/>
        </w:objec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[?]</w: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،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098" type="#_x0000_t75" style="width:68.65pt;height:18.4pt" o:ole="">
            <v:imagedata r:id="rId53" o:title=""/>
          </v:shape>
          <w:control r:id="rId54" w:name="DefaultOcxName41" w:shapeid="_x0000_i1098"/>
        </w:objec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[?]</w: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،</w: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تعتبر إذن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object w:dxaOrig="510" w:dyaOrig="360">
          <v:shape id="_x0000_i1097" type="#_x0000_t75" style="width:34.35pt;height:18.4pt" o:ole="">
            <v:imagedata r:id="rId55" o:title=""/>
          </v:shape>
          <w:control r:id="rId56" w:name="DefaultOcxName51" w:shapeid="_x0000_i1097"/>
        </w:object>
      </w:r>
      <w:r w:rsidRPr="00E00C06">
        <w:rPr>
          <w:rFonts w:ascii="Simplified Arabic" w:eastAsia="Times New Roman" w:hAnsi="Simplified Arabic" w:cs="Simplified Arabic"/>
          <w:color w:val="000000"/>
          <w:szCs w:val="30"/>
          <w:rtl/>
          <w:lang w:eastAsia="fr-FR"/>
        </w:rPr>
        <w:t> </w:t>
      </w:r>
      <w:r w:rsidRPr="00E00C06">
        <w:rPr>
          <w:rFonts w:ascii="Simplified Arabic" w:eastAsia="Times New Roman" w:hAnsi="Simplified Arabic" w:cs="Simplified Arabic"/>
          <w:color w:val="000000"/>
          <w:szCs w:val="45"/>
          <w:rtl/>
          <w:lang w:eastAsia="fr-FR"/>
        </w:rPr>
        <w:t>الوحدة التركيبية للكائن الحي</w:t>
      </w:r>
    </w:p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تأكد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  <w:r w:rsidRPr="00E00C06">
        <w:rPr>
          <w:rFonts w:ascii="Arial" w:eastAsia="Times New Roman" w:hAnsi="Arial" w:cs="Arial"/>
          <w:color w:val="000000"/>
          <w:sz w:val="20"/>
          <w:lang w:eastAsia="fr-FR"/>
        </w:rPr>
        <w:t> </w:t>
      </w:r>
      <w:r w:rsidRPr="00E00C0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مساعدة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عودة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فهرس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0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0"/>
          <w:szCs w:val="30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0"/>
          <w:szCs w:val="30"/>
          <w:rtl/>
          <w:lang w:eastAsia="fr-FR"/>
        </w:rPr>
        <w:t>التالي</w:t>
      </w:r>
      <w:proofErr w:type="gramEnd"/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4"/>
          <w:szCs w:val="34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4"/>
          <w:szCs w:val="34"/>
          <w:rtl/>
          <w:lang w:eastAsia="fr-FR"/>
        </w:rPr>
        <w:t>عودة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4"/>
          <w:szCs w:val="34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4"/>
          <w:szCs w:val="34"/>
          <w:rtl/>
          <w:lang w:eastAsia="fr-FR"/>
        </w:rPr>
        <w:t>فهرس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4"/>
          <w:szCs w:val="34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4"/>
          <w:szCs w:val="34"/>
          <w:rtl/>
          <w:lang w:eastAsia="fr-FR"/>
        </w:rPr>
        <w:t>التالي</w:t>
      </w:r>
      <w:proofErr w:type="gramEnd"/>
    </w:p>
    <w:p w:rsidR="00E00C06" w:rsidRPr="00E00C06" w:rsidRDefault="00E00C06" w:rsidP="00E00C06">
      <w:pPr>
        <w:bidi/>
        <w:spacing w:line="240" w:lineRule="auto"/>
        <w:jc w:val="center"/>
        <w:outlineLvl w:val="2"/>
        <w:rPr>
          <w:rFonts w:ascii="Simplified Arabic" w:eastAsia="Times New Roman" w:hAnsi="Simplified Arabic" w:cs="Simplified Arabic"/>
          <w:b/>
          <w:bCs/>
          <w:color w:val="FF0000"/>
          <w:sz w:val="45"/>
          <w:szCs w:val="45"/>
          <w:rtl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b/>
          <w:bCs/>
          <w:color w:val="FF0000"/>
          <w:sz w:val="45"/>
          <w:szCs w:val="45"/>
          <w:rtl/>
          <w:lang w:eastAsia="fr-FR"/>
        </w:rPr>
        <w:t>مكونات</w:t>
      </w:r>
      <w:proofErr w:type="gramEnd"/>
      <w:r w:rsidRPr="00E00C06">
        <w:rPr>
          <w:rFonts w:ascii="Simplified Arabic" w:eastAsia="Times New Roman" w:hAnsi="Simplified Arabic" w:cs="Simplified Arabic"/>
          <w:b/>
          <w:bCs/>
          <w:color w:val="FF0000"/>
          <w:sz w:val="45"/>
          <w:szCs w:val="45"/>
          <w:rtl/>
          <w:lang w:eastAsia="fr-FR"/>
        </w:rPr>
        <w:t xml:space="preserve"> الخلية</w:t>
      </w:r>
    </w:p>
    <w:p w:rsidR="00E00C06" w:rsidRPr="00E00C06" w:rsidRDefault="00E00C06" w:rsidP="00E00C06">
      <w:pPr>
        <w:spacing w:line="240" w:lineRule="auto"/>
        <w:jc w:val="center"/>
        <w:rPr>
          <w:rFonts w:ascii="Arial" w:eastAsia="Times New Roman" w:hAnsi="Arial" w:cs="Arial"/>
          <w:color w:val="FF0000"/>
          <w:rtl/>
          <w:lang w:eastAsia="fr-FR"/>
        </w:rPr>
      </w:pPr>
      <w:r w:rsidRPr="00E00C06">
        <w:rPr>
          <w:rFonts w:ascii="Arial" w:eastAsia="Times New Roman" w:hAnsi="Arial" w:cs="Arial"/>
          <w:b/>
          <w:bCs/>
          <w:color w:val="FF0000"/>
          <w:bdr w:val="single" w:sz="6" w:space="3" w:color="auto" w:frame="1"/>
          <w:lang w:eastAsia="fr-FR"/>
        </w:rPr>
        <w:t>1:51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Cs w:val="34"/>
          <w:rtl/>
          <w:lang w:eastAsia="fr-FR"/>
        </w:rPr>
        <w:lastRenderedPageBreak/>
        <w:t xml:space="preserve">تمثل الوثيقة أسفله ملاحظة </w:t>
      </w:r>
      <w:proofErr w:type="spellStart"/>
      <w:r w:rsidRPr="00E00C06">
        <w:rPr>
          <w:rFonts w:ascii="Simplified Arabic" w:eastAsia="Times New Roman" w:hAnsi="Simplified Arabic" w:cs="Simplified Arabic"/>
          <w:color w:val="000000"/>
          <w:szCs w:val="34"/>
          <w:rtl/>
          <w:lang w:eastAsia="fr-FR"/>
        </w:rPr>
        <w:t>مجهرية</w:t>
      </w:r>
      <w:proofErr w:type="spellEnd"/>
      <w:r w:rsidRPr="00E00C06">
        <w:rPr>
          <w:rFonts w:ascii="Simplified Arabic" w:eastAsia="Times New Roman" w:hAnsi="Simplified Arabic" w:cs="Simplified Arabic"/>
          <w:color w:val="000000"/>
          <w:szCs w:val="34"/>
          <w:rtl/>
          <w:lang w:eastAsia="fr-FR"/>
        </w:rPr>
        <w:t xml:space="preserve"> لخلية الوجه الداخلي لخد إنسان </w:t>
      </w:r>
      <w:r w:rsidRPr="00E00C06">
        <w:rPr>
          <w:rFonts w:ascii="Arial" w:eastAsia="Times New Roman" w:hAnsi="Arial" w:cs="Arial"/>
          <w:color w:val="000000"/>
          <w:lang w:eastAsia="fr-FR"/>
        </w:rPr>
        <w:br/>
      </w: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2637155" cy="1637665"/>
            <wp:effectExtent l="19050" t="0" r="0" b="0"/>
            <wp:docPr id="79" name="Image 79" descr="cellule_bucca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ellule_buccale2.JP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C06">
        <w:rPr>
          <w:rFonts w:ascii="Arial" w:eastAsia="Times New Roman" w:hAnsi="Arial" w:cs="Arial"/>
          <w:color w:val="000000"/>
          <w:lang w:eastAsia="fr-FR"/>
        </w:rPr>
        <w:br/>
      </w:r>
      <w:r w:rsidRPr="00E00C06">
        <w:rPr>
          <w:rFonts w:ascii="Simplified Arabic" w:eastAsia="Times New Roman" w:hAnsi="Simplified Arabic" w:cs="Simplified Arabic"/>
          <w:color w:val="000000"/>
          <w:szCs w:val="34"/>
          <w:rtl/>
          <w:lang w:eastAsia="fr-FR"/>
        </w:rPr>
        <w:t>ضع اسماء لعناصر هذه الوثيقة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00C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4"/>
          <w:szCs w:val="34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4"/>
          <w:szCs w:val="34"/>
          <w:rtl/>
          <w:lang w:eastAsia="fr-FR"/>
        </w:rPr>
        <w:t>تأكد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2375"/>
        <w:gridCol w:w="81"/>
      </w:tblGrid>
      <w:tr w:rsidR="00E00C06" w:rsidRPr="00E00C06" w:rsidTr="00E00C0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     </w:t>
            </w:r>
            <w:r w:rsidRPr="00E00C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object w:dxaOrig="510" w:dyaOrig="360">
                <v:shape id="_x0000_i1116" type="#_x0000_t75" style="width:102.15pt;height:18.4pt" o:ole="">
                  <v:imagedata r:id="rId58" o:title=""/>
                </v:shape>
                <w:control r:id="rId59" w:name="DefaultOcxName20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E00C06" w:rsidRPr="00E00C06" w:rsidTr="00E00C0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     </w:t>
            </w:r>
            <w:r w:rsidRPr="00E00C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object w:dxaOrig="510" w:dyaOrig="360">
                <v:shape id="_x0000_i1112" type="#_x0000_t75" style="width:102.15pt;height:18.4pt" o:ole="">
                  <v:imagedata r:id="rId60" o:title=""/>
                </v:shape>
                <w:control r:id="rId61" w:name="DefaultOcxName110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E00C06" w:rsidRPr="00E00C06" w:rsidTr="00E00C0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     </w:t>
            </w:r>
            <w:r w:rsidRPr="00E00C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object w:dxaOrig="510" w:dyaOrig="360">
                <v:shape id="_x0000_i1111" type="#_x0000_t75" style="width:102.15pt;height:18.4pt" o:ole="">
                  <v:imagedata r:id="rId62" o:title=""/>
                </v:shape>
                <w:control r:id="rId63" w:name="DefaultOcxName23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before="480" w:after="48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</w:tbl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00C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4"/>
          <w:szCs w:val="34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4"/>
          <w:szCs w:val="34"/>
          <w:rtl/>
          <w:lang w:eastAsia="fr-FR"/>
        </w:rPr>
        <w:t>تأكد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4"/>
          <w:szCs w:val="34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4"/>
          <w:szCs w:val="34"/>
          <w:rtl/>
          <w:lang w:eastAsia="fr-FR"/>
        </w:rPr>
        <w:t>عودة</w:t>
      </w:r>
      <w:proofErr w:type="gramEnd"/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4"/>
          <w:szCs w:val="34"/>
          <w:lang w:eastAsia="fr-FR"/>
        </w:rPr>
      </w:pPr>
      <w:r w:rsidRPr="00E00C06">
        <w:rPr>
          <w:rFonts w:ascii="Simplified Arabic" w:eastAsia="Times New Roman" w:hAnsi="Simplified Arabic" w:cs="Simplified Arabic"/>
          <w:color w:val="000000"/>
          <w:sz w:val="34"/>
          <w:szCs w:val="34"/>
          <w:rtl/>
          <w:lang w:eastAsia="fr-FR"/>
        </w:rPr>
        <w:t>فهرس</w:t>
      </w:r>
    </w:p>
    <w:p w:rsidR="00E00C06" w:rsidRPr="00E00C06" w:rsidRDefault="00E00C06" w:rsidP="00E00C06">
      <w:pPr>
        <w:shd w:val="clear" w:color="auto" w:fill="CADB8E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rtl/>
          <w:lang w:eastAsia="fr-FR"/>
        </w:rPr>
      </w:pPr>
      <w:r w:rsidRPr="00E00C0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E00C06" w:rsidRPr="00E00C06" w:rsidRDefault="00E00C06" w:rsidP="00E00C06">
      <w:pPr>
        <w:shd w:val="clear" w:color="auto" w:fill="CADB8E"/>
        <w:bidi/>
        <w:spacing w:line="240" w:lineRule="auto"/>
        <w:jc w:val="center"/>
        <w:rPr>
          <w:rFonts w:ascii="Simplified Arabic" w:eastAsia="Times New Roman" w:hAnsi="Simplified Arabic" w:cs="Simplified Arabic"/>
          <w:color w:val="000000"/>
          <w:sz w:val="34"/>
          <w:szCs w:val="34"/>
          <w:lang w:eastAsia="fr-FR"/>
        </w:rPr>
      </w:pPr>
      <w:proofErr w:type="gramStart"/>
      <w:r w:rsidRPr="00E00C06">
        <w:rPr>
          <w:rFonts w:ascii="Simplified Arabic" w:eastAsia="Times New Roman" w:hAnsi="Simplified Arabic" w:cs="Simplified Arabic"/>
          <w:color w:val="000000"/>
          <w:sz w:val="34"/>
          <w:szCs w:val="34"/>
          <w:rtl/>
          <w:lang w:eastAsia="fr-FR"/>
        </w:rPr>
        <w:t>التالي</w:t>
      </w:r>
      <w:proofErr w:type="gramEnd"/>
    </w:p>
    <w:p w:rsidR="00E00C06" w:rsidRPr="00E00C06" w:rsidRDefault="00E00C06" w:rsidP="00E00C06">
      <w:pPr>
        <w:spacing w:before="167" w:after="251" w:line="285" w:lineRule="atLeast"/>
        <w:jc w:val="center"/>
        <w:rPr>
          <w:rFonts w:ascii="Arial" w:eastAsia="Times New Roman" w:hAnsi="Arial" w:cs="Arial"/>
          <w:color w:val="000000"/>
          <w:lang w:eastAsia="fr-FR"/>
        </w:rPr>
      </w:pPr>
      <w:r w:rsidRPr="00E00C06">
        <w:rPr>
          <w:rFonts w:ascii="Arial" w:eastAsia="Times New Roman" w:hAnsi="Arial" w:cs="Arial"/>
          <w:color w:val="000000"/>
          <w:lang w:eastAsia="fr-FR"/>
        </w:rPr>
        <w:br/>
      </w:r>
    </w:p>
    <w:p w:rsidR="00E00C06" w:rsidRPr="00E00C06" w:rsidRDefault="00E00C06" w:rsidP="00E00C06">
      <w:pPr>
        <w:spacing w:after="240" w:line="285" w:lineRule="atLeast"/>
        <w:jc w:val="left"/>
        <w:rPr>
          <w:rFonts w:ascii="Arial" w:eastAsia="Times New Roman" w:hAnsi="Arial" w:cs="Arial"/>
          <w:color w:val="000000"/>
          <w:lang w:eastAsia="fr-FR"/>
        </w:rPr>
      </w:pPr>
    </w:p>
    <w:p w:rsidR="00E00C06" w:rsidRPr="00E00C06" w:rsidRDefault="00E00C06" w:rsidP="00E00C06">
      <w:pPr>
        <w:spacing w:line="285" w:lineRule="atLeast"/>
        <w:jc w:val="center"/>
        <w:rPr>
          <w:rFonts w:ascii="Arial" w:eastAsia="Times New Roman" w:hAnsi="Arial" w:cs="Arial"/>
          <w:b/>
          <w:bCs/>
          <w:color w:val="000000"/>
          <w:sz w:val="55"/>
          <w:szCs w:val="55"/>
          <w:lang w:eastAsia="fr-FR"/>
        </w:rPr>
      </w:pPr>
      <w:proofErr w:type="gramStart"/>
      <w:r w:rsidRPr="00E00C06">
        <w:rPr>
          <w:rFonts w:ascii="Arial" w:eastAsia="Times New Roman" w:hAnsi="Arial" w:cs="Arial"/>
          <w:b/>
          <w:bCs/>
          <w:color w:val="000000"/>
          <w:sz w:val="55"/>
          <w:szCs w:val="55"/>
          <w:rtl/>
          <w:lang w:eastAsia="fr-FR"/>
        </w:rPr>
        <w:lastRenderedPageBreak/>
        <w:t>استكشاف</w:t>
      </w:r>
      <w:proofErr w:type="gramEnd"/>
      <w:r w:rsidRPr="00E00C06">
        <w:rPr>
          <w:rFonts w:ascii="Arial" w:eastAsia="Times New Roman" w:hAnsi="Arial" w:cs="Arial"/>
          <w:b/>
          <w:bCs/>
          <w:color w:val="000000"/>
          <w:sz w:val="55"/>
          <w:szCs w:val="55"/>
          <w:rtl/>
          <w:lang w:eastAsia="fr-FR"/>
        </w:rPr>
        <w:t xml:space="preserve"> وسط طبيعي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5"/>
        <w:gridCol w:w="604"/>
        <w:gridCol w:w="604"/>
        <w:gridCol w:w="5445"/>
        <w:gridCol w:w="1814"/>
      </w:tblGrid>
      <w:tr w:rsidR="00E00C06" w:rsidRPr="00E00C06" w:rsidTr="00E00C06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00C06" w:rsidRPr="00E00C06" w:rsidTr="00E00C06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000" w:type="pct"/>
            <w:noWrap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00C06" w:rsidRPr="00E00C06" w:rsidTr="00E00C06">
        <w:trPr>
          <w:tblCellSpacing w:w="0" w:type="dxa"/>
        </w:trPr>
        <w:tc>
          <w:tcPr>
            <w:tcW w:w="17732" w:type="dxa"/>
            <w:gridSpan w:val="5"/>
            <w:hideMark/>
          </w:tcPr>
          <w:p w:rsidR="00E00C06" w:rsidRPr="00E00C06" w:rsidRDefault="00E00C06" w:rsidP="00E00C06">
            <w:pPr>
              <w:spacing w:before="167" w:after="25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 w:bidi="ar-MA"/>
              </w:rPr>
              <w:t xml:space="preserve">النواة </w:t>
            </w:r>
            <w:proofErr w:type="spellStart"/>
            <w:r w:rsidRPr="00E00C06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 w:bidi="ar-MA"/>
              </w:rPr>
              <w:t>والسيتوبلازم</w:t>
            </w:r>
            <w:proofErr w:type="spellEnd"/>
            <w:r w:rsidRPr="00E00C06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 w:bidi="ar-MA"/>
              </w:rPr>
              <w:t xml:space="preserve"> والغشاء </w:t>
            </w:r>
            <w:proofErr w:type="spellStart"/>
            <w:r w:rsidRPr="00E00C06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 w:bidi="ar-MA"/>
              </w:rPr>
              <w:t>السيتوبلازمي</w:t>
            </w:r>
            <w:proofErr w:type="spellEnd"/>
            <w:r w:rsidRPr="00E00C06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 w:bidi="ar-MA"/>
              </w:rPr>
              <w:t xml:space="preserve"> هي عناصر </w:t>
            </w:r>
            <w:proofErr w:type="spellStart"/>
            <w:r w:rsidRPr="00E00C06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 w:bidi="ar-MA"/>
              </w:rPr>
              <w:t>مكونة   </w:t>
            </w:r>
            <w:proofErr w:type="spellEnd"/>
            <w:r w:rsidRPr="00E00C06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 w:bidi="ar-MA"/>
              </w:rPr>
              <w:t>:</w:t>
            </w:r>
          </w:p>
          <w:p w:rsidR="00E00C06" w:rsidRPr="00E00C06" w:rsidRDefault="00E00C06" w:rsidP="00E00C06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  <w:r w:rsidRPr="00E00C06"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  <w:t>Haut du formulaire</w:t>
            </w:r>
          </w:p>
          <w:tbl>
            <w:tblPr>
              <w:tblpPr w:leftFromText="45" w:rightFromText="45" w:vertAnchor="text" w:tblpXSpec="right" w:tblpYSpec="cent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5"/>
              <w:gridCol w:w="2271"/>
            </w:tblGrid>
            <w:tr w:rsidR="00E00C06" w:rsidRPr="00E00C06" w:rsidTr="00E0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30" type="#_x0000_t75" style="width:25.1pt;height:18.4pt" o:ole="">
                        <v:imagedata r:id="rId64" o:title=""/>
                      </v:shape>
                      <w:control r:id="rId65" w:name="DefaultOcxName25" w:shapeid="_x0000_i11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للكائن الحي النباتي</w:t>
                  </w:r>
                </w:p>
              </w:tc>
            </w:tr>
            <w:tr w:rsidR="00E00C06" w:rsidRPr="00E00C06" w:rsidTr="00E0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29" type="#_x0000_t75" style="width:25.1pt;height:18.4pt" o:ole="">
                        <v:imagedata r:id="rId66" o:title=""/>
                      </v:shape>
                      <w:control r:id="rId67" w:name="DefaultOcxName111" w:shapeid="_x0000_i11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للكائن الحي الحيواني</w:t>
                  </w:r>
                </w:p>
              </w:tc>
            </w:tr>
            <w:tr w:rsidR="00E00C06" w:rsidRPr="00E00C06" w:rsidTr="00E0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28" type="#_x0000_t75" style="width:25.1pt;height:18.4pt" o:ole="">
                        <v:imagedata r:id="rId68" o:title=""/>
                      </v:shape>
                      <w:control r:id="rId69" w:name="DefaultOcxName24" w:shapeid="_x0000_i112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للكائن الحي النباتي والحيواني</w:t>
                  </w:r>
                </w:p>
              </w:tc>
            </w:tr>
            <w:tr w:rsidR="00E00C06" w:rsidRPr="00E00C06" w:rsidTr="00E0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27" type="#_x0000_t75" style="width:25.1pt;height:18.4pt" o:ole="">
                        <v:imagedata r:id="rId70" o:title=""/>
                      </v:shape>
                      <w:control r:id="rId71" w:name="DefaultOcxName33" w:shapeid="_x0000_i112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للخلية</w:t>
                  </w:r>
                  <w:proofErr w:type="gramEnd"/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 xml:space="preserve"> النباتية والحيوانية</w:t>
                  </w:r>
                </w:p>
              </w:tc>
            </w:tr>
          </w:tbl>
          <w:p w:rsidR="00E00C06" w:rsidRPr="00E00C06" w:rsidRDefault="00E00C06" w:rsidP="00E00C06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  <w:r w:rsidRPr="00E00C06"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  <w:t>Bas du formulaire</w:t>
            </w:r>
          </w:p>
        </w:tc>
      </w:tr>
      <w:tr w:rsidR="00E00C06" w:rsidRPr="00E00C06" w:rsidTr="00E00C06">
        <w:trPr>
          <w:tblCellSpacing w:w="0" w:type="dxa"/>
        </w:trPr>
        <w:tc>
          <w:tcPr>
            <w:tcW w:w="1000" w:type="pct"/>
            <w:gridSpan w:val="3"/>
            <w:noWrap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16 </w:t>
            </w: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سؤال 1 من</w:t>
            </w: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10 </w:t>
            </w: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قيمة السؤال</w: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00C06" w:rsidRPr="00E00C06" w:rsidTr="00E00C06">
        <w:tblPrEx>
          <w:tblCellSpacing w:w="0" w:type="nil"/>
        </w:tblPrEx>
        <w:trPr>
          <w:gridAfter w:val="2"/>
          <w:wAfter w:w="8067" w:type="dxa"/>
          <w:trHeight w:val="335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0" w:lineRule="auto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0" w:lineRule="auto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0" w:lineRule="auto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</w:tr>
      <w:tr w:rsidR="00E00C06" w:rsidRPr="00E00C06" w:rsidTr="00E00C06">
        <w:tblPrEx>
          <w:tblCellSpacing w:w="0" w:type="nil"/>
        </w:tblPrEx>
        <w:trPr>
          <w:gridAfter w:val="2"/>
          <w:wAfter w:w="8067" w:type="dxa"/>
          <w:trHeight w:val="335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0" w:lineRule="auto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0" w:lineRule="auto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</w:tr>
      <w:tr w:rsidR="00E00C06" w:rsidRPr="00E00C06" w:rsidTr="00E00C06">
        <w:tblPrEx>
          <w:tblCellSpacing w:w="0" w:type="nil"/>
        </w:tblPrEx>
        <w:trPr>
          <w:gridAfter w:val="2"/>
          <w:wAfter w:w="8067" w:type="dxa"/>
          <w:trHeight w:val="335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0" w:lineRule="auto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0" w:lineRule="auto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0C06" w:rsidRPr="00E00C06" w:rsidRDefault="00E00C06" w:rsidP="00E00C06">
            <w:pPr>
              <w:spacing w:line="0" w:lineRule="auto"/>
              <w:jc w:val="left"/>
              <w:rPr>
                <w:rFonts w:ascii="Times New Roman" w:eastAsia="Times New Roman" w:hAnsi="Times New Roman" w:cs="Times New Roman"/>
                <w:sz w:val="2"/>
                <w:szCs w:val="2"/>
                <w:lang w:eastAsia="fr-FR"/>
              </w:rPr>
            </w:pPr>
          </w:p>
        </w:tc>
      </w:tr>
    </w:tbl>
    <w:p w:rsidR="00E00C06" w:rsidRPr="00E00C06" w:rsidRDefault="00E00C06" w:rsidP="00E00C06">
      <w:pPr>
        <w:spacing w:line="285" w:lineRule="atLeast"/>
        <w:jc w:val="lef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lastRenderedPageBreak/>
        <w:drawing>
          <wp:inline distT="0" distB="0" distL="0" distR="0">
            <wp:extent cx="382905" cy="28580080"/>
            <wp:effectExtent l="19050" t="0" r="0" b="0"/>
            <wp:docPr id="93" name="Image 93" descr="http://citi.aui.ma/mambots/system/coredesign/graphics/outlines/rounded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citi.aui.ma/mambots/system/coredesign/graphics/outlines/rounded-white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85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06" w:rsidRDefault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lastRenderedPageBreak/>
        <w:t xml:space="preserve">الحيوانات </w:t>
      </w:r>
      <w:proofErr w:type="gramStart"/>
      <w:r>
        <w:rPr>
          <w:color w:val="000000"/>
          <w:sz w:val="40"/>
          <w:szCs w:val="40"/>
          <w:rtl/>
        </w:rPr>
        <w:t>الوحيدة</w:t>
      </w:r>
      <w:proofErr w:type="gramEnd"/>
      <w:r>
        <w:rPr>
          <w:color w:val="000000"/>
          <w:sz w:val="40"/>
          <w:szCs w:val="40"/>
          <w:rtl/>
        </w:rPr>
        <w:t xml:space="preserve"> الخلية تتوالد</w:t>
      </w:r>
    </w:p>
    <w:p w:rsidR="00E00C06" w:rsidRDefault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t>تنعدم العلاقات بين مكونات وسط طبيعي</w:t>
      </w:r>
    </w:p>
    <w:p w:rsidR="00E00C06" w:rsidRPr="00E00C06" w:rsidRDefault="00E00C06" w:rsidP="00E00C06">
      <w:pPr>
        <w:spacing w:before="167" w:after="251" w:line="285" w:lineRule="atLeast"/>
        <w:jc w:val="right"/>
        <w:rPr>
          <w:rFonts w:ascii="Arial" w:eastAsia="Times New Roman" w:hAnsi="Arial" w:cs="Arial"/>
          <w:color w:val="000000"/>
          <w:lang w:eastAsia="fr-FR"/>
        </w:rPr>
      </w:pPr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 xml:space="preserve">الكائنات الحية </w:t>
      </w:r>
      <w:proofErr w:type="spellStart"/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المجهرية</w:t>
      </w:r>
      <w:proofErr w:type="spellEnd"/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 xml:space="preserve"> هي </w:t>
      </w:r>
      <w:proofErr w:type="spellStart"/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التي    </w:t>
      </w:r>
      <w:proofErr w:type="spellEnd"/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:</w:t>
      </w:r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2168"/>
      </w:tblGrid>
      <w:tr w:rsidR="00E00C06" w:rsidRPr="00E00C06" w:rsidTr="00E00C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42" type="#_x0000_t75" style="width:25.1pt;height:18.4pt" o:ole="">
                  <v:imagedata r:id="rId73" o:title=""/>
                </v:shape>
                <w:control r:id="rId74" w:name="DefaultOcxName27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تتكون من خلية واحدة فقط</w:t>
            </w:r>
          </w:p>
        </w:tc>
      </w:tr>
      <w:tr w:rsidR="00E00C06" w:rsidRPr="00E00C06" w:rsidTr="00E00C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41" type="#_x0000_t75" style="width:25.1pt;height:18.4pt" o:ole="">
                  <v:imagedata r:id="rId75" o:title=""/>
                </v:shape>
                <w:control r:id="rId76" w:name="DefaultOcxName112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لا </w:t>
            </w:r>
            <w:proofErr w:type="gramStart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تعيش</w:t>
            </w:r>
            <w:proofErr w:type="gramEnd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 إلا في وسط مائي</w:t>
            </w:r>
          </w:p>
        </w:tc>
      </w:tr>
      <w:tr w:rsidR="00E00C06" w:rsidRPr="00E00C06" w:rsidTr="00E00C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40" type="#_x0000_t75" style="width:25.1pt;height:18.4pt" o:ole="">
                  <v:imagedata r:id="rId77" o:title=""/>
                </v:shape>
                <w:control r:id="rId78" w:name="DefaultOcxName26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لا تلاحظ إلا بالمجهر</w:t>
            </w:r>
          </w:p>
        </w:tc>
      </w:tr>
      <w:tr w:rsidR="00E00C06" w:rsidRPr="00E00C06" w:rsidTr="00E00C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39" type="#_x0000_t75" style="width:25.1pt;height:18.4pt" o:ole="">
                  <v:imagedata r:id="rId79" o:title=""/>
                </v:shape>
                <w:control r:id="rId80" w:name="DefaultOcxName34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لا تعيش إلا في وسط </w:t>
            </w:r>
            <w:proofErr w:type="spellStart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غابوي</w:t>
            </w:r>
            <w:proofErr w:type="spellEnd"/>
          </w:p>
        </w:tc>
      </w:tr>
    </w:tbl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Default="00E00C06"/>
    <w:p w:rsidR="00E00C06" w:rsidRDefault="00E00C06"/>
    <w:p w:rsidR="00E00C06" w:rsidRDefault="00E00C06"/>
    <w:p w:rsidR="00E00C06" w:rsidRDefault="00E00C06"/>
    <w:p w:rsidR="00E00C06" w:rsidRDefault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t xml:space="preserve">الحيوانات الدقيقة </w:t>
      </w:r>
      <w:proofErr w:type="gramStart"/>
      <w:r>
        <w:rPr>
          <w:color w:val="000000"/>
          <w:sz w:val="40"/>
          <w:szCs w:val="40"/>
          <w:rtl/>
        </w:rPr>
        <w:t>التي</w:t>
      </w:r>
      <w:proofErr w:type="gramEnd"/>
      <w:r>
        <w:rPr>
          <w:color w:val="000000"/>
          <w:sz w:val="40"/>
          <w:szCs w:val="40"/>
          <w:rtl/>
        </w:rPr>
        <w:t xml:space="preserve"> تعيش في التربة تحتاج إلى التنفس</w:t>
      </w:r>
    </w:p>
    <w:p w:rsidR="00E00C06" w:rsidRDefault="00E00C06">
      <w:pPr>
        <w:rPr>
          <w:color w:val="000000"/>
          <w:sz w:val="40"/>
          <w:szCs w:val="4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72"/>
      </w:tblGrid>
      <w:tr w:rsidR="00E00C06" w:rsidRPr="00E00C06" w:rsidTr="00E00C06">
        <w:trPr>
          <w:tblCellSpacing w:w="0" w:type="dxa"/>
        </w:trPr>
        <w:tc>
          <w:tcPr>
            <w:tcW w:w="17732" w:type="dxa"/>
            <w:hideMark/>
          </w:tcPr>
          <w:p w:rsidR="00E00C06" w:rsidRPr="00E00C06" w:rsidRDefault="00E00C06" w:rsidP="00E00C06">
            <w:pPr>
              <w:spacing w:before="167" w:after="251" w:line="285" w:lineRule="atLeast"/>
              <w:jc w:val="right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br/>
              <w:t xml:space="preserve">يتكون الوسط الطبيعي </w:t>
            </w:r>
            <w:proofErr w:type="gramStart"/>
            <w:r w:rsidRPr="00E00C0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t xml:space="preserve">من </w:t>
            </w:r>
            <w:proofErr w:type="spellStart"/>
            <w:r w:rsidRPr="00E00C0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t>:</w:t>
            </w:r>
            <w:proofErr w:type="spellEnd"/>
            <w:proofErr w:type="gramEnd"/>
          </w:p>
          <w:p w:rsidR="00E00C06" w:rsidRPr="00E00C06" w:rsidRDefault="00E00C06" w:rsidP="00E00C06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  <w:r w:rsidRPr="00E00C06"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  <w:t>Haut du formulaire</w:t>
            </w:r>
          </w:p>
          <w:tbl>
            <w:tblPr>
              <w:tblpPr w:leftFromText="45" w:rightFromText="45" w:vertAnchor="text" w:tblpXSpec="right" w:tblpYSpec="cent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5"/>
              <w:gridCol w:w="2114"/>
            </w:tblGrid>
            <w:tr w:rsidR="00E00C06" w:rsidRPr="00E00C06" w:rsidTr="00E0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54" type="#_x0000_t75" style="width:25.1pt;height:18.4pt" o:ole="">
                        <v:imagedata r:id="rId81" o:title=""/>
                      </v:shape>
                      <w:control r:id="rId82" w:name="DefaultOcxName29" w:shapeid="_x0000_i11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كائنات</w:t>
                  </w:r>
                  <w:proofErr w:type="gramEnd"/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 xml:space="preserve"> حية</w:t>
                  </w:r>
                </w:p>
              </w:tc>
            </w:tr>
            <w:tr w:rsidR="00E00C06" w:rsidRPr="00E00C06" w:rsidTr="00E0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53" type="#_x0000_t75" style="width:25.1pt;height:18.4pt" o:ole="">
                        <v:imagedata r:id="rId83" o:title=""/>
                      </v:shape>
                      <w:control r:id="rId84" w:name="DefaultOcxName113" w:shapeid="_x0000_i11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كائنات حية نباتية و حيوانية</w:t>
                  </w:r>
                </w:p>
              </w:tc>
            </w:tr>
            <w:tr w:rsidR="00E00C06" w:rsidRPr="00E00C06" w:rsidTr="00E0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52" type="#_x0000_t75" style="width:25.1pt;height:18.4pt" o:ole="">
                        <v:imagedata r:id="rId85" o:title=""/>
                      </v:shape>
                      <w:control r:id="rId86" w:name="DefaultOcxName28" w:shapeid="_x0000_i11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كائنات حية نباتية</w:t>
                  </w:r>
                </w:p>
              </w:tc>
            </w:tr>
            <w:tr w:rsidR="00E00C06" w:rsidRPr="00E00C06" w:rsidTr="00E00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51" type="#_x0000_t75" style="width:25.1pt;height:18.4pt" o:ole="">
                        <v:imagedata r:id="rId87" o:title=""/>
                      </v:shape>
                      <w:control r:id="rId88" w:name="DefaultOcxName35" w:shapeid="_x0000_i11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0C06" w:rsidRPr="00E00C06" w:rsidRDefault="00E00C06" w:rsidP="00E00C06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جزء</w:t>
                  </w:r>
                  <w:proofErr w:type="gramEnd"/>
                  <w:r w:rsidRPr="00E00C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 xml:space="preserve"> حي و جزء غير حي</w:t>
                  </w:r>
                </w:p>
              </w:tc>
            </w:tr>
          </w:tbl>
          <w:p w:rsidR="00E00C06" w:rsidRPr="00E00C06" w:rsidRDefault="00E00C06" w:rsidP="00E00C06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  <w:r w:rsidRPr="00E00C06"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  <w:t>Bas du formulaire</w:t>
            </w:r>
          </w:p>
        </w:tc>
      </w:tr>
    </w:tbl>
    <w:p w:rsidR="00E00C06" w:rsidRDefault="00E00C06"/>
    <w:p w:rsidR="00E00C06" w:rsidRDefault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t xml:space="preserve">الخلية هي الوحدة التركيبية لجميع </w:t>
      </w:r>
      <w:proofErr w:type="gramStart"/>
      <w:r>
        <w:rPr>
          <w:color w:val="000000"/>
          <w:sz w:val="40"/>
          <w:szCs w:val="40"/>
          <w:rtl/>
        </w:rPr>
        <w:t>مكونات</w:t>
      </w:r>
      <w:proofErr w:type="gramEnd"/>
      <w:r>
        <w:rPr>
          <w:color w:val="000000"/>
          <w:sz w:val="40"/>
          <w:szCs w:val="40"/>
          <w:rtl/>
        </w:rPr>
        <w:t xml:space="preserve"> وسط طبيعي</w:t>
      </w:r>
    </w:p>
    <w:p w:rsidR="00E00C06" w:rsidRDefault="00E00C06">
      <w:pPr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  <w:rtl/>
        </w:rPr>
        <w:t>البرامسيوم</w:t>
      </w:r>
      <w:proofErr w:type="spellEnd"/>
      <w:r>
        <w:rPr>
          <w:color w:val="000000"/>
          <w:sz w:val="40"/>
          <w:szCs w:val="40"/>
          <w:rtl/>
        </w:rPr>
        <w:t xml:space="preserve"> كائن لا يتغذى</w:t>
      </w:r>
    </w:p>
    <w:p w:rsidR="00E00C06" w:rsidRDefault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t xml:space="preserve">الماء مكون </w:t>
      </w:r>
      <w:proofErr w:type="gramStart"/>
      <w:r>
        <w:rPr>
          <w:color w:val="000000"/>
          <w:sz w:val="40"/>
          <w:szCs w:val="40"/>
          <w:rtl/>
        </w:rPr>
        <w:t>حي</w:t>
      </w:r>
      <w:proofErr w:type="gramEnd"/>
      <w:r>
        <w:rPr>
          <w:color w:val="000000"/>
          <w:sz w:val="40"/>
          <w:szCs w:val="40"/>
          <w:rtl/>
        </w:rPr>
        <w:t xml:space="preserve"> داخل الأوساط الطبيعية</w:t>
      </w:r>
    </w:p>
    <w:p w:rsidR="00E00C06" w:rsidRPr="00E00C06" w:rsidRDefault="00E00C06" w:rsidP="00E00C06">
      <w:pPr>
        <w:spacing w:before="167" w:after="251" w:line="285" w:lineRule="atLeast"/>
        <w:jc w:val="right"/>
        <w:rPr>
          <w:rFonts w:ascii="Arial" w:eastAsia="Times New Roman" w:hAnsi="Arial" w:cs="Arial"/>
          <w:color w:val="000000"/>
          <w:lang w:eastAsia="fr-FR"/>
        </w:rPr>
      </w:pPr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 xml:space="preserve">الغابة وسط طبيعي تعيش فيه كائنات </w:t>
      </w:r>
      <w:proofErr w:type="gramStart"/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 xml:space="preserve">حية   </w:t>
      </w:r>
      <w:proofErr w:type="spellStart"/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:</w:t>
      </w:r>
      <w:proofErr w:type="spellEnd"/>
      <w:proofErr w:type="gramEnd"/>
    </w:p>
    <w:p w:rsidR="00E00C06" w:rsidRPr="00E00C06" w:rsidRDefault="00E00C06" w:rsidP="00E00C06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2876"/>
      </w:tblGrid>
      <w:tr w:rsidR="00E00C06" w:rsidRPr="00E00C06" w:rsidTr="00E00C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66" type="#_x0000_t75" style="width:25.1pt;height:18.4pt" o:ole="">
                  <v:imagedata r:id="rId89" o:title=""/>
                </v:shape>
                <w:control r:id="rId90" w:name="DefaultOcxName30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مرتبطة</w:t>
            </w:r>
            <w:proofErr w:type="gramEnd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 فيما بينها</w:t>
            </w:r>
          </w:p>
        </w:tc>
      </w:tr>
      <w:tr w:rsidR="00E00C06" w:rsidRPr="00E00C06" w:rsidTr="00E00C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65" type="#_x0000_t75" style="width:25.1pt;height:18.4pt" o:ole="">
                  <v:imagedata r:id="rId91" o:title=""/>
                </v:shape>
                <w:control r:id="rId92" w:name="DefaultOcxName114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مرتبطة فيما بينها و بالجزء </w:t>
            </w:r>
            <w:proofErr w:type="spellStart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اللاإحيائي</w:t>
            </w:r>
            <w:proofErr w:type="spellEnd"/>
          </w:p>
        </w:tc>
      </w:tr>
      <w:tr w:rsidR="00E00C06" w:rsidRPr="00E00C06" w:rsidTr="00E00C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64" type="#_x0000_t75" style="width:25.1pt;height:18.4pt" o:ole="">
                  <v:imagedata r:id="rId93" o:title=""/>
                </v:shape>
                <w:control r:id="rId94" w:name="DefaultOcxName2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مرتبطة بالجزء </w:t>
            </w:r>
            <w:proofErr w:type="spellStart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اللاإحيائي</w:t>
            </w:r>
            <w:proofErr w:type="spellEnd"/>
          </w:p>
        </w:tc>
      </w:tr>
      <w:tr w:rsidR="00E00C06" w:rsidRPr="00E00C06" w:rsidTr="00E00C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63" type="#_x0000_t75" style="width:25.1pt;height:18.4pt" o:ole="">
                  <v:imagedata r:id="rId95" o:title=""/>
                </v:shape>
                <w:control r:id="rId96" w:name="DefaultOcxName36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E00C06" w:rsidRPr="00E00C06" w:rsidRDefault="00E00C06" w:rsidP="00E00C0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مستقلة</w:t>
            </w:r>
            <w:proofErr w:type="gramEnd"/>
            <w:r w:rsidRPr="00E00C0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 عن بعضها</w:t>
            </w:r>
          </w:p>
        </w:tc>
      </w:tr>
    </w:tbl>
    <w:p w:rsidR="00E00C06" w:rsidRPr="00E00C06" w:rsidRDefault="00E00C06" w:rsidP="00E00C0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E00C06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E00C06" w:rsidRDefault="00E00C06"/>
    <w:p w:rsidR="00E00C06" w:rsidRDefault="00E00C06"/>
    <w:p w:rsidR="00E00C06" w:rsidRDefault="00E00C06"/>
    <w:p w:rsidR="00E00C06" w:rsidRDefault="00E00C06"/>
    <w:p w:rsidR="00E00C06" w:rsidRDefault="00E00C06">
      <w:pPr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  <w:rtl/>
        </w:rPr>
        <w:lastRenderedPageBreak/>
        <w:t>البراغيت</w:t>
      </w:r>
      <w:proofErr w:type="spellEnd"/>
      <w:r>
        <w:rPr>
          <w:color w:val="000000"/>
          <w:sz w:val="40"/>
          <w:szCs w:val="40"/>
          <w:rtl/>
        </w:rPr>
        <w:t xml:space="preserve"> كائنات </w:t>
      </w:r>
      <w:proofErr w:type="spellStart"/>
      <w:r>
        <w:rPr>
          <w:color w:val="000000"/>
          <w:sz w:val="40"/>
          <w:szCs w:val="40"/>
          <w:rtl/>
        </w:rPr>
        <w:t>مجهرية</w:t>
      </w:r>
      <w:proofErr w:type="spellEnd"/>
    </w:p>
    <w:p w:rsidR="00E00C06" w:rsidRPr="00E00C06" w:rsidRDefault="00E00C06" w:rsidP="00E00C06">
      <w:pPr>
        <w:spacing w:before="167" w:after="251" w:line="285" w:lineRule="atLeast"/>
        <w:rPr>
          <w:rFonts w:ascii="Arial" w:eastAsia="Times New Roman" w:hAnsi="Arial" w:cs="Arial"/>
          <w:color w:val="000000"/>
          <w:lang w:eastAsia="fr-FR"/>
        </w:rPr>
      </w:pPr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br/>
        <w:t>النمل</w:t>
      </w:r>
      <w:r w:rsidRPr="00E00C06">
        <w:rPr>
          <w:rFonts w:ascii="Times New Roman" w:eastAsia="Times New Roman" w:hAnsi="Times New Roman" w:cs="Times New Roman"/>
          <w:color w:val="000000"/>
          <w:szCs w:val="36"/>
          <w:rtl/>
          <w:lang w:eastAsia="fr-FR" w:bidi="ar-MA"/>
        </w:rPr>
        <w:t> </w:t>
      </w:r>
      <w:r w:rsidRPr="00E00C06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كائنات عديدة الخلايا</w:t>
      </w:r>
    </w:p>
    <w:p w:rsidR="00E00C06" w:rsidRDefault="00E00C06" w:rsidP="00E00C06">
      <w:pPr>
        <w:rPr>
          <w:color w:val="000000"/>
          <w:sz w:val="40"/>
          <w:szCs w:val="40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5060950" cy="2987675"/>
            <wp:effectExtent l="19050" t="0" r="6350" b="0"/>
            <wp:docPr id="1" name="Image 143" descr="four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fourmi.jpg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  <w:rtl/>
        </w:rPr>
        <w:t xml:space="preserve">من مميزات الكائن </w:t>
      </w:r>
      <w:proofErr w:type="gramStart"/>
      <w:r>
        <w:rPr>
          <w:color w:val="000000"/>
          <w:sz w:val="40"/>
          <w:szCs w:val="40"/>
          <w:rtl/>
        </w:rPr>
        <w:t xml:space="preserve">الحي   </w:t>
      </w:r>
      <w:proofErr w:type="spellStart"/>
      <w:r>
        <w:rPr>
          <w:color w:val="000000"/>
          <w:sz w:val="40"/>
          <w:szCs w:val="40"/>
          <w:rtl/>
        </w:rPr>
        <w:t>:</w:t>
      </w:r>
      <w:proofErr w:type="spellEnd"/>
      <w:proofErr w:type="gramEnd"/>
      <w:r>
        <w:rPr>
          <w:color w:val="000000"/>
          <w:sz w:val="40"/>
          <w:szCs w:val="40"/>
          <w:rtl/>
        </w:rPr>
        <w:t xml:space="preserve">  الحركة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72"/>
      </w:tblGrid>
      <w:tr w:rsidR="003F1BEE" w:rsidRPr="003F1BEE" w:rsidTr="003F1BEE">
        <w:trPr>
          <w:tblCellSpacing w:w="0" w:type="dxa"/>
        </w:trPr>
        <w:tc>
          <w:tcPr>
            <w:tcW w:w="17732" w:type="dxa"/>
            <w:hideMark/>
          </w:tcPr>
          <w:p w:rsidR="003F1BEE" w:rsidRPr="003F1BEE" w:rsidRDefault="003F1BEE" w:rsidP="003F1BEE">
            <w:pPr>
              <w:spacing w:before="167" w:after="251" w:line="285" w:lineRule="atLeast"/>
              <w:jc w:val="right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br/>
              <w:t xml:space="preserve">التوالد والتنفس </w:t>
            </w:r>
            <w:proofErr w:type="gramStart"/>
            <w:r w:rsidRPr="003F1BE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t>مظهرين</w:t>
            </w:r>
            <w:proofErr w:type="gramEnd"/>
            <w:r w:rsidRPr="003F1BE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t xml:space="preserve"> مميزين    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t>:</w:t>
            </w:r>
            <w:proofErr w:type="spellEnd"/>
          </w:p>
          <w:p w:rsidR="003F1BEE" w:rsidRPr="003F1BEE" w:rsidRDefault="003F1BEE" w:rsidP="003F1BEE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  <w:r w:rsidRPr="003F1BEE"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  <w:t>Haut du formulaire</w:t>
            </w:r>
          </w:p>
          <w:tbl>
            <w:tblPr>
              <w:tblpPr w:leftFromText="45" w:rightFromText="45" w:vertAnchor="text" w:tblpXSpec="right" w:tblpYSpec="cent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5"/>
              <w:gridCol w:w="1264"/>
            </w:tblGrid>
            <w:tr w:rsidR="003F1BEE" w:rsidRPr="003F1BEE" w:rsidTr="003F1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80" type="#_x0000_t75" style="width:25.1pt;height:18.4pt" o:ole="">
                        <v:imagedata r:id="rId98" o:title=""/>
                      </v:shape>
                      <w:control r:id="rId99" w:name="DefaultOcxName38" w:shapeid="_x0000_i11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للحيوانات فقط</w:t>
                  </w:r>
                </w:p>
              </w:tc>
            </w:tr>
            <w:tr w:rsidR="003F1BEE" w:rsidRPr="003F1BEE" w:rsidTr="003F1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79" type="#_x0000_t75" style="width:25.1pt;height:18.4pt" o:ole="">
                        <v:imagedata r:id="rId100" o:title=""/>
                      </v:shape>
                      <w:control r:id="rId101" w:name="DefaultOcxName115" w:shapeid="_x0000_i11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للإنسان فقط</w:t>
                  </w:r>
                </w:p>
              </w:tc>
            </w:tr>
            <w:tr w:rsidR="003F1BEE" w:rsidRPr="003F1BEE" w:rsidTr="003F1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78" type="#_x0000_t75" style="width:25.1pt;height:18.4pt" o:ole="">
                        <v:imagedata r:id="rId102" o:title=""/>
                      </v:shape>
                      <w:control r:id="rId103" w:name="DefaultOcxName211" w:shapeid="_x0000_i11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للنباتات فقط</w:t>
                  </w:r>
                </w:p>
              </w:tc>
            </w:tr>
            <w:tr w:rsidR="003F1BEE" w:rsidRPr="003F1BEE" w:rsidTr="003F1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177" type="#_x0000_t75" style="width:25.1pt;height:18.4pt" o:ole="">
                        <v:imagedata r:id="rId104" o:title=""/>
                      </v:shape>
                      <w:control r:id="rId105" w:name="DefaultOcxName37" w:shapeid="_x0000_i11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للكائن الحي فقط</w:t>
                  </w:r>
                </w:p>
              </w:tc>
            </w:tr>
          </w:tbl>
          <w:p w:rsidR="003F1BEE" w:rsidRPr="003F1BEE" w:rsidRDefault="003F1BEE" w:rsidP="003F1BEE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  <w:r w:rsidRPr="003F1BEE"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  <w:t>Bas du formulaire</w:t>
            </w:r>
          </w:p>
        </w:tc>
      </w:tr>
    </w:tbl>
    <w:p w:rsidR="003F1BEE" w:rsidRDefault="003F1BEE" w:rsidP="00E00C06"/>
    <w:p w:rsidR="003F1BEE" w:rsidRPr="003F1BEE" w:rsidRDefault="003F1BEE" w:rsidP="003F1BEE">
      <w:pPr>
        <w:spacing w:before="167" w:after="251" w:line="285" w:lineRule="atLeast"/>
        <w:jc w:val="right"/>
        <w:rPr>
          <w:rFonts w:ascii="Arial" w:eastAsia="Times New Roman" w:hAnsi="Arial" w:cs="Arial"/>
          <w:color w:val="000000"/>
          <w:lang w:eastAsia="fr-FR"/>
        </w:rPr>
      </w:pPr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 xml:space="preserve">تعتبر الخلية وحدة </w:t>
      </w:r>
      <w:proofErr w:type="spellStart"/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تركيبية    </w:t>
      </w:r>
      <w:proofErr w:type="spellEnd"/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:</w:t>
      </w:r>
    </w:p>
    <w:p w:rsidR="003F1BEE" w:rsidRPr="003F1BEE" w:rsidRDefault="003F1BEE" w:rsidP="003F1BEE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F1BEE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1410"/>
      </w:tblGrid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92" type="#_x0000_t75" style="width:25.1pt;height:18.4pt" o:ole="">
                  <v:imagedata r:id="rId106" o:title=""/>
                </v:shape>
                <w:control r:id="rId107" w:name="DefaultOcxName40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للكائنات الحية</w:t>
            </w:r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91" type="#_x0000_t75" style="width:25.1pt;height:18.4pt" o:ole="">
                  <v:imagedata r:id="rId108" o:title=""/>
                </v:shape>
                <w:control r:id="rId109" w:name="DefaultOcxName116" w:shapeid="_x0000_i1191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للحيوانات</w:t>
            </w:r>
            <w:proofErr w:type="gramEnd"/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90" type="#_x0000_t75" style="width:25.1pt;height:18.4pt" o:ole="">
                  <v:imagedata r:id="rId110" o:title=""/>
                </v:shape>
                <w:control r:id="rId111" w:name="DefaultOcxName212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للنباتات</w:t>
            </w:r>
            <w:proofErr w:type="gramEnd"/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89" type="#_x0000_t75" style="width:25.1pt;height:18.4pt" o:ole="">
                  <v:imagedata r:id="rId112" o:title=""/>
                </v:shape>
                <w:control r:id="rId113" w:name="DefaultOcxName39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للكائنات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المجهرية</w:t>
            </w:r>
            <w:proofErr w:type="spellEnd"/>
          </w:p>
        </w:tc>
      </w:tr>
    </w:tbl>
    <w:p w:rsidR="003F1BEE" w:rsidRPr="003F1BEE" w:rsidRDefault="003F1BEE" w:rsidP="003F1BE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F1BEE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3F1BEE" w:rsidRDefault="003F1BEE" w:rsidP="00E00C06"/>
    <w:p w:rsidR="003F1BEE" w:rsidRDefault="003F1BEE" w:rsidP="00E00C06"/>
    <w:p w:rsidR="003F1BEE" w:rsidRDefault="003F1BEE" w:rsidP="00E00C06"/>
    <w:p w:rsidR="003F1BEE" w:rsidRDefault="003F1BEE" w:rsidP="00E00C06"/>
    <w:p w:rsidR="003F1BEE" w:rsidRPr="003F1BEE" w:rsidRDefault="003F1BEE" w:rsidP="003F1BEE">
      <w:pPr>
        <w:spacing w:before="167" w:after="251" w:line="285" w:lineRule="atLeast"/>
        <w:jc w:val="right"/>
        <w:rPr>
          <w:rFonts w:ascii="Arial" w:eastAsia="Times New Roman" w:hAnsi="Arial" w:cs="Arial"/>
          <w:color w:val="000000"/>
          <w:lang w:eastAsia="fr-FR"/>
        </w:rPr>
      </w:pPr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lastRenderedPageBreak/>
        <w:t xml:space="preserve">التربة </w:t>
      </w:r>
      <w:proofErr w:type="gramStart"/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مكون</w:t>
      </w:r>
      <w:proofErr w:type="gramEnd"/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 xml:space="preserve"> لا إحيائي</w:t>
      </w:r>
    </w:p>
    <w:p w:rsidR="003F1BEE" w:rsidRPr="003F1BEE" w:rsidRDefault="003F1BEE" w:rsidP="003F1BEE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F1BEE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591"/>
      </w:tblGrid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98" type="#_x0000_t75" style="width:25.1pt;height:18.4pt" o:ole="">
                  <v:imagedata r:id="rId114" o:title=""/>
                </v:shape>
                <w:control r:id="rId115" w:name="DefaultOcxName42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صحيح</w:t>
            </w:r>
            <w:proofErr w:type="gramEnd"/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197" type="#_x0000_t75" style="width:25.1pt;height:18.4pt" o:ole="">
                  <v:imagedata r:id="rId116" o:title=""/>
                </v:shape>
                <w:control r:id="rId117" w:name="DefaultOcxName117" w:shapeid="_x0000_i1197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خطأ</w:t>
            </w:r>
            <w:proofErr w:type="gramEnd"/>
          </w:p>
        </w:tc>
      </w:tr>
    </w:tbl>
    <w:p w:rsidR="003F1BEE" w:rsidRPr="003F1BEE" w:rsidRDefault="003F1BEE" w:rsidP="003F1BE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F1BEE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3F1BEE" w:rsidRDefault="003F1BEE" w:rsidP="00E00C06"/>
    <w:p w:rsidR="003F1BEE" w:rsidRDefault="003F1BEE" w:rsidP="00E00C06"/>
    <w:p w:rsidR="003F1BEE" w:rsidRDefault="003F1BEE" w:rsidP="00E00C06"/>
    <w:p w:rsidR="003F1BEE" w:rsidRDefault="003F1BEE" w:rsidP="00E00C06"/>
    <w:tbl>
      <w:tblPr>
        <w:tblW w:w="375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0"/>
        <w:gridCol w:w="3580"/>
      </w:tblGrid>
      <w:tr w:rsidR="003F1BEE" w:rsidRPr="003F1BEE" w:rsidTr="003F1BEE">
        <w:trPr>
          <w:gridAfter w:val="1"/>
          <w:tblCellSpacing w:w="15" w:type="dxa"/>
        </w:trPr>
        <w:tc>
          <w:tcPr>
            <w:tcW w:w="2950" w:type="pct"/>
            <w:shd w:val="clear" w:color="auto" w:fill="FFFFFF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CC"/>
                <w:sz w:val="48"/>
                <w:rtl/>
                <w:lang w:eastAsia="fr-FR"/>
              </w:rPr>
              <w:t>درس التنفس</w:t>
            </w:r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التنفس هو أخذ الأكسيجين و طرح ثاني أكسيد </w:t>
            </w:r>
            <w:proofErr w:type="gram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الكربون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،</w:t>
            </w:r>
            <w:proofErr w:type="spellEnd"/>
            <w:proofErr w:type="gram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هذه الظاهرة تتم على مستوى جميع أعضاء الجسم إلا أن شدتها تختلف من عضو لآخر و تزداد مع نشاط الأعضاء</w:t>
            </w:r>
          </w:p>
          <w:p w:rsidR="003F1BEE" w:rsidRPr="003F1BEE" w:rsidRDefault="003F1BEE" w:rsidP="003F1BE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rtl/>
                <w:lang w:eastAsia="fr-FR"/>
              </w:rPr>
              <w:t xml:space="preserve">كيف يعمل الجهاز التنفسي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rtl/>
                <w:lang w:eastAsia="fr-FR"/>
              </w:rPr>
              <w:t>؟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عند الإنسان هناك حركات منتظمة ومستمرة للقفص الصدري تؤدي إلى عملية التهوية الرئوية المتمثلة في الشهيق و الزفير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يتم تجديد الهواء داخل الرئتين بفضل تغيرات حجم القفص الصدري الناتجة عن عمل العضلات التنفسية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• 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خلال الشهيق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انخفاض عضلة الحجاب الحاجز إلى الأسفل وتتقلص العضلات الرافعة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للأضلاع،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ينتج عنها توسع قطر القفص الصدري.مما يؤدي إلى زيادة حجمه و بالتالي زيادة كذلك حجم الرئتين لكونهما مرتبطتان بالقفص الصدري و ينتج عن ذلك انخفاض في الضغط بداخلهما مما يؤدي إلى دخول الهواء نحو الرئتين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• 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خلال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الزقير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يرتفع الحجاب الحاجز وترتخي العضلات الرافعة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للأضلاع،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فيؤدي ذلك إلى انخفاض حجم القفص الصدري ضاغطا بذلك على الرئتين مما يؤدي إلى دفع الهواء إلى الخارج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rtl/>
                <w:lang w:eastAsia="fr-FR"/>
              </w:rPr>
              <w:t>ملحوظة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lang w:eastAsia="fr-FR"/>
              </w:rPr>
              <w:t>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rtl/>
                <w:lang w:eastAsia="fr-FR"/>
              </w:rPr>
              <w:t xml:space="preserve">يمكن تشبيه الرئتين و القفص الصدري بمنفاخ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rtl/>
                <w:lang w:eastAsia="fr-FR"/>
              </w:rPr>
              <w:t>: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rtl/>
                <w:lang w:eastAsia="fr-FR"/>
              </w:rPr>
              <w:t xml:space="preserve"> المنفاخ الصدري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lang w:eastAsia="fr-FR"/>
              </w:rPr>
              <w:t>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rtl/>
                <w:lang w:eastAsia="fr-FR"/>
              </w:rPr>
              <w:t>يمكن التعرف على إيقاعك التنفسي بفضل عدد الحركات التنفسية في الدقيقة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rtl/>
                <w:lang w:eastAsia="fr-FR"/>
              </w:rPr>
              <w:t>الجهاز التنفسي و التبادلات الغازية التنفسية على مستوى الرئتين وسائر الأعضاء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>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rtl/>
                <w:lang w:eastAsia="fr-FR"/>
              </w:rPr>
              <w:t>أعضاء الجهاز التنفسي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>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يدخل الهواء المتنشق إلى الرئتين عن طريق الأنف أو الفم فيسلك قناة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الرغامة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ثم ينتقل نحو القصبتين الرئويتين ليتجه إلى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القصيبات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حيث يصل في النهاية إلى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الأسناخ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الرئوية يقدر عدد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الأسناخ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الرئوية في كل رئة ب 30 مليون مما يعطي الرئتين مساحة تقدر ب 200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m3 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مما يسمح بتبادلات غازية سريعة و بكميات كبيرة خاصة و أن جدارها رقيق وغني بالشعيرات الدموية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 .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rtl/>
                <w:lang w:eastAsia="fr-FR"/>
              </w:rPr>
              <w:t>التبادلات الغازية التنفسية على مستوى الرئتين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تتم التبادلات الغازات التنفسية نتيجة اختلاف ضغط الأكسيجين و ثنائي أكسيد الكربون من جهتي الجدار بين الدم و الهواء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السنخي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ذلك أن الغازات تنتقل من الحيز الذي يكون ضغطها فيه مرتفعا نحو الحيز الذي يكون ضغطها فيه منخفضا إلى أن يتم تساوي الضغط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،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و بما أن ضغط ثنائي أكسيد الأكسجين للدم الداخل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للسنخ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أقل من ثنائي الأكسجين الهواء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السنخي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و العكس بالنسبة لثنائي أكسيد الكربون فإن ثنائي الأكسجين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: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يمر من الهواء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السنخي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إلى الدم و العكس بالنسبة لثنائي أكسيد الكربون</w:t>
            </w:r>
          </w:p>
          <w:p w:rsidR="003F1BEE" w:rsidRPr="003F1BEE" w:rsidRDefault="003F1BEE" w:rsidP="003F1BE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>O2 et CO2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(La respiration) 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التنفس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>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(Les poumons) 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الرئتين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>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(L’inspiration) 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الشهيق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>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(L’expiration) 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الزفير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> </w:t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fr-FR"/>
              </w:rPr>
              <w:br/>
            </w:r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lang w:eastAsia="fr-FR"/>
              </w:rPr>
              <w:t xml:space="preserve">(Les alvéoles pulmonaires)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>الأسناخ</w:t>
            </w:r>
            <w:proofErr w:type="spellEnd"/>
            <w:r w:rsidRPr="003F1BE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rtl/>
                <w:lang w:eastAsia="fr-FR"/>
              </w:rPr>
              <w:t xml:space="preserve"> الرئوية</w:t>
            </w:r>
          </w:p>
          <w:p w:rsidR="003F1BEE" w:rsidRPr="003F1BEE" w:rsidRDefault="003F1BEE" w:rsidP="003F1BEE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7"/>
                <w:szCs w:val="27"/>
                <w:lang w:eastAsia="fr-FR"/>
              </w:rPr>
              <w:lastRenderedPageBreak/>
              <w:drawing>
                <wp:inline distT="0" distB="0" distL="0" distR="0">
                  <wp:extent cx="5454650" cy="5752465"/>
                  <wp:effectExtent l="19050" t="0" r="0" b="0"/>
                  <wp:docPr id="175" name="Image 175" descr="http://massira.voila.net/images/yrespir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massira.voila.net/images/yrespir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0" cy="575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/>
              </w:rPr>
              <w:t>تعرف عن قرب على مجموعة من الحيوانات</w:t>
            </w:r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br/>
            </w:r>
            <w:proofErr w:type="gramStart"/>
            <w:r w:rsidRPr="003F1BEE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/>
              </w:rPr>
              <w:t>موقع</w:t>
            </w:r>
            <w:proofErr w:type="gramEnd"/>
            <w:r w:rsidRPr="003F1BEE">
              <w:rPr>
                <w:rFonts w:ascii="Times New Roman" w:eastAsia="Times New Roman" w:hAnsi="Times New Roman" w:cs="Times New Roman"/>
                <w:sz w:val="36"/>
                <w:szCs w:val="36"/>
                <w:rtl/>
                <w:lang w:eastAsia="fr-FR"/>
              </w:rPr>
              <w:t xml:space="preserve"> يتجدد باستمرار</w:t>
            </w:r>
            <w:r w:rsidRPr="003F1BE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FR"/>
              </w:rPr>
              <w:t> </w:t>
            </w:r>
          </w:p>
        </w:tc>
      </w:tr>
    </w:tbl>
    <w:p w:rsidR="003F1BEE" w:rsidRDefault="003F1BEE" w:rsidP="00E00C06"/>
    <w:p w:rsidR="003F1BEE" w:rsidRDefault="003F1BEE" w:rsidP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t xml:space="preserve">عند الحيوانات ذات التنفس </w:t>
      </w:r>
      <w:proofErr w:type="spellStart"/>
      <w:r>
        <w:rPr>
          <w:color w:val="000000"/>
          <w:sz w:val="40"/>
          <w:szCs w:val="40"/>
          <w:rtl/>
        </w:rPr>
        <w:t>الغلصمي</w:t>
      </w:r>
      <w:proofErr w:type="spellEnd"/>
      <w:r>
        <w:rPr>
          <w:color w:val="000000"/>
          <w:sz w:val="40"/>
          <w:szCs w:val="40"/>
          <w:rtl/>
        </w:rPr>
        <w:t xml:space="preserve"> يتم توزيع الأوكسجين على الأعضاء بواسطة </w:t>
      </w:r>
      <w:proofErr w:type="spellStart"/>
      <w:r>
        <w:rPr>
          <w:color w:val="000000"/>
          <w:sz w:val="40"/>
          <w:szCs w:val="40"/>
          <w:rtl/>
        </w:rPr>
        <w:t>القصيبات</w:t>
      </w:r>
      <w:proofErr w:type="spellEnd"/>
    </w:p>
    <w:p w:rsidR="003F1BEE" w:rsidRDefault="003F1BEE" w:rsidP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t>للنحلة تنفس قصبي</w:t>
      </w:r>
    </w:p>
    <w:p w:rsidR="003F1BEE" w:rsidRPr="003F1BEE" w:rsidRDefault="003F1BEE" w:rsidP="003F1BEE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258"/>
        <w:gridCol w:w="1814"/>
      </w:tblGrid>
      <w:tr w:rsidR="003F1BEE" w:rsidRPr="003F1BEE" w:rsidTr="003F1BE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F1BEE" w:rsidRPr="003F1BEE" w:rsidRDefault="003F1BEE" w:rsidP="003F1BEE">
            <w:pPr>
              <w:spacing w:line="285" w:lineRule="atLeast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3F1BEE" w:rsidRPr="003F1BEE" w:rsidTr="003F1BEE">
        <w:trPr>
          <w:tblCellSpacing w:w="0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85" w:lineRule="atLeast"/>
              <w:jc w:val="left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000" w:type="pct"/>
            <w:noWrap/>
            <w:vAlign w:val="center"/>
            <w:hideMark/>
          </w:tcPr>
          <w:p w:rsidR="003F1BEE" w:rsidRPr="003F1BEE" w:rsidRDefault="003F1BEE" w:rsidP="003F1BEE">
            <w:pPr>
              <w:spacing w:line="285" w:lineRule="atLeast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3F1BEE" w:rsidRPr="003F1BEE" w:rsidTr="003F1BEE">
        <w:trPr>
          <w:tblCellSpacing w:w="0" w:type="dxa"/>
        </w:trPr>
        <w:tc>
          <w:tcPr>
            <w:tcW w:w="17732" w:type="dxa"/>
            <w:gridSpan w:val="2"/>
            <w:hideMark/>
          </w:tcPr>
          <w:p w:rsidR="003F1BEE" w:rsidRPr="003F1BEE" w:rsidRDefault="003F1BEE" w:rsidP="003F1BEE">
            <w:pPr>
              <w:spacing w:before="167" w:after="251" w:line="285" w:lineRule="atLeast"/>
              <w:jc w:val="right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t xml:space="preserve">يكون التنفس في الوسط الهوائي أساسا 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eastAsia="fr-FR" w:bidi="ar-MA"/>
              </w:rPr>
              <w:t>:</w:t>
            </w:r>
            <w:proofErr w:type="spellEnd"/>
          </w:p>
          <w:p w:rsidR="003F1BEE" w:rsidRPr="003F1BEE" w:rsidRDefault="003F1BEE" w:rsidP="003F1BEE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  <w:r w:rsidRPr="003F1BEE"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  <w:t>Haut du formulaire</w:t>
            </w:r>
          </w:p>
          <w:tbl>
            <w:tblPr>
              <w:tblpPr w:leftFromText="45" w:rightFromText="45" w:vertAnchor="text" w:tblpXSpec="right" w:tblpYSpec="cent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5"/>
              <w:gridCol w:w="2558"/>
            </w:tblGrid>
            <w:tr w:rsidR="003F1BEE" w:rsidRPr="003F1BEE" w:rsidTr="003F1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212" type="#_x0000_t75" style="width:25.1pt;height:18.4pt" o:ole="">
                        <v:imagedata r:id="rId119" o:title=""/>
                      </v:shape>
                      <w:control r:id="rId120" w:name="DefaultOcxName43" w:shapeid="_x0000_i12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بواسطة الرئة و القصبات الهوائية</w:t>
                  </w:r>
                </w:p>
              </w:tc>
            </w:tr>
            <w:tr w:rsidR="003F1BEE" w:rsidRPr="003F1BEE" w:rsidTr="003F1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211" type="#_x0000_t75" style="width:25.1pt;height:18.4pt" o:ole="">
                        <v:imagedata r:id="rId121" o:title=""/>
                      </v:shape>
                      <w:control r:id="rId122" w:name="DefaultOcxName118" w:shapeid="_x0000_i12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الرئة</w:t>
                  </w:r>
                  <w:proofErr w:type="gramEnd"/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 xml:space="preserve"> أو الأنف</w:t>
                  </w:r>
                </w:p>
              </w:tc>
            </w:tr>
            <w:tr w:rsidR="003F1BEE" w:rsidRPr="003F1BEE" w:rsidTr="003F1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210" type="#_x0000_t75" style="width:25.1pt;height:18.4pt" o:ole="">
                        <v:imagedata r:id="rId123" o:title=""/>
                      </v:shape>
                      <w:control r:id="rId124" w:name="DefaultOcxName213" w:shapeid="_x0000_i12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 xml:space="preserve">الرئة أو </w:t>
                  </w:r>
                  <w:proofErr w:type="spellStart"/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الغلاصم</w:t>
                  </w:r>
                  <w:proofErr w:type="spellEnd"/>
                </w:p>
              </w:tc>
            </w:tr>
            <w:tr w:rsidR="003F1BEE" w:rsidRPr="003F1BEE" w:rsidTr="003F1B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object w:dxaOrig="510" w:dyaOrig="360">
                      <v:shape id="_x0000_i1209" type="#_x0000_t75" style="width:25.1pt;height:18.4pt" o:ole="">
                        <v:imagedata r:id="rId125" o:title=""/>
                      </v:shape>
                      <w:control r:id="rId126" w:name="DefaultOcxName310" w:shapeid="_x0000_i12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F1BEE" w:rsidRPr="003F1BEE" w:rsidRDefault="003F1BEE" w:rsidP="003F1BEE">
                  <w:pPr>
                    <w:spacing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proofErr w:type="gramStart"/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>الرئة</w:t>
                  </w:r>
                  <w:proofErr w:type="gramEnd"/>
                  <w:r w:rsidRPr="003F1B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eastAsia="fr-FR"/>
                    </w:rPr>
                    <w:t xml:space="preserve"> أو الجلد</w:t>
                  </w:r>
                </w:p>
              </w:tc>
            </w:tr>
          </w:tbl>
          <w:p w:rsidR="003F1BEE" w:rsidRPr="003F1BEE" w:rsidRDefault="003F1BEE" w:rsidP="003F1BEE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</w:pPr>
            <w:r w:rsidRPr="003F1BEE">
              <w:rPr>
                <w:rFonts w:ascii="Arial" w:eastAsia="Times New Roman" w:hAnsi="Arial" w:cs="Arial"/>
                <w:vanish/>
                <w:sz w:val="16"/>
                <w:szCs w:val="16"/>
                <w:lang w:eastAsia="fr-FR"/>
              </w:rPr>
              <w:t>Bas du formulaire</w:t>
            </w:r>
          </w:p>
        </w:tc>
      </w:tr>
    </w:tbl>
    <w:p w:rsidR="003F1BEE" w:rsidRDefault="003F1BEE" w:rsidP="00E00C06"/>
    <w:p w:rsidR="003F1BEE" w:rsidRDefault="003F1BEE" w:rsidP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t xml:space="preserve">جميع الفقريات الهوائية لها </w:t>
      </w:r>
      <w:proofErr w:type="gramStart"/>
      <w:r>
        <w:rPr>
          <w:color w:val="000000"/>
          <w:sz w:val="40"/>
          <w:szCs w:val="40"/>
          <w:rtl/>
        </w:rPr>
        <w:t>تنفس</w:t>
      </w:r>
      <w:proofErr w:type="gramEnd"/>
      <w:r>
        <w:rPr>
          <w:color w:val="000000"/>
          <w:sz w:val="40"/>
          <w:szCs w:val="40"/>
          <w:rtl/>
        </w:rPr>
        <w:t xml:space="preserve"> رئوي</w:t>
      </w:r>
    </w:p>
    <w:p w:rsidR="003F1BEE" w:rsidRDefault="003F1BEE" w:rsidP="00E00C06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/>
        </w:rPr>
        <w:t xml:space="preserve">يكون الدم </w:t>
      </w:r>
      <w:proofErr w:type="gramStart"/>
      <w:r>
        <w:rPr>
          <w:color w:val="000000"/>
          <w:sz w:val="40"/>
          <w:szCs w:val="40"/>
          <w:rtl/>
        </w:rPr>
        <w:t>الخارج</w:t>
      </w:r>
      <w:proofErr w:type="gramEnd"/>
      <w:r>
        <w:rPr>
          <w:color w:val="000000"/>
          <w:sz w:val="40"/>
          <w:szCs w:val="40"/>
          <w:rtl/>
        </w:rPr>
        <w:t xml:space="preserve"> من الرئتين غنيا بغاز الأوكسجين</w:t>
      </w:r>
    </w:p>
    <w:p w:rsidR="003F1BEE" w:rsidRPr="003F1BEE" w:rsidRDefault="003F1BEE" w:rsidP="003F1BEE">
      <w:pPr>
        <w:spacing w:before="167" w:after="251" w:line="285" w:lineRule="atLeast"/>
        <w:jc w:val="right"/>
        <w:rPr>
          <w:rFonts w:ascii="Arial" w:eastAsia="Times New Roman" w:hAnsi="Arial" w:cs="Arial"/>
          <w:color w:val="000000"/>
          <w:lang w:eastAsia="fr-FR"/>
        </w:rPr>
      </w:pPr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 xml:space="preserve">يتم التنفس بواسطة </w:t>
      </w:r>
      <w:proofErr w:type="spellStart"/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الغلاصم</w:t>
      </w:r>
      <w:proofErr w:type="spellEnd"/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 xml:space="preserve">  </w:t>
      </w:r>
      <w:proofErr w:type="spellStart"/>
      <w:r w:rsidRPr="003F1BEE">
        <w:rPr>
          <w:rFonts w:ascii="Times New Roman" w:eastAsia="Times New Roman" w:hAnsi="Times New Roman" w:cs="Times New Roman"/>
          <w:color w:val="000000"/>
          <w:sz w:val="36"/>
          <w:szCs w:val="36"/>
          <w:rtl/>
          <w:lang w:eastAsia="fr-FR" w:bidi="ar-MA"/>
        </w:rPr>
        <w:t>:</w:t>
      </w:r>
      <w:proofErr w:type="spellEnd"/>
    </w:p>
    <w:p w:rsidR="003F1BEE" w:rsidRPr="003F1BEE" w:rsidRDefault="003F1BEE" w:rsidP="003F1BEE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F1BEE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2378"/>
      </w:tblGrid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224" type="#_x0000_t75" style="width:25.1pt;height:18.4pt" o:ole="">
                  <v:imagedata r:id="rId127" o:title=""/>
                </v:shape>
                <w:control r:id="rId128" w:name="DefaultOcxName44" w:shapeid="_x0000_i1224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عند الحيوانات في وسط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غابوي</w:t>
            </w:r>
            <w:proofErr w:type="spellEnd"/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223" type="#_x0000_t75" style="width:25.1pt;height:18.4pt" o:ole="">
                  <v:imagedata r:id="rId129" o:title=""/>
                </v:shape>
                <w:control r:id="rId130" w:name="DefaultOcxName119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عند الحيوانات في وسط مائي</w:t>
            </w:r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222" type="#_x0000_t75" style="width:25.1pt;height:18.4pt" o:ole="">
                  <v:imagedata r:id="rId131" o:title=""/>
                </v:shape>
                <w:control r:id="rId132" w:name="DefaultOcxName214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 xml:space="preserve">عند النباتات في وسط </w:t>
            </w:r>
            <w:proofErr w:type="spellStart"/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غابوي</w:t>
            </w:r>
            <w:proofErr w:type="spellEnd"/>
          </w:p>
        </w:tc>
      </w:tr>
      <w:tr w:rsidR="003F1BEE" w:rsidRPr="003F1BEE" w:rsidTr="003F1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510" w:dyaOrig="360">
                <v:shape id="_x0000_i1221" type="#_x0000_t75" style="width:25.1pt;height:18.4pt" o:ole="">
                  <v:imagedata r:id="rId133" o:title=""/>
                </v:shape>
                <w:control r:id="rId134" w:name="DefaultOcxName311" w:shapeid="_x0000_i1221"/>
              </w:object>
            </w:r>
          </w:p>
        </w:tc>
        <w:tc>
          <w:tcPr>
            <w:tcW w:w="0" w:type="auto"/>
            <w:vAlign w:val="center"/>
            <w:hideMark/>
          </w:tcPr>
          <w:p w:rsidR="003F1BEE" w:rsidRPr="003F1BEE" w:rsidRDefault="003F1BEE" w:rsidP="003F1BE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1BEE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  <w:t>عند النباتات في وسط مائي</w:t>
            </w:r>
          </w:p>
        </w:tc>
      </w:tr>
    </w:tbl>
    <w:p w:rsidR="003F1BEE" w:rsidRPr="003F1BEE" w:rsidRDefault="003F1BEE" w:rsidP="003F1BE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F1BEE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3F1BEE" w:rsidRDefault="003F1BEE" w:rsidP="00E00C06"/>
    <w:p w:rsidR="003F1BEE" w:rsidRDefault="003F1BEE" w:rsidP="00E00C06"/>
    <w:p w:rsidR="003F1BEE" w:rsidRDefault="003F1BEE" w:rsidP="00E00C06"/>
    <w:p w:rsidR="003F1BEE" w:rsidRDefault="003F1BEE" w:rsidP="00E00C06"/>
    <w:p w:rsidR="003F1BEE" w:rsidRDefault="003F1BEE" w:rsidP="00E00C06">
      <w:r>
        <w:rPr>
          <w:color w:val="000000"/>
          <w:sz w:val="40"/>
          <w:szCs w:val="40"/>
          <w:rtl/>
        </w:rPr>
        <w:t>لا يتدخل الدم في التنفس القصبي</w:t>
      </w:r>
    </w:p>
    <w:sectPr w:rsidR="003F1BEE" w:rsidSect="00566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F1B39"/>
    <w:multiLevelType w:val="multilevel"/>
    <w:tmpl w:val="0698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0C06"/>
    <w:rsid w:val="003F1BEE"/>
    <w:rsid w:val="00566B06"/>
    <w:rsid w:val="008C71EC"/>
    <w:rsid w:val="009538D4"/>
    <w:rsid w:val="00E00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tltext">
    <w:name w:val="rtltext"/>
    <w:basedOn w:val="Normal"/>
    <w:rsid w:val="00E00C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E00C06"/>
  </w:style>
  <w:style w:type="paragraph" w:customStyle="1" w:styleId="centredrtltext">
    <w:name w:val="centredrtltext"/>
    <w:basedOn w:val="Normal"/>
    <w:rsid w:val="00E00C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00C06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00C06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E00C06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E00C06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rtltext1">
    <w:name w:val="rtltext1"/>
    <w:basedOn w:val="Policepardfaut"/>
    <w:rsid w:val="00E00C06"/>
  </w:style>
  <w:style w:type="paragraph" w:styleId="Textedebulles">
    <w:name w:val="Balloon Text"/>
    <w:basedOn w:val="Normal"/>
    <w:link w:val="TextedebullesCar"/>
    <w:uiPriority w:val="99"/>
    <w:semiHidden/>
    <w:unhideWhenUsed/>
    <w:rsid w:val="00E00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C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0C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F1B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2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406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971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895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380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545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101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484">
          <w:marLeft w:val="0"/>
          <w:marRight w:val="0"/>
          <w:marTop w:val="0"/>
          <w:marBottom w:val="17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89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4465">
          <w:marLeft w:val="0"/>
          <w:marRight w:val="0"/>
          <w:marTop w:val="0"/>
          <w:marBottom w:val="17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459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53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59232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381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988">
          <w:marLeft w:val="0"/>
          <w:marRight w:val="0"/>
          <w:marTop w:val="0"/>
          <w:marBottom w:val="17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484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3848">
          <w:marLeft w:val="0"/>
          <w:marRight w:val="0"/>
          <w:marTop w:val="0"/>
          <w:marBottom w:val="17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718820774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543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361">
          <w:marLeft w:val="0"/>
          <w:marRight w:val="0"/>
          <w:marTop w:val="0"/>
          <w:marBottom w:val="17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57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4724">
          <w:marLeft w:val="0"/>
          <w:marRight w:val="0"/>
          <w:marTop w:val="0"/>
          <w:marBottom w:val="17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2008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2413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17323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521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4770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117" Type="http://schemas.openxmlformats.org/officeDocument/2006/relationships/control" Target="activeX/activeX55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control" Target="activeX/activeX29.xml"/><Relationship Id="rId68" Type="http://schemas.openxmlformats.org/officeDocument/2006/relationships/image" Target="media/image33.wmf"/><Relationship Id="rId84" Type="http://schemas.openxmlformats.org/officeDocument/2006/relationships/control" Target="activeX/activeX39.xml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6" Type="http://schemas.openxmlformats.org/officeDocument/2006/relationships/control" Target="activeX/activeX6.xml"/><Relationship Id="rId107" Type="http://schemas.openxmlformats.org/officeDocument/2006/relationships/control" Target="activeX/activeX50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74" Type="http://schemas.openxmlformats.org/officeDocument/2006/relationships/control" Target="activeX/activeX34.xml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28" Type="http://schemas.openxmlformats.org/officeDocument/2006/relationships/control" Target="activeX/activeX60.xml"/><Relationship Id="rId5" Type="http://schemas.openxmlformats.org/officeDocument/2006/relationships/image" Target="media/image1.wmf"/><Relationship Id="rId90" Type="http://schemas.openxmlformats.org/officeDocument/2006/relationships/control" Target="activeX/activeX42.xml"/><Relationship Id="rId95" Type="http://schemas.openxmlformats.org/officeDocument/2006/relationships/image" Target="media/image47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image" Target="media/image31.wmf"/><Relationship Id="rId69" Type="http://schemas.openxmlformats.org/officeDocument/2006/relationships/control" Target="activeX/activeX32.xml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control" Target="activeX/activeX49.xml"/><Relationship Id="rId113" Type="http://schemas.openxmlformats.org/officeDocument/2006/relationships/control" Target="activeX/activeX53.xml"/><Relationship Id="rId118" Type="http://schemas.openxmlformats.org/officeDocument/2006/relationships/image" Target="media/image59.jpeg"/><Relationship Id="rId126" Type="http://schemas.openxmlformats.org/officeDocument/2006/relationships/control" Target="activeX/activeX59.xml"/><Relationship Id="rId134" Type="http://schemas.openxmlformats.org/officeDocument/2006/relationships/control" Target="activeX/activeX63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image" Target="media/image35.png"/><Relationship Id="rId80" Type="http://schemas.openxmlformats.org/officeDocument/2006/relationships/control" Target="activeX/activeX37.xml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103" Type="http://schemas.openxmlformats.org/officeDocument/2006/relationships/control" Target="activeX/activeX48.xml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control" Target="activeX/activeX58.xml"/><Relationship Id="rId129" Type="http://schemas.openxmlformats.org/officeDocument/2006/relationships/image" Target="media/image65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control" Target="activeX/activeX41.xml"/><Relationship Id="rId91" Type="http://schemas.openxmlformats.org/officeDocument/2006/relationships/image" Target="media/image45.wmf"/><Relationship Id="rId96" Type="http://schemas.openxmlformats.org/officeDocument/2006/relationships/control" Target="activeX/activeX45.xml"/><Relationship Id="rId111" Type="http://schemas.openxmlformats.org/officeDocument/2006/relationships/control" Target="activeX/activeX52.xml"/><Relationship Id="rId132" Type="http://schemas.openxmlformats.org/officeDocument/2006/relationships/control" Target="activeX/activeX6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jpeg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127" Type="http://schemas.openxmlformats.org/officeDocument/2006/relationships/image" Target="media/image64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image" Target="media/image29.wmf"/><Relationship Id="rId65" Type="http://schemas.openxmlformats.org/officeDocument/2006/relationships/control" Target="activeX/activeX30.xml"/><Relationship Id="rId73" Type="http://schemas.openxmlformats.org/officeDocument/2006/relationships/image" Target="media/image36.wmf"/><Relationship Id="rId78" Type="http://schemas.openxmlformats.org/officeDocument/2006/relationships/control" Target="activeX/activeX36.xml"/><Relationship Id="rId81" Type="http://schemas.openxmlformats.org/officeDocument/2006/relationships/image" Target="media/image40.wmf"/><Relationship Id="rId86" Type="http://schemas.openxmlformats.org/officeDocument/2006/relationships/control" Target="activeX/activeX40.xml"/><Relationship Id="rId94" Type="http://schemas.openxmlformats.org/officeDocument/2006/relationships/control" Target="activeX/activeX44.xml"/><Relationship Id="rId99" Type="http://schemas.openxmlformats.org/officeDocument/2006/relationships/control" Target="activeX/activeX46.xml"/><Relationship Id="rId101" Type="http://schemas.openxmlformats.org/officeDocument/2006/relationships/control" Target="activeX/activeX47.xml"/><Relationship Id="rId122" Type="http://schemas.openxmlformats.org/officeDocument/2006/relationships/control" Target="activeX/activeX57.xml"/><Relationship Id="rId130" Type="http://schemas.openxmlformats.org/officeDocument/2006/relationships/control" Target="activeX/activeX61.xm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109" Type="http://schemas.openxmlformats.org/officeDocument/2006/relationships/control" Target="activeX/activeX51.xml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5.xml"/><Relationship Id="rId97" Type="http://schemas.openxmlformats.org/officeDocument/2006/relationships/image" Target="media/image48.jpeg"/><Relationship Id="rId104" Type="http://schemas.openxmlformats.org/officeDocument/2006/relationships/image" Target="media/image52.wmf"/><Relationship Id="rId120" Type="http://schemas.openxmlformats.org/officeDocument/2006/relationships/control" Target="activeX/activeX56.xml"/><Relationship Id="rId125" Type="http://schemas.openxmlformats.org/officeDocument/2006/relationships/image" Target="media/image63.wmf"/><Relationship Id="rId7" Type="http://schemas.openxmlformats.org/officeDocument/2006/relationships/image" Target="media/image2.wmf"/><Relationship Id="rId71" Type="http://schemas.openxmlformats.org/officeDocument/2006/relationships/control" Target="activeX/activeX33.xml"/><Relationship Id="rId92" Type="http://schemas.openxmlformats.org/officeDocument/2006/relationships/control" Target="activeX/activeX43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control" Target="activeX/activeX54.xml"/><Relationship Id="rId131" Type="http://schemas.openxmlformats.org/officeDocument/2006/relationships/image" Target="media/image66.wmf"/><Relationship Id="rId136" Type="http://schemas.openxmlformats.org/officeDocument/2006/relationships/theme" Target="theme/theme1.xml"/><Relationship Id="rId61" Type="http://schemas.openxmlformats.org/officeDocument/2006/relationships/control" Target="activeX/activeX28.xml"/><Relationship Id="rId82" Type="http://schemas.openxmlformats.org/officeDocument/2006/relationships/control" Target="activeX/activeX38.xml"/><Relationship Id="rId19" Type="http://schemas.openxmlformats.org/officeDocument/2006/relationships/image" Target="media/image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15</Pages>
  <Words>1321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2012-11-22T16:59:00Z</dcterms:created>
  <dcterms:modified xsi:type="dcterms:W3CDTF">2012-11-23T00:00:00Z</dcterms:modified>
</cp:coreProperties>
</file>