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78556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</w:t>
            </w:r>
            <w:bookmarkStart w:id="0" w:name="_GoBack"/>
            <w:bookmarkEnd w:id="0"/>
            <w:r>
              <w:rPr>
                <w:rFonts w:ascii="Aller" w:hAnsi="Aller"/>
                <w:sz w:val="18"/>
                <w:szCs w:val="18"/>
              </w:rPr>
              <w:t>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C31D8A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31D8A" w:rsidRDefault="00C31D8A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J-49</w:t>
            </w:r>
          </w:p>
        </w:tc>
        <w:tc>
          <w:tcPr>
            <w:tcW w:w="9504" w:type="dxa"/>
            <w:vAlign w:val="center"/>
          </w:tcPr>
          <w:p w:rsidR="00C31D8A" w:rsidRPr="00C31D8A" w:rsidRDefault="00C31D8A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31D8A">
              <w:rPr>
                <w:rFonts w:ascii="Aller" w:hAnsi="Aller" w:cstheme="majorBidi"/>
                <w:szCs w:val="20"/>
              </w:rPr>
              <w:t xml:space="preserve">Nada Alsolami, Qasem Obeidat, and </w:t>
            </w:r>
            <w:r w:rsidRPr="00C31D8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31D8A">
              <w:rPr>
                <w:rFonts w:ascii="Aller" w:hAnsi="Aller" w:cstheme="majorBidi"/>
                <w:szCs w:val="20"/>
              </w:rPr>
              <w:t xml:space="preserve">: "Empirical Analysis of Object-Oriented Software Test Suite Evolution." International Journal of Advanced Computer Science and Applications(IJACSA), Volume 10, Issue 11, pp. 89 - 98 November 2019.  </w:t>
            </w:r>
          </w:p>
        </w:tc>
      </w:tr>
      <w:tr w:rsidR="004C6EF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C6EFC" w:rsidRDefault="004C6EF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J-48</w:t>
            </w:r>
          </w:p>
        </w:tc>
        <w:tc>
          <w:tcPr>
            <w:tcW w:w="9504" w:type="dxa"/>
            <w:vAlign w:val="center"/>
          </w:tcPr>
          <w:p w:rsidR="004C6EFC" w:rsidRPr="004A0F5E" w:rsidRDefault="004C6EF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C6EF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C6EFC">
              <w:rPr>
                <w:rFonts w:ascii="Aller" w:hAnsi="Aller" w:cstheme="majorBidi"/>
                <w:szCs w:val="20"/>
              </w:rPr>
              <w:t>, Mohammed Akour, and Hiba Alsghaier: "The Impact of Co-evolution of Code Production and Test Suites through Software Releases in Open Source Software Systems." International Journal of Innovative Technology and Exploring Engineering (IJITEE), Volume 9, Issue 1, pp. 2737 - 2739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</w:t>
            </w:r>
            <w:r w:rsidR="003F4906" w:rsidRPr="003F4906">
              <w:rPr>
                <w:rFonts w:ascii="Aller" w:hAnsi="Aller" w:cstheme="majorBidi"/>
                <w:szCs w:val="20"/>
              </w:rPr>
              <w:t>DevOps Development Process Awareness and Adoption -The Case of Saudi Arabia</w:t>
            </w:r>
            <w:r w:rsidRPr="00700E23">
              <w:rPr>
                <w:rFonts w:ascii="Aller" w:hAnsi="Aller" w:cstheme="majorBidi"/>
                <w:szCs w:val="20"/>
              </w:rPr>
              <w:t>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 xml:space="preserve">: "Efficient Denial of Service Attacks Detection in Wireless Sensor Networks." Journal of Information Science and Engineering Vol. 34, No. 4 (2018), pp. 977 - </w:t>
            </w:r>
            <w:r w:rsidRPr="007E416D">
              <w:rPr>
                <w:rFonts w:ascii="Aller" w:hAnsi="Aller" w:cstheme="majorBidi"/>
                <w:szCs w:val="20"/>
              </w:rPr>
              <w:lastRenderedPageBreak/>
              <w:t>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"Extracting High-Level Concepts from Open-Source Systems." International Journal </w:t>
            </w:r>
            <w:r w:rsidRPr="00AB5059">
              <w:rPr>
                <w:rFonts w:ascii="Aller" w:hAnsi="Aller" w:cstheme="majorBidi"/>
                <w:szCs w:val="20"/>
              </w:rPr>
              <w:lastRenderedPageBreak/>
              <w:t>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lastRenderedPageBreak/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BEB" w:rsidRDefault="00417BEB" w:rsidP="005A7565">
      <w:r>
        <w:separator/>
      </w:r>
    </w:p>
  </w:endnote>
  <w:endnote w:type="continuationSeparator" w:id="0">
    <w:p w:rsidR="00417BEB" w:rsidRDefault="00417BE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BEB" w:rsidRDefault="00417BEB" w:rsidP="005A7565">
      <w:r>
        <w:separator/>
      </w:r>
    </w:p>
  </w:footnote>
  <w:footnote w:type="continuationSeparator" w:id="0">
    <w:p w:rsidR="00417BEB" w:rsidRDefault="00417BE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4FAKIdoJQtAAAA"/>
  </w:docVars>
  <w:rsids>
    <w:rsidRoot w:val="00F376E5"/>
    <w:rsid w:val="00000209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A12D9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4090-E15C-43F5-A787-8E08C8D7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20229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91</cp:revision>
  <cp:lastPrinted>2019-10-10T04:22:00Z</cp:lastPrinted>
  <dcterms:created xsi:type="dcterms:W3CDTF">2016-05-13T14:44:00Z</dcterms:created>
  <dcterms:modified xsi:type="dcterms:W3CDTF">2019-12-01T03:59:00Z</dcterms:modified>
</cp:coreProperties>
</file>