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rPr>
          <w:rFonts w:ascii="Calibri" w:cs="Calibri" w:eastAsia="Calibri" w:hAnsi="Calibri"/>
        </w:rP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3A2A1F"/>
          <w:sz w:val="72"/>
          <w:szCs w:val="72"/>
        </w:rPr>
        <w:t xml:space="preserve">KITOBCHI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6E5849"/>
          <w:sz w:val="28"/>
          <w:szCs w:val="28"/>
        </w:rPr>
        <w:t xml:space="preserve">Kitob va kanselyariya marketplace</w:t>
      </w:r>
    </w:p>
    <w:p>
      <w:pPr>
        <w:spacing w:before="720"/>
        <w:jc w:val="center"/>
      </w:pPr>
      <w:r>
        <w:rPr>
          <w:rFonts w:ascii="Calibri" w:cs="Calibri" w:eastAsia="Calibri" w:hAnsi="Calibri"/>
          <w:i/>
          <w:iCs/>
          <w:sz w:val="28"/>
          <w:szCs w:val="28"/>
        </w:rPr>
        <w:t xml:space="preserve">Investorlar uchun loyiha tahlili va taklif</w:t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[Hujjat tayyorlangan sana: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YYYY-MM-DD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]</w:t>
      </w:r>
    </w:p>
    <w:p>
      <w:pPr>
        <w:spacing w:before="60"/>
        <w:jc w:val="center"/>
      </w:pP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[Aloqa: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ism, telefon, email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]</w:t>
      </w:r>
    </w:p>
    <w:p>
      <w:r>
        <w:br w:type="page"/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Qisqacha tanishtiruv (Executive summary)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Kitobchi — bu </w:t>
      </w:r>
      <w:r>
        <w:rPr>
          <w:rFonts w:ascii="Calibri" w:cs="Calibri" w:eastAsia="Calibri" w:hAnsi="Calibri"/>
          <w:b/>
          <w:bCs/>
        </w:rPr>
        <w:t xml:space="preserve">kitob va kanselyariya mahsulotlari uchun ko‘p tomonlama (multi-sided) marketplace</w:t>
      </w:r>
      <w:r>
        <w:rPr>
          <w:rFonts w:ascii="Calibri" w:cs="Calibri" w:eastAsia="Calibri" w:hAnsi="Calibri"/>
        </w:rPr>
        <w:t xml:space="preserve">. Platformamiz: oxirgi xaridor (foydalanuvchi), do‘kon-egasi (sotuvchi) va yetkazib berish xizmati (kuryer) — uchchalasini bir tizimda bog‘laydi va ish yuritishni soddalashtiradi.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Boshqa umumiy marketplace’lardan farqimiz: </w:t>
      </w:r>
      <w:r>
        <w:rPr>
          <w:rFonts w:ascii="Calibri" w:cs="Calibri" w:eastAsia="Calibri" w:hAnsi="Calibri"/>
          <w:b/>
          <w:bCs/>
        </w:rPr>
        <w:t xml:space="preserve">vertikal fokus</w:t>
      </w:r>
      <w:r>
        <w:rPr>
          <w:rFonts w:ascii="Calibri" w:cs="Calibri" w:eastAsia="Calibri" w:hAnsi="Calibri"/>
        </w:rPr>
        <w:t xml:space="preserve"> (faqat kitob va kanselyariya), </w:t>
      </w:r>
      <w:r>
        <w:rPr>
          <w:rFonts w:ascii="Calibri" w:cs="Calibri" w:eastAsia="Calibri" w:hAnsi="Calibri"/>
          <w:b/>
          <w:bCs/>
        </w:rPr>
        <w:t xml:space="preserve">community qatlami</w:t>
      </w:r>
      <w:r>
        <w:rPr>
          <w:rFonts w:ascii="Calibri" w:cs="Calibri" w:eastAsia="Calibri" w:hAnsi="Calibri"/>
        </w:rPr>
        <w:t xml:space="preserve"> (Book Club, Reels, foydalanuvchi sharhlari) va </w:t>
      </w:r>
      <w:r>
        <w:rPr>
          <w:rFonts w:ascii="Calibri" w:cs="Calibri" w:eastAsia="Calibri" w:hAnsi="Calibri"/>
          <w:b/>
          <w:bCs/>
        </w:rPr>
        <w:t xml:space="preserve">takror daromad keltiruvchi mahsulotlar</w:t>
      </w:r>
      <w:r>
        <w:rPr>
          <w:rFonts w:ascii="Calibri" w:cs="Calibri" w:eastAsia="Calibri" w:hAnsi="Calibri"/>
        </w:rPr>
        <w:t xml:space="preserve"> (Mystery Box obunalari, Gift sertifikatlar, Premium foydalanuvchi).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Texnik jihatdan Kitobchi — Laravel asosidagi server, mobil ilova, sotuvchi paneli, kuryer ilovasi, admin paneli va Telegram integratsiyasidan iborat to‘liq ekosistema. AI-yordamida moderatsiya tizimi (ichki nom: </w:t>
      </w:r>
      <w:r>
        <w:rPr>
          <w:rFonts w:ascii="Calibri" w:cs="Calibri" w:eastAsia="Calibri" w:hAnsi="Calibri"/>
          <w:b/>
          <w:bCs/>
        </w:rPr>
        <w:t xml:space="preserve">Kangaroo</w:t>
      </w:r>
      <w:r>
        <w:rPr>
          <w:rFonts w:ascii="Calibri" w:cs="Calibri" w:eastAsia="Calibri" w:hAnsi="Calibri"/>
        </w:rPr>
        <w:t xml:space="preserve">) UGC va mahsulot kataloglarini avtomatik tekshiradi, faqat chegaradagi kontent insonga keladi.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Hal qilinayotgan muammo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Xaridor tomonidan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O‘zbekistonda kitob bozori tarqoq: kichik do‘konlar onlayn ko‘rinmaydi, narxlar shaffof emas, yetkazib berish ishonchsiz.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Kanselyariya — talaba, maktab o‘quvchisi va ofis xodimi uchun doimiy ehtiyoj, lekin bunga ixtisoslashgan onlayn marketplace yo‘q.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Kitob tanlash madaniyati: foydalanuvchi “qaysi kitobni o‘qiy?” degan savolga onlayn javob topa olmaydi (sharh, tavsiya, jamoa muhokamasi).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Sotuvchi tomonidan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Mustaqil onlayn-do‘kon ochish texnik va moliyaviy jihatdan og‘ir: domen, xosting, to‘lov, yetkazish, marketing.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Asaxiy/Uzum kabi katta marketplace’larda kitob — minoritar kategoriya: kichik kitob do‘konlari ko‘rinmaydi, komissiyalar yuqori.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Sotuvchi uchun mavjud bo‘lgan dasturiy yechimlar inglizcha/rus tilida, lokal ehtiyojlarga moslashmagan.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Kuryer tomonidan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Mustaqil yetkazuvchilar uchun barqaror buyurtma oqimi yo‘q; ularga zarur bo‘lgan ilova/admin tizimlari ham yo‘q.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Yechim</w:t>
      </w:r>
    </w:p>
    <w:p>
      <w:pPr>
        <w:spacing w:after="120"/>
      </w:pPr>
      <w:r>
        <w:rPr>
          <w:rFonts w:ascii="Calibri" w:cs="Calibri" w:eastAsia="Calibri" w:hAnsi="Calibri"/>
        </w:rPr>
        <w:t xml:space="preserve">Kitobchi quyidagi to‘plamni bir joyda taqdim etadi: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Foydalanuvchi (xaridor) uchun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Mobil ilova orqali kitob va kanselyariyani osongina tanlash, izlash, sotib olish.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Book Club — o‘qish guruhlari, kitob sharhlari, tavsiyalari va boshqalarning fikri.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Reels — kitobga oid qisqa videolar (TikTok formatiga o‘xshash), bu kitobga qiziqishni oshiradigan kontent qatlami.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Mystery Box — oylik kitob obunasi: tanlovga muhtoj bo‘lmagan, doimiy o‘qiydigan foydalanuvchi uchun.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Gift sertifikatlar — sovg‘a uchun amaliy yechim (tug‘ilgan kun, bayramlar).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Promokod, cashback va Premium foydalanuvchi imtiyozlari.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Sotuvchi uchun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“Store-as-a-service” — bir do‘konning to‘liq onlayn-paneli (mahsulot katalogi, buyurtmalar, payout, statistika) bizning serverimizda turadi.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Yetkazish va to‘lov bizdan — sotuvchi faqat mahsulotni qadoqlaydi.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Kangaroo-AI orqali katalogni tezda kiritish: tavsif va kategoriyani avtomatik to‘ldiradi, sotuvchi faqat ko‘rib chiqadi.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Kuryer uchun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Alohida kuryer ilovasi: marshrut, payout, real-vaqt buyurtmalar.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Markazlashgan platformaning barqaror buyurtma oqimi.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Admin tomonidan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a122 ichki paneli orqali to‘liq ko‘rinish: KPI’lar, moliyaviy hisobotlar, foydalanuvchi/sotuvchi/kuryer holati, AI-moderatsiya navbati va shikoyatlar.</w:t>
      </w:r>
    </w:p>
    <w:p>
      <w:r>
        <w:br w:type="page"/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Mahsulot va texnologiya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Hozir mavjud bo‘lgan komponentlar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Foydalanuvchi mobil ilovasi (iOS / Android).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Sotuvchi mobil ilovasi va veb paneli.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Kuryer mobil ilovasi.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Admin paneli (a122) — KPI, moliyaviy hisobot, moderatsiya, sozlamalar.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Telegram integratsiyasi (kanal yangiliklari, chat).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Kangaroo — AI moderatsiya tizimi (UGC va mahsulot katalogi uchun).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Real-time chat, push bildirishnomalar, online-presence kuzatuvi.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Texnik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Backend: Laravel (PHP), MySQL, Redis cache.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Frontend (admin): Tailwind CSS, Alpine.js, ApexCharts, Vite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Mobile: native API integration orqali.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Push: Firebase / FCM.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To‘lov: lokal to‘lov tizimlari (Click, Payme va boshqalar) integratsiyalashgan.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Ko‘p qatlamli ma’lumot infratuzilmasi</w:t>
      </w:r>
    </w:p>
    <w:p>
      <w:pPr>
        <w:spacing w:after="120"/>
      </w:pPr>
      <w:r>
        <w:rPr>
          <w:rFonts w:ascii="Calibri" w:cs="Calibri" w:eastAsia="Calibri" w:hAnsi="Calibri"/>
        </w:rPr>
        <w:t xml:space="preserve">Tizim quyidagi domenlarni boshqaradi: foydalanuvchilar, sotuvchilar, kuryerlar, kitoblar, kanselyariya, kategoriyalar, buyurtmalar, sotuvchi-buyurtmalari, kuryer-buyurtmalari, tranzaksiyalar, gift-sertifikatlari, mystery-box obunalari, promokodlar, reklamalar, reels, book club, shikoyatlar, support murojaatlari, push xabarlar, vakansiyalar va karyera arizalari.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Biznes modeli — daromad oqimlari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shd w:fill="F3E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Daromad oqimi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shd w:fill="F3E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Tafsilot</w:t>
            </w:r>
          </w:p>
        </w:tc>
      </w:tr>
      <w:t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Komissiya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Sotuvchidan har bir muvaffaqiyatli buyurtma uchun olinadigan foiz. Asosiy va eng katta daromad oqimi.</w:t>
            </w:r>
          </w:p>
        </w:tc>
      </w:tr>
      <w:t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Yetkazish marjasi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Kuryerga to‘lanadigan to‘lov va foydalanuvchi-to‘lovi orasidagi farq.</w:t>
            </w:r>
          </w:p>
        </w:tc>
      </w:tr>
      <w:t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Mystery Box obunalari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Oylik avtomatik to‘lovli mahsulot. Recurring revenue (takroriy daromad) — investorlarga eng yoqadigan komponent.</w:t>
            </w:r>
          </w:p>
        </w:tc>
      </w:tr>
      <w:t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Premium foydalanuvchi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Pulli obuna: tezroq yetkazish, eksklyuziv kontent, qo‘shimcha imtiyozlar.</w:t>
            </w:r>
          </w:p>
        </w:tc>
      </w:tr>
      <w:t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Reklama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Sotuvchilar va nashriyotlar uchun ichki reklama o‘rinlari.</w:t>
            </w:r>
          </w:p>
        </w:tc>
      </w:tr>
      <w:t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Gift sertifikatlar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Sotilgan, lekin to‘la-to‘kis ishlatilmagan summa — “float” daromadi.</w:t>
            </w:r>
          </w:p>
        </w:tc>
      </w:tr>
      <w:tr>
        <w:tc>
          <w:tcPr>
            <w:tcW w:type="dxa" w:w="27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Kanselyariya marjasi</w:t>
            </w:r>
          </w:p>
        </w:tc>
        <w:tc>
          <w:tcPr>
            <w:tcW w:type="dxa" w:w="63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Kanselyariya kitobga nisbatan ko‘p sotiladi — buyurtma chastotasini oshiradi va sotuvchini “ushlab qoladi”.</w:t>
            </w:r>
          </w:p>
        </w:tc>
      </w:tr>
    </w:tbl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Bozor va raqobat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Bozor hajmi (TAM/SAM/SOM)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TAM — O‘zbekistonda jami iste’mol bozori; aholi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~36 mln</w:t>
      </w:r>
      <w:r>
        <w:rPr>
          <w:rFonts w:ascii="Calibri" w:cs="Calibri" w:eastAsia="Calibri" w:hAnsi="Calibri"/>
        </w:rPr>
        <w:t xml:space="preserve">. Kitob va kanselyariya bo‘yicha taxminiy yillik xajm: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[N mlrd UZS]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SAM — onlayn xaridorlar segmenti; e-commerce penetratsiyasi keskin o‘sib bormoqda. Bizning maqsadli auditoriyamiz: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[Toshkent, viloyat markazlari, talaba va ofis xodimlari, 16–40 yosh]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SOM — birinchi 24 oy ichida realistik egallash mumkin bo‘lgan ulush: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[X% / Y mlrd UZS]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Asosiy raqobatchilar va ulardan farqimiz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Asaxiy / Uzum Market — </w:t>
      </w:r>
      <w:r>
        <w:rPr>
          <w:rFonts w:ascii="Calibri" w:cs="Calibri" w:eastAsia="Calibri" w:hAnsi="Calibri"/>
        </w:rPr>
        <w:t xml:space="preserve">umumiy marketplace. Kitob ularda minoritar kategoriya, kichik do‘konlar ko‘rinmaydi, kitobga oid kontent yo‘q.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Mustaqil kitob do‘konlari (offline) — </w:t>
      </w:r>
      <w:r>
        <w:rPr>
          <w:rFonts w:ascii="Calibri" w:cs="Calibri" w:eastAsia="Calibri" w:hAnsi="Calibri"/>
        </w:rPr>
        <w:t xml:space="preserve">online infratuzilmasi yo‘q yoki Instagram orqali ishlaydi: katalog, narx, yetkazish boshqarilmagan.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Telegram-do‘konlar — </w:t>
      </w:r>
      <w:r>
        <w:rPr>
          <w:rFonts w:ascii="Calibri" w:cs="Calibri" w:eastAsia="Calibri" w:hAnsi="Calibri"/>
        </w:rPr>
        <w:t xml:space="preserve">ishlaydi, lekin to‘lov, kafolat, kafolatlangan yetkazish, sharh tizimi yo‘q.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Bizning ustunligimiz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Vertikal fokus: kitob + kanselyariya — UX, kontent, sharh tizimi shu kategoriyaga tayyorlangan.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To‘liq ekosistema (foydalanuvchi + sotuvchi + kuryer + admin + Telegram) yagona platformada.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Community qatlami (Book Club, Reels) — raqibda yo‘q.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Recurring revenue (Mystery Box) — predictable cashflow.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AI-moderatsiya (Kangaroo) — masshtablashish uchun sun’iy intellekt asoslangan filter.</w:t>
      </w:r>
    </w:p>
    <w:p>
      <w:r>
        <w:br w:type="page"/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Hozirgi traksiya (placeholders)</w:t>
      </w:r>
    </w:p>
    <w:p>
      <w:pPr>
        <w:spacing w:after="120"/>
      </w:pPr>
      <w:r>
        <w:rPr>
          <w:rFonts w:ascii="Calibri" w:cs="Calibri" w:eastAsia="Calibri" w:hAnsi="Calibri"/>
        </w:rPr>
        <w:t xml:space="preserve">Quyidagi raqamlar admin paneldan oson olinadi va investor uchrashuvidan oldin to‘ldirib qo‘yiladi.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shd w:fill="F3E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Ko‘rsatkich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shd w:fill="F3E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Qiymat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Jami foydalanuvchilar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Faol oylik foydalanuvchi (MAU)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Yangi foydalanuvchi / hafta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Sotuvchilar (faol)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Kuryerlar (faol)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Jami buyurtma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Oylik buyurtma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O‘rtacha buyurtma summasi (AOV)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 UZS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Yakunlanish darajasi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[N]%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Bekor qilish darajasi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[N]%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Takror xarid (repeat) %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[N]%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GMV (jami brutto sotuv)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 UZS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Sof daromad (oxirgi 30 kun)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 UZS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Sof daromad (jami)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 UZS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Mystery Box obunalari (faol)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  <w:tr>
        <w:tc>
          <w:tcPr>
            <w:tcW w:type="dxa" w:w="54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Premium foydalanuvchilar</w:t>
            </w:r>
          </w:p>
        </w:tc>
        <w:tc>
          <w:tcPr>
            <w:tcW w:type="dxa" w:w="36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[N]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Investorga nima ko‘rsatish kerakligini tanlash: </w:t>
      </w:r>
      <w:r>
        <w:rPr>
          <w:rFonts w:ascii="Calibri" w:cs="Calibri" w:eastAsia="Calibri" w:hAnsi="Calibri"/>
          <w:i/>
          <w:iCs/>
        </w:rPr>
        <w:t xml:space="preserve">GMV o‘sish trendi (oxirgi 6 oy), AOV barqarorligi, repeat-xarid foizi va Mystery Box obuna o‘sishi — bu to‘rttasi sizni eng yaxshi tarafdan ko‘rsatadi.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Holis baho — kuchli tomonlar va risklar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Kuchli tomonlar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Mahsulot tayyor va ishlamoqda. Bu “PowerPoint loyiha” emas — backend, mobil, admin va kuryer infratuzilmasi mavjud, real foydalanuvchilar bor.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Multi-sided marketplace bilan birga community qatlami va recurring revenue (Mystery Box) — bu juda kam loyihada bo‘ladigan kombinatsiya.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Texnik chuqurlik: AI moderatsiya, real-time chat, push notification, multi-app ekosistemasi.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Vertikal fokus — “content + commerce” aralashmasi raqibga tezda taqlid qilish qiyin.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Risklar va kamchiliklar (ochiq aytamiz)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Bozor o‘lchami chegaralangan: O‘zbekistonda kitob bozori AQSH/Yevropaga nisbatan kichik. Kanselyariya buni qisman kompensatsiya qiladi, lekin baribir tom yopiq emas.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Feature sprawl riski: bir paytning o‘zida ko‘p mahsulot (Mystery Box, Reels, Book Club, Reklama, Gift sertifikat, Premium) — har biri alohida resurs talab qiladi. Investitsiya birinchi bosqichida 2–3 ta yo‘nalishga jamlanishi kerak.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Sotuvchi qabul qilish (seller acquisition) — har bir sotuvchini convince qilish, o‘rgatish va katalogini tizimga olib kirish vaqt va resurs talab qiladi.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Kuryer iqtisodiyoti: kichik buyurtma summalarida birlik yetkazish narxi marjani yeydi. Marshrutni optimallashtirmasdan biznes profitable bo‘lmasligi mumkin.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Konkurent — bir kuni Asaxiy/Uzum kitob kategoriyasini jiddiy yo‘lga qo‘ysa, bizning ustunligimiz vertikal fokus va community qatlamga tayanadi. Bu “moat”ni mustahkamlash kerak.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Birlik iqtisodiyot (unit economics) ochiqligi: investorga ko‘rsatish kerak — har bir buyurtmadan toza qancha qoladi va CAC qancha. Hozir bu raqamlar to‘liq tayyor emas.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Bizning javobimiz risklarga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Investitsiya bilan dastlabki 12 oy ichida 2–3 yo‘nalishga (kitob marketplace + Mystery Box + sotuvchi qabuli) tor fokuslangan ravishda ketamiz. Boshqa modullar (Reels, reklama) ikkinchi bosqichga qoldiriladi.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Sotuvchi qabuli uchun field-team ajratamiz; har bir yangi sotuvchi to‘g‘ri o‘rgatiladi va kataloglashtiriladi.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Marshrut va kuryer payouti har choraklik tahlil qilinadi; foydasiz marshrutlar konsolidatsiya qilinadi.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Birlik iqtisodiyot dashboardi — investorlar uchun har oy yangilanadigan ochiq hisobot.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Investitsiya so‘rovi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So‘ralayotgan summa: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[$N]</w:t>
      </w:r>
      <w:r>
        <w:rPr>
          <w:rFonts w:ascii="Calibri" w:cs="Calibri" w:eastAsia="Calibri" w:hAnsi="Calibri"/>
        </w:rPr>
        <w:t xml:space="preserve"> — </w:t>
      </w:r>
      <w:r>
        <w:rPr>
          <w:rFonts w:ascii="Calibri" w:cs="Calibri" w:eastAsia="Calibri" w:hAnsi="Calibri"/>
          <w:b/>
          <w:bCs/>
          <w:i/>
          <w:iCs/>
          <w:color w:val="B76B3A"/>
        </w:rPr>
        <w:t xml:space="preserve">[X%]</w:t>
      </w:r>
      <w:r>
        <w:rPr>
          <w:rFonts w:ascii="Calibri" w:cs="Calibri" w:eastAsia="Calibri" w:hAnsi="Calibri"/>
        </w:rPr>
        <w:t xml:space="preserve"> ulush evaziga.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Investitsiya qanday taqsimlanadi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500"/>
      </w:tblGrid>
      <w:tr>
        <w:trPr>
          <w:tblHeader/>
        </w:trPr>
        <w:tc>
          <w:tcPr>
            <w:tcW w:type="dxa" w:w="6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shd w:fill="F3E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Yo‘nalish</w:t>
            </w:r>
          </w:p>
        </w:tc>
        <w:tc>
          <w:tcPr>
            <w:tcW w:type="dxa" w:w="2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shd w:fill="F3E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Ulush</w:t>
            </w:r>
          </w:p>
        </w:tc>
      </w:tr>
      <w:tr>
        <w:tc>
          <w:tcPr>
            <w:tcW w:type="dxa" w:w="6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Jamoa va ish haqi (12 oy)</w:t>
            </w:r>
          </w:p>
        </w:tc>
        <w:tc>
          <w:tcPr>
            <w:tcW w:type="dxa" w:w="2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[X%]</w:t>
            </w:r>
          </w:p>
        </w:tc>
      </w:tr>
      <w:tr>
        <w:tc>
          <w:tcPr>
            <w:tcW w:type="dxa" w:w="6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Marketing va sotuvchi qabuli</w:t>
            </w:r>
          </w:p>
        </w:tc>
        <w:tc>
          <w:tcPr>
            <w:tcW w:type="dxa" w:w="2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[X%]</w:t>
            </w:r>
          </w:p>
        </w:tc>
      </w:tr>
      <w:tr>
        <w:tc>
          <w:tcPr>
            <w:tcW w:type="dxa" w:w="6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Kuryer infratuzilmasi va yetkazish optimallashtirish</w:t>
            </w:r>
          </w:p>
        </w:tc>
        <w:tc>
          <w:tcPr>
            <w:tcW w:type="dxa" w:w="2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[X%]</w:t>
            </w:r>
          </w:p>
        </w:tc>
      </w:tr>
      <w:tr>
        <w:tc>
          <w:tcPr>
            <w:tcW w:type="dxa" w:w="6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Texnik infratuzilma (server, AI, push, monitoring)</w:t>
            </w:r>
          </w:p>
        </w:tc>
        <w:tc>
          <w:tcPr>
            <w:tcW w:type="dxa" w:w="2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[X%]</w:t>
            </w:r>
          </w:p>
        </w:tc>
      </w:tr>
      <w:tr>
        <w:tc>
          <w:tcPr>
            <w:tcW w:type="dxa" w:w="6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Mahsulotni rivojlantirish (Mystery Box, kanselyariya)</w:t>
            </w:r>
          </w:p>
        </w:tc>
        <w:tc>
          <w:tcPr>
            <w:tcW w:type="dxa" w:w="2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[X%]</w:t>
            </w:r>
          </w:p>
        </w:tc>
      </w:tr>
      <w:tr>
        <w:tc>
          <w:tcPr>
            <w:tcW w:type="dxa" w:w="6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Operatsion zaxira (working capital)</w:t>
            </w:r>
          </w:p>
        </w:tc>
        <w:tc>
          <w:tcPr>
            <w:tcW w:type="dxa" w:w="2500"/>
            <w:tcBorders>
              <w:top w:val="single" w:color="D6DCE5" w:sz="4"/>
              <w:left w:val="single" w:color="D6DCE5" w:sz="4"/>
              <w:bottom w:val="single" w:color="D6DCE5" w:sz="4"/>
              <w:right w:val="single" w:color="D6DCE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E5849"/>
              </w:rPr>
              <w:t xml:space="preserve">[X%]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Investor uchun nima daromad bo‘ladi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Daromadli ulush (proportional to equity) — tizim profitable bo‘lgach.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“Liquidation preference” (boshlangich pul birinchi qaytadi) shartnomada ko‘rsatiladi — biz bu rejani ochiq aytishga tayyormiz.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3–5 yil ichida potensial exit yo‘llari: katta marketplace tomonidan qabul qilinish (Asaxiy/Uzum) yoki regional kengayish (Qozog‘iston, Qirg‘iziston).</w:t>
      </w:r>
    </w:p>
    <w:p>
      <w:r>
        <w:br w:type="page"/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10. Investorga aytiladigan asosiy gaplar (talking points)</w:t>
      </w: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Bu sahifani uchrashuv oldidan o‘qib chiqing. Har bir nuqta — qisqa, ravon va aniq raqamga tayanadi (siz raqamlarni mos joyga qo‘yib qo‘ysangiz).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30 soniyalik ochilish (elevator pitch)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“Kitobchi — O‘zbekiston bo‘yicha kitob va kanselyariya marketplace. Asosiy farqimiz: nafaqat sotamiz, balki o‘qish madaniyatini ham quryapmiz — Book Club, Reels va Mystery Box obunasi orqali. Mahsulot ishlayapti, foydalanuvchi va sotuvchimiz bor. [N] dollar so‘rab, [X]% ulush taklif qilamiz, jamoaga, kuryer tarmog‘iga va sotuvchi qabuliga sarflaymiz.”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Asosiy 5 ta gap (har biri 1–2 jumla)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Bizning bozorimiz tor, lekin chuqur. </w:t>
      </w:r>
      <w:r>
        <w:rPr>
          <w:rFonts w:ascii="Calibri" w:cs="Calibri" w:eastAsia="Calibri" w:hAnsi="Calibri"/>
        </w:rPr>
        <w:t xml:space="preserve">Kitob va kanselyariya — har kuni ehtiyoj. Kichik bozor degani biz uchun “monopoliyaga aylanish” imkoniyati.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Mahsulot tayyor, savdo bormoqda. </w:t>
      </w:r>
      <w:r>
        <w:rPr>
          <w:rFonts w:ascii="Calibri" w:cs="Calibri" w:eastAsia="Calibri" w:hAnsi="Calibri"/>
        </w:rPr>
        <w:t xml:space="preserve">Hozir [N] foydalanuvchi, [N] sotuvchi, oyiga [N] buyurtma. Bu PowerPoint emas, kassada pul aylanmoqda.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Recurring revenue qatlami bor. </w:t>
      </w:r>
      <w:r>
        <w:rPr>
          <w:rFonts w:ascii="Calibri" w:cs="Calibri" w:eastAsia="Calibri" w:hAnsi="Calibri"/>
        </w:rPr>
        <w:t xml:space="preserve">Mystery Box obunasi — bizga predictable cashflow va bozor bilan kuchli aloqa beradi. Bu raqobatchilarda yo‘q.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Texnik “moat” mavjud. </w:t>
      </w:r>
      <w:r>
        <w:rPr>
          <w:rFonts w:ascii="Calibri" w:cs="Calibri" w:eastAsia="Calibri" w:hAnsi="Calibri"/>
        </w:rPr>
        <w:t xml:space="preserve">AI-moderatsiya, multi-app ekosistemasi va community qatlam — taqlid qilish 6–12 oy vaqt va katta resurs talab qiladi.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Investorga toza yo‘l ko‘rsatamiz. </w:t>
      </w:r>
      <w:r>
        <w:rPr>
          <w:rFonts w:ascii="Calibri" w:cs="Calibri" w:eastAsia="Calibri" w:hAnsi="Calibri"/>
        </w:rPr>
        <w:t xml:space="preserve">Birlik iqtisodiyot, oylik hisobot, ochiq KPI dashboard — sizga sirini saqlaydigan loyiha taklif qilmaymiz.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Investor savol bersa, qisqa javoblar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“Nega Asaxiy emas?”  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“Asaxiy umumiy marketplace, ularda kitob 5%-lik kategoriya. Bizniki 100%. Foydalanuvchining qidiruvi, kontenti, sharhi — hammasi kitobga moslashtirilgan. Buni umumiy marketplace qila olmaydi, chunki ular boshqa 50 kategoriya bilan ham band.”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“CAC va LTV qancha?”  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“Hozirgi raqamimiz [CAC] / [LTV]. Mystery Box obunadagi LTV oddiy xaridorga nisbatan [N×] yuqori — bu bizning fokus segmentimiz.”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“Profitable bo‘lasizmi?”  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“Hozir [N]% gross margin. Sof foyda komissiya + yetkazish marjasi + Mystery Box obunalaridan keladi. Investitsiya birinchi 12 oyda profitable bo‘lishni emas, market share egallashni maqsad qiladi.”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“Jamoangiz nechi kishi?”  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[Jamoa: kim, qancha, qanday tajriba — ism-shariflar ro‘yxati]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“Eng katta riskingiz nima?”  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“Sotuvchi qabuli sur’ati. Buni hal qilish uchun field-team va sotuvchi-self-onboarding tizimi quryapmiz. Mahsulot tayyor — endi savdo va operatsiya masalasi.”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“Exit qachon?”  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“3–5 yil. Bizning realistik yo‘limiz: regional kengayish + katta marketplace tomonidan strategic acquisition.”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Eshitilishi mumkin bo‘lgan KAMCHILIKLAR uchun ochiq javob</w:t>
      </w: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Investor sizni sinashga harakat qiladi. Ochiq javoblar: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“Ha, biz ko‘p mahsulotni bir paytda ko‘taryapmiz. Investitsiyaning birinchi 12 oyida shu yo‘nalishlarni qisqartirib, faqat 2–3 tasiga sarflaymiz: kitob marketplace, Mystery Box va sotuvchi qabuli. Reels va reklamani 13-oydan kuchaytiramiz.”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“Ha, kuryer iqtisodiyoti hozir tor. Qozog‘istonda Wolt va Yandex bu masalani marshrut konsolidatsiyasi orqali yechgan. Biz ham xuddi shu yo‘ldan boryapmiz; 6 oydan keyin birlik iqtisodiyotimiz musbat bo‘ladi.”</w:t>
      </w:r>
    </w:p>
    <w:p>
      <w:pPr>
        <w:pBdr>
          <w:left w:val="single" w:color="B87CA8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</w:rPr>
        <w:t xml:space="preserve">“Ha, GMVimiz katta marketplace’larga nisbatan kichik. Biz ham boshlang‘ich emasmiz: birinchi yili [N] dollar GMV qildik, o‘sish darajamiz [X]% YoY. Bu — “small but growing fast”.”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11. Keyingi qadamlar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Hujjatdagi placeholderlarni real raqamlar bilan to‘ldirish (admin paneldan eksport).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Bir sahifalik “teaser” yaratish — birinchi uchrashuv uchun (asoschining shaxsiy shujesi va asosiy raqamlar bilan).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Birlik iqtisodiyot hisoboti: AOV, kuryer narxi, payment processing, komissiya, sof marja — har bir buyurtma uchun.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Investor data room: shartnoma andazalari, jamoa hujjatlari, moliyaviy hisobot, soliq holati, IP egaligi tasdig‘i.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Bir nechta investor bilan parallel suhbat — yagona variantga tayanmaslik (term sheet bo‘yicha kuchli mavqe).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/>
          <w:iCs/>
        </w:rPr>
        <w:t xml:space="preserve">Eslatma. </w:t>
      </w:r>
      <w:r>
        <w:rPr>
          <w:rFonts w:ascii="Calibri" w:cs="Calibri" w:eastAsia="Calibri" w:hAnsi="Calibri"/>
          <w:i/>
          <w:iCs/>
        </w:rPr>
        <w:t xml:space="preserve">Bu hujjat ichki ishchi versiya. Investorga yuborishdan oldin barcha placeholderlarni real raqamlar bilan almashtirib, 1 sahifalik teaser shaklini ham tayyorlang. Investor bilan birinchi uchrashuvga to‘liq hujjat olib chiqmang — uning vaqtini hurmat qilib, faqat teaser va og‘zaki tushuntirish bilan boshlang. To‘liq hujjat — keyingi uchrashuvga.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B8678"/>
        <w:sz w:val="18"/>
        <w:szCs w:val="18"/>
      </w:rPr>
      <w:t xml:space="preserve">Sahifa </w:t>
    </w:r>
    <w:r>
      <w:rPr>
        <w:rFonts w:ascii="Calibri" w:cs="Calibri" w:eastAsia="Calibri" w:hAnsi="Calibri"/>
        <w:color w:val="9B867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B8678"/>
        <w:sz w:val="18"/>
        <w:szCs w:val="18"/>
      </w:rPr>
      <w:t xml:space="preserve"> / </w:t>
    </w:r>
    <w:r>
      <w:rPr>
        <w:rFonts w:ascii="Calibri" w:cs="Calibri" w:eastAsia="Calibri" w:hAnsi="Calibri"/>
        <w:color w:val="9B867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B8678"/>
        <w:sz w:val="18"/>
        <w:szCs w:val="18"/>
      </w:rPr>
      <w:t xml:space="preserve">Kitobchi — investor materiali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Calibri" w:cs="Calibri" w:eastAsia="Calibri" w:hAnsi="Calibri"/>
      <w:b/>
      <w:bCs/>
      <w:color w:val="3A2A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6E584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Kitobchi — investorlar uchun tahlil va taklif</dc:title>
  <dc:creator>Kitobchi</dc:creator>
  <dc:description>Investor analysis document for Kitobchi — books and stationery marketplace.</dc:description>
  <cp:lastModifiedBy>Un-named</cp:lastModifiedBy>
  <cp:revision>1</cp:revision>
  <dcterms:created xsi:type="dcterms:W3CDTF">2026-05-08T21:35:08.484Z</dcterms:created>
  <dcterms:modified xsi:type="dcterms:W3CDTF">2026-05-08T21:35:08.491Z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