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63EE6" w14:textId="77777777" w:rsidR="00515870" w:rsidRPr="00515870" w:rsidRDefault="00515870" w:rsidP="00515870">
      <w:pPr>
        <w:shd w:val="clear" w:color="auto" w:fill="FFFFFF"/>
        <w:spacing w:after="0" w:line="276" w:lineRule="auto"/>
        <w:outlineLvl w:val="1"/>
        <w:rPr>
          <w:rFonts w:ascii="Oracle Sans" w:eastAsia="Times New Roman" w:hAnsi="Oracle Sans" w:cs="Times New Roman"/>
          <w:color w:val="161513"/>
          <w:kern w:val="0"/>
          <w:sz w:val="45"/>
          <w:szCs w:val="45"/>
          <w14:ligatures w14:val="none"/>
        </w:rPr>
      </w:pPr>
      <w:r w:rsidRPr="00515870">
        <w:rPr>
          <w:rFonts w:ascii="Oracle Sans" w:eastAsia="Times New Roman" w:hAnsi="Oracle Sans" w:cs="Times New Roman"/>
          <w:color w:val="868686"/>
          <w:kern w:val="0"/>
          <w:sz w:val="45"/>
          <w:szCs w:val="45"/>
          <w14:ligatures w14:val="none"/>
        </w:rPr>
        <w:t>5 </w:t>
      </w:r>
      <w:r w:rsidRPr="00515870">
        <w:rPr>
          <w:rFonts w:ascii="Oracle Sans" w:eastAsia="Times New Roman" w:hAnsi="Oracle Sans" w:cs="Times New Roman"/>
          <w:color w:val="161513"/>
          <w:kern w:val="0"/>
          <w:sz w:val="45"/>
          <w:szCs w:val="45"/>
          <w14:ligatures w14:val="none"/>
        </w:rPr>
        <w:t>Upgrading the Oracle Tuxedo System to Tuxedo 22c Release 1(22.1.0.0.0)</w:t>
      </w:r>
    </w:p>
    <w:p w14:paraId="5B77EE18"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following sections provide procedures for upgrading your Oracle Tuxedo 12c Release 2 (12.2.2) to Oracle Tuxedo 22c using simple and hot upgrade procedures:</w:t>
      </w:r>
    </w:p>
    <w:p w14:paraId="22F6082E"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7" w:anchor="GUID-8E32BEC4-23AF-443C-8BD0-E81A12135901" w:history="1">
        <w:r w:rsidR="00515870" w:rsidRPr="00515870">
          <w:rPr>
            <w:rFonts w:ascii="Oracle Sans" w:eastAsia="Times New Roman" w:hAnsi="Oracle Sans" w:cs="Times New Roman"/>
            <w:color w:val="00688C"/>
            <w:kern w:val="0"/>
            <w:sz w:val="24"/>
            <w:szCs w:val="24"/>
            <w:u w:val="single"/>
            <w14:ligatures w14:val="none"/>
          </w:rPr>
          <w:t>Upgrade Paths</w:t>
        </w:r>
      </w:hyperlink>
    </w:p>
    <w:p w14:paraId="53A4910B"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8" w:anchor="GUID-DABF00FC-15D2-499A-B5D4-720E376A3937" w:history="1">
        <w:r w:rsidR="00515870" w:rsidRPr="00515870">
          <w:rPr>
            <w:rFonts w:ascii="Oracle Sans" w:eastAsia="Times New Roman" w:hAnsi="Oracle Sans" w:cs="Times New Roman"/>
            <w:color w:val="00688C"/>
            <w:kern w:val="0"/>
            <w:sz w:val="24"/>
            <w:szCs w:val="24"/>
            <w:u w:val="single"/>
            <w14:ligatures w14:val="none"/>
          </w:rPr>
          <w:t>Preparing Your Machine for an Upgrade</w:t>
        </w:r>
      </w:hyperlink>
    </w:p>
    <w:p w14:paraId="6B5D4602"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9" w:anchor="GUID-44930DEF-03F3-4A40-A14F-1E63A795CF34" w:history="1">
        <w:r w:rsidR="00515870" w:rsidRPr="00515870">
          <w:rPr>
            <w:rFonts w:ascii="Oracle Sans" w:eastAsia="Times New Roman" w:hAnsi="Oracle Sans" w:cs="Times New Roman"/>
            <w:color w:val="00688C"/>
            <w:kern w:val="0"/>
            <w:sz w:val="24"/>
            <w:szCs w:val="24"/>
            <w:u w:val="single"/>
            <w14:ligatures w14:val="none"/>
          </w:rPr>
          <w:t>Selecting an Upgrade Procedure</w:t>
        </w:r>
      </w:hyperlink>
    </w:p>
    <w:p w14:paraId="7453B3F5"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0" w:anchor="GUID-753393EC-53C0-4703-B292-3D6C877C12A3" w:history="1">
        <w:r w:rsidR="00515870" w:rsidRPr="00515870">
          <w:rPr>
            <w:rFonts w:ascii="Oracle Sans" w:eastAsia="Times New Roman" w:hAnsi="Oracle Sans" w:cs="Times New Roman"/>
            <w:color w:val="00688C"/>
            <w:kern w:val="0"/>
            <w:sz w:val="24"/>
            <w:szCs w:val="24"/>
            <w:u w:val="single"/>
            <w14:ligatures w14:val="none"/>
          </w:rPr>
          <w:t>Backing Up Files</w:t>
        </w:r>
      </w:hyperlink>
    </w:p>
    <w:p w14:paraId="4A2BBA4F"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1" w:anchor="GUID-FBCB3F26-461E-4F2B-80EC-8ECCBF458DFA" w:history="1">
        <w:r w:rsidR="00515870" w:rsidRPr="00515870">
          <w:rPr>
            <w:rFonts w:ascii="Oracle Sans" w:eastAsia="Times New Roman" w:hAnsi="Oracle Sans" w:cs="Times New Roman"/>
            <w:color w:val="00688C"/>
            <w:kern w:val="0"/>
            <w:sz w:val="24"/>
            <w:szCs w:val="24"/>
            <w:u w:val="single"/>
            <w14:ligatures w14:val="none"/>
          </w:rPr>
          <w:t>Performing a Simple Upgrade</w:t>
        </w:r>
      </w:hyperlink>
    </w:p>
    <w:p w14:paraId="0A974FBB"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2" w:anchor="GUID-E0B9F950-7940-4583-8ED5-1ABC0E20942C" w:history="1">
        <w:r w:rsidR="00515870" w:rsidRPr="00515870">
          <w:rPr>
            <w:rFonts w:ascii="Oracle Sans" w:eastAsia="Times New Roman" w:hAnsi="Oracle Sans" w:cs="Times New Roman"/>
            <w:color w:val="00688C"/>
            <w:kern w:val="0"/>
            <w:sz w:val="24"/>
            <w:szCs w:val="24"/>
            <w:u w:val="single"/>
            <w14:ligatures w14:val="none"/>
          </w:rPr>
          <w:t>Performing Additional Upgrade Steps to Windows Server</w:t>
        </w:r>
      </w:hyperlink>
    </w:p>
    <w:p w14:paraId="69DA630B"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3" w:anchor="GUID-CDBF3846-453A-4B31-907B-03E6AE246F12" w:history="1">
        <w:r w:rsidR="00515870" w:rsidRPr="00515870">
          <w:rPr>
            <w:rFonts w:ascii="Oracle Sans" w:eastAsia="Times New Roman" w:hAnsi="Oracle Sans" w:cs="Times New Roman"/>
            <w:color w:val="00688C"/>
            <w:kern w:val="0"/>
            <w:sz w:val="24"/>
            <w:szCs w:val="24"/>
            <w:u w:val="single"/>
            <w14:ligatures w14:val="none"/>
          </w:rPr>
          <w:t>Upgrading from Tuxedo Previous Releases to Oracle Tuxedo 22c Release 1 (22.1.0.0.0)</w:t>
        </w:r>
      </w:hyperlink>
    </w:p>
    <w:p w14:paraId="7A1679FB"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4" w:anchor="GUID-38A06E30-3DC8-421E-8B49-2BD88362CDE8" w:history="1">
        <w:r w:rsidR="00515870" w:rsidRPr="00515870">
          <w:rPr>
            <w:rFonts w:ascii="Oracle Sans" w:eastAsia="Times New Roman" w:hAnsi="Oracle Sans" w:cs="Times New Roman"/>
            <w:color w:val="00688C"/>
            <w:kern w:val="0"/>
            <w:sz w:val="24"/>
            <w:szCs w:val="24"/>
            <w:u w:val="single"/>
            <w14:ligatures w14:val="none"/>
          </w:rPr>
          <w:t>Performing a Hot Upgrade</w:t>
        </w:r>
      </w:hyperlink>
    </w:p>
    <w:p w14:paraId="4B527BFB"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5" w:anchor="GUID-64F3D657-867B-4B7C-8CC1-C8449F5B4E39" w:history="1">
        <w:r w:rsidR="00515870" w:rsidRPr="00515870">
          <w:rPr>
            <w:rFonts w:ascii="Oracle Sans" w:eastAsia="Times New Roman" w:hAnsi="Oracle Sans" w:cs="Times New Roman"/>
            <w:color w:val="00688C"/>
            <w:kern w:val="0"/>
            <w:sz w:val="24"/>
            <w:szCs w:val="24"/>
            <w:u w:val="single"/>
            <w14:ligatures w14:val="none"/>
          </w:rPr>
          <w:t xml:space="preserve">Rebuilding an </w:t>
        </w:r>
        <w:proofErr w:type="gramStart"/>
        <w:r w:rsidR="00515870" w:rsidRPr="00515870">
          <w:rPr>
            <w:rFonts w:ascii="Oracle Sans" w:eastAsia="Times New Roman" w:hAnsi="Oracle Sans" w:cs="Times New Roman"/>
            <w:color w:val="00688C"/>
            <w:kern w:val="0"/>
            <w:sz w:val="24"/>
            <w:szCs w:val="24"/>
            <w:u w:val="single"/>
            <w14:ligatures w14:val="none"/>
          </w:rPr>
          <w:t>Application</w:t>
        </w:r>
        <w:proofErr w:type="gramEnd"/>
      </w:hyperlink>
    </w:p>
    <w:p w14:paraId="366B384E" w14:textId="77777777" w:rsidR="00515870" w:rsidRPr="00515870" w:rsidRDefault="00000000" w:rsidP="00515870">
      <w:pPr>
        <w:numPr>
          <w:ilvl w:val="0"/>
          <w:numId w:val="1"/>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16" w:anchor="GUID-E5C32FFB-B9CD-4CA5-AD73-601165AA74B7" w:history="1">
        <w:r w:rsidR="00515870" w:rsidRPr="00515870">
          <w:rPr>
            <w:rFonts w:ascii="Oracle Sans" w:eastAsia="Times New Roman" w:hAnsi="Oracle Sans" w:cs="Times New Roman"/>
            <w:color w:val="00688C"/>
            <w:kern w:val="0"/>
            <w:sz w:val="24"/>
            <w:szCs w:val="24"/>
            <w:u w:val="single"/>
            <w14:ligatures w14:val="none"/>
          </w:rPr>
          <w:t>Installing Oracle Jolt 22c with Oracle WebLogic Server</w:t>
        </w:r>
      </w:hyperlink>
    </w:p>
    <w:p w14:paraId="4A5BE64C"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0" w:name="GUID-8E32BEC4-23AF-443C-8BD0-E81A1213590"/>
      <w:bookmarkEnd w:id="0"/>
      <w:r w:rsidRPr="00515870">
        <w:rPr>
          <w:rFonts w:ascii="inherit" w:eastAsia="Times New Roman" w:hAnsi="inherit" w:cs="Times New Roman"/>
          <w:color w:val="161513"/>
          <w:kern w:val="0"/>
          <w:sz w:val="36"/>
          <w:szCs w:val="36"/>
          <w14:ligatures w14:val="none"/>
        </w:rPr>
        <w:t>5.1 Upgrade Paths</w:t>
      </w:r>
    </w:p>
    <w:p w14:paraId="429EC2E8"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following figure illustrates the existing Oracle Tuxedo products that can be upgraded to Oracle Tuxedo 22c Release 1 (22.1.0.0.0):</w:t>
      </w:r>
    </w:p>
    <w:p w14:paraId="5FA81B31"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Figure 5-1 Upgrade Paths</w:t>
      </w:r>
    </w:p>
    <w:p w14:paraId="4F2809A1"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p>
    <w:p w14:paraId="4E0655BB" w14:textId="4B683F66"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noProof/>
          <w:color w:val="1A1816"/>
          <w:kern w:val="0"/>
          <w:sz w:val="24"/>
          <w:szCs w:val="24"/>
          <w14:ligatures w14:val="none"/>
        </w:rPr>
        <w:drawing>
          <wp:inline distT="0" distB="0" distL="0" distR="0" wp14:anchorId="18E1C25F" wp14:editId="129DD104">
            <wp:extent cx="4737100" cy="768350"/>
            <wp:effectExtent l="0" t="0" r="0" b="0"/>
            <wp:docPr id="2" name="Picture 2" descr="Upgrade Path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8E32BEC4-23AF-443C-8BD0-E81A12135901__IMAGE_G5K_Z4H_Y5B" descr="Upgrade Paths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7100" cy="768350"/>
                    </a:xfrm>
                    <a:prstGeom prst="rect">
                      <a:avLst/>
                    </a:prstGeom>
                    <a:noFill/>
                    <a:ln>
                      <a:noFill/>
                    </a:ln>
                  </pic:spPr>
                </pic:pic>
              </a:graphicData>
            </a:graphic>
          </wp:inline>
        </w:drawing>
      </w:r>
    </w:p>
    <w:p w14:paraId="6413C484" w14:textId="77777777" w:rsidR="00515870" w:rsidRPr="00515870" w:rsidRDefault="00515870" w:rsidP="00515870">
      <w:pPr>
        <w:shd w:val="clear" w:color="auto" w:fill="FFFFFF"/>
        <w:spacing w:line="276" w:lineRule="auto"/>
        <w:rPr>
          <w:rFonts w:ascii="Oracle Sans" w:eastAsia="Times New Roman" w:hAnsi="Oracle Sans" w:cs="Times New Roman"/>
          <w:color w:val="1A1816"/>
          <w:kern w:val="0"/>
          <w:sz w:val="24"/>
          <w:szCs w:val="24"/>
          <w14:ligatures w14:val="none"/>
        </w:rPr>
      </w:pPr>
    </w:p>
    <w:p w14:paraId="6566F722"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When you shut down the domain (application) targeted for the upgrade, you must shut down the domain and perform a</w:t>
      </w:r>
      <w:r w:rsidRPr="00515870">
        <w:rPr>
          <w:rFonts w:ascii="Oracle Sans" w:eastAsia="Times New Roman" w:hAnsi="Oracle Sans" w:cs="Times New Roman"/>
          <w:i/>
          <w:iCs/>
          <w:color w:val="1A1816"/>
          <w:kern w:val="0"/>
          <w:sz w:val="24"/>
          <w:szCs w:val="24"/>
          <w14:ligatures w14:val="none"/>
        </w:rPr>
        <w:t> simple upgrade</w:t>
      </w:r>
      <w:r w:rsidRPr="00515870">
        <w:rPr>
          <w:rFonts w:ascii="Oracle Sans" w:eastAsia="Times New Roman" w:hAnsi="Oracle Sans" w:cs="Times New Roman"/>
          <w:color w:val="1A1816"/>
          <w:kern w:val="0"/>
          <w:sz w:val="24"/>
          <w:szCs w:val="24"/>
          <w14:ligatures w14:val="none"/>
        </w:rPr>
        <w:t>. If you cannot shut down the domain targeted for the upgrade, perform a </w:t>
      </w:r>
      <w:r w:rsidRPr="00515870">
        <w:rPr>
          <w:rFonts w:ascii="Oracle Sans" w:eastAsia="Times New Roman" w:hAnsi="Oracle Sans" w:cs="Times New Roman"/>
          <w:i/>
          <w:iCs/>
          <w:color w:val="1A1816"/>
          <w:kern w:val="0"/>
          <w:sz w:val="24"/>
          <w:szCs w:val="24"/>
          <w14:ligatures w14:val="none"/>
        </w:rPr>
        <w:t>hot upgrade</w:t>
      </w:r>
      <w:r w:rsidRPr="00515870">
        <w:rPr>
          <w:rFonts w:ascii="Oracle Sans" w:eastAsia="Times New Roman" w:hAnsi="Oracle Sans" w:cs="Times New Roman"/>
          <w:color w:val="1A1816"/>
          <w:kern w:val="0"/>
          <w:sz w:val="24"/>
          <w:szCs w:val="24"/>
          <w14:ligatures w14:val="none"/>
        </w:rPr>
        <w:t>, that is, add the Oracle Tuxedo 22c Release 1 (22.1.0.0.0) system software to the existing Oracle Tuxedo domain without shutting down the domain.</w:t>
      </w:r>
    </w:p>
    <w:p w14:paraId="3A23C4DE"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18"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0944599C"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1" w:name="GUID-DABF00FC-15D2-499A-B5D4-720E376A393"/>
      <w:bookmarkEnd w:id="1"/>
      <w:r w:rsidRPr="00515870">
        <w:rPr>
          <w:rFonts w:ascii="inherit" w:eastAsia="Times New Roman" w:hAnsi="inherit" w:cs="Times New Roman"/>
          <w:color w:val="161513"/>
          <w:kern w:val="0"/>
          <w:sz w:val="36"/>
          <w:szCs w:val="36"/>
          <w14:ligatures w14:val="none"/>
        </w:rPr>
        <w:t>5.2 Preparing Your Machine for an Upgrade</w:t>
      </w:r>
    </w:p>
    <w:p w14:paraId="1E2E6ACC"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Before you install the Oracle Tuxedo 22c Release 1 (22.1.0.0.0) software on a machine, make sure that the required version of the operating system and the compiler have been installed. For operating system and compiler requirements for each supported platform, see </w:t>
      </w:r>
      <w:hyperlink r:id="rId19" w:anchor="GUID-64B55603-2788-416A-BA5E-B3EF5A149668" w:tooltip="The following sections provide platform-specific information for the platforms on which the Oracle Tuxedo 22c Release system software is supported:" w:history="1">
        <w:r w:rsidRPr="00515870">
          <w:rPr>
            <w:rFonts w:ascii="Oracle Sans" w:eastAsia="Times New Roman" w:hAnsi="Oracle Sans" w:cs="Times New Roman"/>
            <w:color w:val="00688C"/>
            <w:kern w:val="0"/>
            <w:sz w:val="24"/>
            <w:szCs w:val="24"/>
            <w:u w:val="single"/>
            <w14:ligatures w14:val="none"/>
          </w:rPr>
          <w:t>Oracle Tuxedo 22c Release (22.1.0.0.0) Platform Data Sheets</w:t>
        </w:r>
      </w:hyperlink>
      <w:r w:rsidRPr="00515870">
        <w:rPr>
          <w:rFonts w:ascii="Oracle Sans" w:eastAsia="Times New Roman" w:hAnsi="Oracle Sans" w:cs="Times New Roman"/>
          <w:color w:val="1A1816"/>
          <w:kern w:val="0"/>
          <w:sz w:val="24"/>
          <w:szCs w:val="24"/>
          <w14:ligatures w14:val="none"/>
        </w:rPr>
        <w:t>.</w:t>
      </w:r>
    </w:p>
    <w:p w14:paraId="75C3E5A1"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20"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774D434D"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2" w:name="GUID-44930DEF-03F3-4A40-A14F-1E63A795CF3"/>
      <w:bookmarkEnd w:id="2"/>
      <w:r w:rsidRPr="00515870">
        <w:rPr>
          <w:rFonts w:ascii="inherit" w:eastAsia="Times New Roman" w:hAnsi="inherit" w:cs="Times New Roman"/>
          <w:color w:val="161513"/>
          <w:kern w:val="0"/>
          <w:sz w:val="36"/>
          <w:szCs w:val="36"/>
          <w14:ligatures w14:val="none"/>
        </w:rPr>
        <w:lastRenderedPageBreak/>
        <w:t>5.3 Selecting an Upgrade Procedure</w:t>
      </w:r>
    </w:p>
    <w:p w14:paraId="6A1BDDE0"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are installing Oracle Tuxedo 22c Release 1 (22.1.0.0.0) on a platform that contains an earlier release of Oracle Tuxedo software, then make sure you read the following procedures carefully.</w:t>
      </w:r>
    </w:p>
    <w:p w14:paraId="4A1BD2C9" w14:textId="52BFED39"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noProof/>
          <w:color w:val="1A1816"/>
          <w:kern w:val="0"/>
          <w:sz w:val="24"/>
          <w:szCs w:val="24"/>
          <w14:ligatures w14:val="none"/>
        </w:rPr>
        <w:drawing>
          <wp:inline distT="0" distB="0" distL="0" distR="0" wp14:anchorId="27EA6AF7" wp14:editId="553E5140">
            <wp:extent cx="5257800" cy="1828800"/>
            <wp:effectExtent l="0" t="0" r="0" b="0"/>
            <wp:docPr id="1" name="Picture 1" descr="Oracle Tuxedo Upgrade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4930DEF-03F3-4A40-A14F-1E63A795CF34__IMAGE_QGN_4GR_D5B" descr="Oracle Tuxedo Upgrade Procedur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1828800"/>
                    </a:xfrm>
                    <a:prstGeom prst="rect">
                      <a:avLst/>
                    </a:prstGeom>
                    <a:noFill/>
                    <a:ln>
                      <a:noFill/>
                    </a:ln>
                  </pic:spPr>
                </pic:pic>
              </a:graphicData>
            </a:graphic>
          </wp:inline>
        </w:drawing>
      </w:r>
    </w:p>
    <w:p w14:paraId="28723EE4"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can shut down your application for the upgrade, then shut down your application and perform a simple upgrade. For instructions on performing a simple upgrade, see </w:t>
      </w:r>
      <w:hyperlink r:id="rId22" w:anchor="GUID-FBCB3F26-461E-4F2B-80EC-8ECCBF458DFA" w:history="1">
        <w:r w:rsidRPr="00515870">
          <w:rPr>
            <w:rFonts w:ascii="Oracle Sans" w:eastAsia="Times New Roman" w:hAnsi="Oracle Sans" w:cs="Times New Roman"/>
            <w:color w:val="00688C"/>
            <w:kern w:val="0"/>
            <w:sz w:val="24"/>
            <w:szCs w:val="24"/>
            <w:u w:val="single"/>
            <w14:ligatures w14:val="none"/>
          </w:rPr>
          <w:t>Performing a Simple Upgrade</w:t>
        </w:r>
      </w:hyperlink>
      <w:r w:rsidRPr="00515870">
        <w:rPr>
          <w:rFonts w:ascii="Oracle Sans" w:eastAsia="Times New Roman" w:hAnsi="Oracle Sans" w:cs="Times New Roman"/>
          <w:color w:val="1A1816"/>
          <w:kern w:val="0"/>
          <w:sz w:val="24"/>
          <w:szCs w:val="24"/>
          <w14:ligatures w14:val="none"/>
        </w:rPr>
        <w:t>.</w:t>
      </w:r>
    </w:p>
    <w:p w14:paraId="41E36A73"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cannot shut down your application for the upgrade, you can perform a hot upgrade for any of the following software products to Oracle Tuxedo 22c Release 1 (22.1.0.0.0) without having to shut down your application:</w:t>
      </w:r>
    </w:p>
    <w:p w14:paraId="4C778B67" w14:textId="77777777" w:rsidR="00515870" w:rsidRPr="00515870" w:rsidRDefault="00515870" w:rsidP="00515870">
      <w:pPr>
        <w:numPr>
          <w:ilvl w:val="0"/>
          <w:numId w:val="2"/>
        </w:numPr>
        <w:shd w:val="clear" w:color="auto" w:fill="FFFFFF"/>
        <w:spacing w:before="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Versions 12.1.1.0.0, 12.1.3.0.0, and 12.2.2.0.0 of Oracle Tuxedo</w:t>
      </w:r>
    </w:p>
    <w:p w14:paraId="212BCF27"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You can add the Oracle Tuxedo 22c Release 1 (22.1.0.0.0) software to existing Oracle Tuxedo domains without shutting down the existing applications, and you can also add new Oracle Tuxedo 22c Release 1 (22.1.0.0.0) application servers to those domains without shutting down the existing applications. For instructions on performing a hot upgrade, see </w:t>
      </w:r>
      <w:hyperlink r:id="rId23" w:anchor="GUID-38A06E30-3DC8-421E-8B49-2BD88362CDE8" w:history="1">
        <w:r w:rsidRPr="00515870">
          <w:rPr>
            <w:rFonts w:ascii="Oracle Sans" w:eastAsia="Times New Roman" w:hAnsi="Oracle Sans" w:cs="Times New Roman"/>
            <w:color w:val="00688C"/>
            <w:kern w:val="0"/>
            <w:sz w:val="24"/>
            <w:szCs w:val="24"/>
            <w:u w:val="single"/>
            <w14:ligatures w14:val="none"/>
          </w:rPr>
          <w:t>Performing a Hot Upgrade</w:t>
        </w:r>
      </w:hyperlink>
      <w:r w:rsidRPr="00515870">
        <w:rPr>
          <w:rFonts w:ascii="Oracle Sans" w:eastAsia="Times New Roman" w:hAnsi="Oracle Sans" w:cs="Times New Roman"/>
          <w:color w:val="1A1816"/>
          <w:kern w:val="0"/>
          <w:sz w:val="24"/>
          <w:szCs w:val="24"/>
          <w14:ligatures w14:val="none"/>
        </w:rPr>
        <w:t>.</w:t>
      </w:r>
    </w:p>
    <w:p w14:paraId="28B6D1C1"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24"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089990A4"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3" w:name="GUID-753393EC-53C0-4703-B292-3D6C877C12A"/>
      <w:bookmarkEnd w:id="3"/>
      <w:r w:rsidRPr="00515870">
        <w:rPr>
          <w:rFonts w:ascii="inherit" w:eastAsia="Times New Roman" w:hAnsi="inherit" w:cs="Times New Roman"/>
          <w:color w:val="161513"/>
          <w:kern w:val="0"/>
          <w:sz w:val="36"/>
          <w:szCs w:val="36"/>
          <w14:ligatures w14:val="none"/>
        </w:rPr>
        <w:t>5.4 Backing Up Files</w:t>
      </w:r>
    </w:p>
    <w:p w14:paraId="064E878C"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There are certain files that you need to back up prior to the installation and then restore after the installation is complete. Any modifications that you made to these files are overwritten when the new Oracle Tuxedo software is installed.</w:t>
      </w:r>
    </w:p>
    <w:p w14:paraId="0DB2C088"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Follow these steps to avoid having to modify these files again:</w:t>
      </w:r>
    </w:p>
    <w:p w14:paraId="1D90DD80" w14:textId="77777777" w:rsidR="00515870" w:rsidRPr="00515870" w:rsidRDefault="00515870" w:rsidP="00515870">
      <w:pPr>
        <w:numPr>
          <w:ilvl w:val="0"/>
          <w:numId w:val="3"/>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Back up the </w:t>
      </w:r>
      <w:r w:rsidRPr="00515870">
        <w:rPr>
          <w:rFonts w:ascii="Courier New" w:eastAsia="Times New Roman" w:hAnsi="Courier New" w:cs="Courier New"/>
          <w:color w:val="1A1816"/>
          <w:kern w:val="0"/>
          <w:sz w:val="20"/>
          <w:szCs w:val="20"/>
          <w14:ligatures w14:val="none"/>
        </w:rPr>
        <w:t>RM</w:t>
      </w:r>
      <w:r w:rsidRPr="00515870">
        <w:rPr>
          <w:rFonts w:ascii="Oracle Sans" w:eastAsia="Times New Roman" w:hAnsi="Oracle Sans" w:cs="Times New Roman"/>
          <w:color w:val="1A1816"/>
          <w:kern w:val="0"/>
          <w:sz w:val="24"/>
          <w:szCs w:val="24"/>
          <w14:ligatures w14:val="none"/>
        </w:rPr>
        <w:t> file to a temporary location. The </w:t>
      </w:r>
      <w:r w:rsidRPr="00515870">
        <w:rPr>
          <w:rFonts w:ascii="Courier New" w:eastAsia="Times New Roman" w:hAnsi="Courier New" w:cs="Courier New"/>
          <w:color w:val="1A1816"/>
          <w:kern w:val="0"/>
          <w:sz w:val="20"/>
          <w:szCs w:val="20"/>
          <w14:ligatures w14:val="none"/>
        </w:rPr>
        <w:t>RM </w:t>
      </w:r>
      <w:r w:rsidRPr="00515870">
        <w:rPr>
          <w:rFonts w:ascii="Oracle Sans" w:eastAsia="Times New Roman" w:hAnsi="Oracle Sans" w:cs="Times New Roman"/>
          <w:color w:val="1A1816"/>
          <w:kern w:val="0"/>
          <w:sz w:val="24"/>
          <w:szCs w:val="24"/>
          <w14:ligatures w14:val="none"/>
        </w:rPr>
        <w:t>file contains database vendor-specific settings that are used by commands such as </w:t>
      </w:r>
      <w:proofErr w:type="spellStart"/>
      <w:r w:rsidRPr="00515870">
        <w:rPr>
          <w:rFonts w:ascii="Courier New" w:eastAsia="Times New Roman" w:hAnsi="Courier New" w:cs="Courier New"/>
          <w:color w:val="1A1816"/>
          <w:kern w:val="0"/>
          <w:sz w:val="20"/>
          <w:szCs w:val="20"/>
          <w14:ligatures w14:val="none"/>
        </w:rPr>
        <w:t>buildtms</w:t>
      </w:r>
      <w:proofErr w:type="spellEnd"/>
      <w:r w:rsidRPr="00515870">
        <w:rPr>
          <w:rFonts w:ascii="Oracle Sans" w:eastAsia="Times New Roman" w:hAnsi="Oracle Sans" w:cs="Times New Roman"/>
          <w:color w:val="1A1816"/>
          <w:kern w:val="0"/>
          <w:sz w:val="24"/>
          <w:szCs w:val="24"/>
          <w14:ligatures w14:val="none"/>
        </w:rPr>
        <w:t> and </w:t>
      </w:r>
      <w:proofErr w:type="spellStart"/>
      <w:r w:rsidRPr="00515870">
        <w:rPr>
          <w:rFonts w:ascii="Courier New" w:eastAsia="Times New Roman" w:hAnsi="Courier New" w:cs="Courier New"/>
          <w:color w:val="1A1816"/>
          <w:kern w:val="0"/>
          <w:sz w:val="20"/>
          <w:szCs w:val="20"/>
          <w14:ligatures w14:val="none"/>
        </w:rPr>
        <w:t>buildXAJS</w:t>
      </w:r>
      <w:proofErr w:type="spellEnd"/>
      <w:r w:rsidRPr="00515870">
        <w:rPr>
          <w:rFonts w:ascii="Oracle Sans" w:eastAsia="Times New Roman" w:hAnsi="Oracle Sans" w:cs="Times New Roman"/>
          <w:color w:val="1A1816"/>
          <w:kern w:val="0"/>
          <w:sz w:val="24"/>
          <w:szCs w:val="24"/>
          <w14:ligatures w14:val="none"/>
        </w:rPr>
        <w:t xml:space="preserve">. It </w:t>
      </w:r>
      <w:proofErr w:type="gramStart"/>
      <w:r w:rsidRPr="00515870">
        <w:rPr>
          <w:rFonts w:ascii="Oracle Sans" w:eastAsia="Times New Roman" w:hAnsi="Oracle Sans" w:cs="Times New Roman"/>
          <w:color w:val="1A1816"/>
          <w:kern w:val="0"/>
          <w:sz w:val="24"/>
          <w:szCs w:val="24"/>
          <w14:ligatures w14:val="none"/>
        </w:rPr>
        <w:t>is located in</w:t>
      </w:r>
      <w:proofErr w:type="gramEnd"/>
      <w:r w:rsidRPr="00515870">
        <w:rPr>
          <w:rFonts w:ascii="Oracle Sans" w:eastAsia="Times New Roman" w:hAnsi="Oracle Sans" w:cs="Times New Roman"/>
          <w:color w:val="1A1816"/>
          <w:kern w:val="0"/>
          <w:sz w:val="24"/>
          <w:szCs w:val="24"/>
          <w14:ligatures w14:val="none"/>
        </w:rPr>
        <w:t xml:space="preserve"> the </w:t>
      </w:r>
      <w:proofErr w:type="spellStart"/>
      <w:r w:rsidRPr="00515870">
        <w:rPr>
          <w:rFonts w:ascii="Courier New" w:eastAsia="Times New Roman" w:hAnsi="Courier New" w:cs="Courier New"/>
          <w:color w:val="1A1816"/>
          <w:kern w:val="0"/>
          <w:sz w:val="20"/>
          <w:szCs w:val="20"/>
          <w14:ligatures w14:val="none"/>
        </w:rPr>
        <w:t>tux_prod_dir</w:t>
      </w:r>
      <w:proofErr w:type="spellEnd"/>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udataobj</w:t>
      </w:r>
      <w:proofErr w:type="spellEnd"/>
      <w:r w:rsidRPr="00515870">
        <w:rPr>
          <w:rFonts w:ascii="Courier New" w:eastAsia="Times New Roman" w:hAnsi="Courier New" w:cs="Courier New"/>
          <w:color w:val="1A1816"/>
          <w:kern w:val="0"/>
          <w:sz w:val="20"/>
          <w:szCs w:val="20"/>
          <w14:ligatures w14:val="none"/>
        </w:rPr>
        <w:t> </w:t>
      </w:r>
      <w:r w:rsidRPr="00515870">
        <w:rPr>
          <w:rFonts w:ascii="Oracle Sans" w:eastAsia="Times New Roman" w:hAnsi="Oracle Sans" w:cs="Times New Roman"/>
          <w:color w:val="1A1816"/>
          <w:kern w:val="0"/>
          <w:sz w:val="24"/>
          <w:szCs w:val="24"/>
          <w14:ligatures w14:val="none"/>
        </w:rPr>
        <w:t>directory, where </w:t>
      </w:r>
      <w:proofErr w:type="spellStart"/>
      <w:r w:rsidRPr="00515870">
        <w:rPr>
          <w:rFonts w:ascii="Courier New" w:eastAsia="Times New Roman" w:hAnsi="Courier New" w:cs="Courier New"/>
          <w:color w:val="1A1816"/>
          <w:kern w:val="0"/>
          <w:sz w:val="20"/>
          <w:szCs w:val="20"/>
          <w14:ligatures w14:val="none"/>
        </w:rPr>
        <w:t>tux_prod_dir</w:t>
      </w:r>
      <w:proofErr w:type="spellEnd"/>
      <w:r w:rsidRPr="00515870">
        <w:rPr>
          <w:rFonts w:ascii="Courier New" w:eastAsia="Times New Roman" w:hAnsi="Courier New" w:cs="Courier New"/>
          <w:color w:val="1A1816"/>
          <w:kern w:val="0"/>
          <w:sz w:val="20"/>
          <w:szCs w:val="20"/>
          <w14:ligatures w14:val="none"/>
        </w:rPr>
        <w:t> </w:t>
      </w:r>
      <w:r w:rsidRPr="00515870">
        <w:rPr>
          <w:rFonts w:ascii="Oracle Sans" w:eastAsia="Times New Roman" w:hAnsi="Oracle Sans" w:cs="Times New Roman"/>
          <w:color w:val="1A1816"/>
          <w:kern w:val="0"/>
          <w:sz w:val="24"/>
          <w:szCs w:val="24"/>
          <w14:ligatures w14:val="none"/>
        </w:rPr>
        <w:t>is the directory in which you installed the Oracle Tuxedo.</w:t>
      </w:r>
    </w:p>
    <w:p w14:paraId="598E44E6" w14:textId="77777777" w:rsidR="00515870" w:rsidRPr="00515870" w:rsidRDefault="00515870" w:rsidP="00515870">
      <w:pPr>
        <w:numPr>
          <w:ilvl w:val="0"/>
          <w:numId w:val="3"/>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Back up the </w:t>
      </w:r>
      <w:r w:rsidRPr="00515870">
        <w:rPr>
          <w:rFonts w:ascii="Courier New" w:eastAsia="Times New Roman" w:hAnsi="Courier New" w:cs="Courier New"/>
          <w:color w:val="1A1816"/>
          <w:kern w:val="0"/>
          <w:sz w:val="20"/>
          <w:szCs w:val="20"/>
          <w14:ligatures w14:val="none"/>
        </w:rPr>
        <w:t>CATNAMES</w:t>
      </w:r>
      <w:r w:rsidRPr="00515870">
        <w:rPr>
          <w:rFonts w:ascii="Oracle Sans" w:eastAsia="Times New Roman" w:hAnsi="Oracle Sans" w:cs="Times New Roman"/>
          <w:color w:val="1A1816"/>
          <w:kern w:val="0"/>
          <w:sz w:val="24"/>
          <w:szCs w:val="24"/>
          <w14:ligatures w14:val="none"/>
        </w:rPr>
        <w:t>, </w:t>
      </w:r>
      <w:proofErr w:type="spellStart"/>
      <w:r w:rsidRPr="00515870">
        <w:rPr>
          <w:rFonts w:ascii="Courier New" w:eastAsia="Times New Roman" w:hAnsi="Courier New" w:cs="Courier New"/>
          <w:color w:val="1A1816"/>
          <w:kern w:val="0"/>
          <w:sz w:val="20"/>
          <w:szCs w:val="20"/>
          <w14:ligatures w14:val="none"/>
        </w:rPr>
        <w:t>jrepository</w:t>
      </w:r>
      <w:proofErr w:type="spellEnd"/>
      <w:r w:rsidRPr="00515870">
        <w:rPr>
          <w:rFonts w:ascii="Oracle Sans" w:eastAsia="Times New Roman" w:hAnsi="Oracle Sans" w:cs="Times New Roman"/>
          <w:color w:val="1A1816"/>
          <w:kern w:val="0"/>
          <w:sz w:val="24"/>
          <w:szCs w:val="24"/>
          <w14:ligatures w14:val="none"/>
        </w:rPr>
        <w:t>, and </w:t>
      </w:r>
      <w:proofErr w:type="spellStart"/>
      <w:r w:rsidRPr="00515870">
        <w:rPr>
          <w:rFonts w:ascii="Courier New" w:eastAsia="Times New Roman" w:hAnsi="Courier New" w:cs="Courier New"/>
          <w:color w:val="1A1816"/>
          <w:kern w:val="0"/>
          <w:sz w:val="20"/>
          <w:szCs w:val="20"/>
          <w14:ligatures w14:val="none"/>
        </w:rPr>
        <w:t>jrly.config</w:t>
      </w:r>
      <w:proofErr w:type="spellEnd"/>
      <w:r w:rsidRPr="00515870">
        <w:rPr>
          <w:rFonts w:ascii="Oracle Sans" w:eastAsia="Times New Roman" w:hAnsi="Oracle Sans" w:cs="Times New Roman"/>
          <w:color w:val="1A1816"/>
          <w:kern w:val="0"/>
          <w:sz w:val="24"/>
          <w:szCs w:val="24"/>
          <w14:ligatures w14:val="none"/>
        </w:rPr>
        <w:t> files. The </w:t>
      </w:r>
      <w:r w:rsidRPr="00515870">
        <w:rPr>
          <w:rFonts w:ascii="Courier New" w:eastAsia="Times New Roman" w:hAnsi="Courier New" w:cs="Courier New"/>
          <w:color w:val="1A1816"/>
          <w:kern w:val="0"/>
          <w:sz w:val="20"/>
          <w:szCs w:val="20"/>
          <w14:ligatures w14:val="none"/>
        </w:rPr>
        <w:t>CATNAMES</w:t>
      </w:r>
      <w:r w:rsidRPr="00515870">
        <w:rPr>
          <w:rFonts w:ascii="Oracle Sans" w:eastAsia="Times New Roman" w:hAnsi="Oracle Sans" w:cs="Times New Roman"/>
          <w:color w:val="1A1816"/>
          <w:kern w:val="0"/>
          <w:sz w:val="24"/>
          <w:szCs w:val="24"/>
          <w14:ligatures w14:val="none"/>
        </w:rPr>
        <w:t xml:space="preserve"> file </w:t>
      </w:r>
      <w:proofErr w:type="gramStart"/>
      <w:r w:rsidRPr="00515870">
        <w:rPr>
          <w:rFonts w:ascii="Oracle Sans" w:eastAsia="Times New Roman" w:hAnsi="Oracle Sans" w:cs="Times New Roman"/>
          <w:color w:val="1A1816"/>
          <w:kern w:val="0"/>
          <w:sz w:val="24"/>
          <w:szCs w:val="24"/>
          <w14:ligatures w14:val="none"/>
        </w:rPr>
        <w:t>is located in</w:t>
      </w:r>
      <w:proofErr w:type="gramEnd"/>
      <w:r w:rsidRPr="00515870">
        <w:rPr>
          <w:rFonts w:ascii="Oracle Sans" w:eastAsia="Times New Roman" w:hAnsi="Oracle Sans" w:cs="Times New Roman"/>
          <w:color w:val="1A1816"/>
          <w:kern w:val="0"/>
          <w:sz w:val="24"/>
          <w:szCs w:val="24"/>
          <w14:ligatures w14:val="none"/>
        </w:rPr>
        <w:t xml:space="preserve"> the </w:t>
      </w:r>
      <w:proofErr w:type="spellStart"/>
      <w:r w:rsidRPr="00515870">
        <w:rPr>
          <w:rFonts w:ascii="Courier New" w:eastAsia="Times New Roman" w:hAnsi="Courier New" w:cs="Courier New"/>
          <w:color w:val="1A1816"/>
          <w:kern w:val="0"/>
          <w:sz w:val="20"/>
          <w:szCs w:val="20"/>
          <w14:ligatures w14:val="none"/>
        </w:rPr>
        <w:t>tux_prod_dir</w:t>
      </w:r>
      <w:proofErr w:type="spellEnd"/>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locale</w:t>
      </w:r>
      <w:r w:rsidRPr="00515870">
        <w:rPr>
          <w:rFonts w:ascii="Oracle Sans" w:eastAsia="Times New Roman" w:hAnsi="Oracle Sans" w:cs="Times New Roman"/>
          <w:color w:val="1A1816"/>
          <w:kern w:val="0"/>
          <w:sz w:val="24"/>
          <w:szCs w:val="24"/>
          <w14:ligatures w14:val="none"/>
        </w:rPr>
        <w:t>directory</w:t>
      </w:r>
      <w:proofErr w:type="spellEnd"/>
      <w:r w:rsidRPr="00515870">
        <w:rPr>
          <w:rFonts w:ascii="Oracle Sans" w:eastAsia="Times New Roman" w:hAnsi="Oracle Sans" w:cs="Times New Roman"/>
          <w:color w:val="1A1816"/>
          <w:kern w:val="0"/>
          <w:sz w:val="24"/>
          <w:szCs w:val="24"/>
          <w14:ligatures w14:val="none"/>
        </w:rPr>
        <w:t>. The </w:t>
      </w:r>
      <w:proofErr w:type="spellStart"/>
      <w:r w:rsidRPr="00515870">
        <w:rPr>
          <w:rFonts w:ascii="Courier New" w:eastAsia="Times New Roman" w:hAnsi="Courier New" w:cs="Courier New"/>
          <w:color w:val="1A1816"/>
          <w:kern w:val="0"/>
          <w:sz w:val="20"/>
          <w:szCs w:val="20"/>
          <w14:ligatures w14:val="none"/>
        </w:rPr>
        <w:t>jrepository</w:t>
      </w:r>
      <w:proofErr w:type="spellEnd"/>
      <w:r w:rsidRPr="00515870">
        <w:rPr>
          <w:rFonts w:ascii="Oracle Sans" w:eastAsia="Times New Roman" w:hAnsi="Oracle Sans" w:cs="Times New Roman"/>
          <w:color w:val="1A1816"/>
          <w:kern w:val="0"/>
          <w:sz w:val="24"/>
          <w:szCs w:val="24"/>
          <w14:ligatures w14:val="none"/>
        </w:rPr>
        <w:t xml:space="preserve"> file </w:t>
      </w:r>
      <w:proofErr w:type="gramStart"/>
      <w:r w:rsidRPr="00515870">
        <w:rPr>
          <w:rFonts w:ascii="Oracle Sans" w:eastAsia="Times New Roman" w:hAnsi="Oracle Sans" w:cs="Times New Roman"/>
          <w:color w:val="1A1816"/>
          <w:kern w:val="0"/>
          <w:sz w:val="24"/>
          <w:szCs w:val="24"/>
          <w14:ligatures w14:val="none"/>
        </w:rPr>
        <w:t>is located in</w:t>
      </w:r>
      <w:proofErr w:type="gramEnd"/>
      <w:r w:rsidRPr="00515870">
        <w:rPr>
          <w:rFonts w:ascii="Oracle Sans" w:eastAsia="Times New Roman" w:hAnsi="Oracle Sans" w:cs="Times New Roman"/>
          <w:color w:val="1A1816"/>
          <w:kern w:val="0"/>
          <w:sz w:val="24"/>
          <w:szCs w:val="24"/>
          <w14:ligatures w14:val="none"/>
        </w:rPr>
        <w:t xml:space="preserve"> the </w:t>
      </w:r>
      <w:proofErr w:type="spellStart"/>
      <w:r w:rsidRPr="00515870">
        <w:rPr>
          <w:rFonts w:ascii="Courier New" w:eastAsia="Times New Roman" w:hAnsi="Courier New" w:cs="Courier New"/>
          <w:color w:val="1A1816"/>
          <w:kern w:val="0"/>
          <w:sz w:val="20"/>
          <w:szCs w:val="20"/>
          <w14:ligatures w14:val="none"/>
        </w:rPr>
        <w:t>tux_prod_dir</w:t>
      </w:r>
      <w:proofErr w:type="spellEnd"/>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udataobj</w:t>
      </w:r>
      <w:proofErr w:type="spellEnd"/>
      <w:r w:rsidRPr="00515870">
        <w:rPr>
          <w:rFonts w:ascii="Courier New" w:eastAsia="Times New Roman" w:hAnsi="Courier New" w:cs="Courier New"/>
          <w:color w:val="1A1816"/>
          <w:kern w:val="0"/>
          <w:sz w:val="20"/>
          <w:szCs w:val="20"/>
          <w14:ligatures w14:val="none"/>
        </w:rPr>
        <w:t>/jolt/repository/</w:t>
      </w:r>
      <w:r w:rsidRPr="00515870">
        <w:rPr>
          <w:rFonts w:ascii="Oracle Sans" w:eastAsia="Times New Roman" w:hAnsi="Oracle Sans" w:cs="Times New Roman"/>
          <w:color w:val="1A1816"/>
          <w:kern w:val="0"/>
          <w:sz w:val="24"/>
          <w:szCs w:val="24"/>
          <w14:ligatures w14:val="none"/>
        </w:rPr>
        <w:t> directory structure and the </w:t>
      </w:r>
      <w:proofErr w:type="spellStart"/>
      <w:r w:rsidRPr="00515870">
        <w:rPr>
          <w:rFonts w:ascii="Courier New" w:eastAsia="Times New Roman" w:hAnsi="Courier New" w:cs="Courier New"/>
          <w:color w:val="1A1816"/>
          <w:kern w:val="0"/>
          <w:sz w:val="20"/>
          <w:szCs w:val="20"/>
          <w14:ligatures w14:val="none"/>
        </w:rPr>
        <w:t>jrly.config</w:t>
      </w:r>
      <w:proofErr w:type="spellEnd"/>
      <w:r w:rsidRPr="00515870">
        <w:rPr>
          <w:rFonts w:ascii="Oracle Sans" w:eastAsia="Times New Roman" w:hAnsi="Oracle Sans" w:cs="Times New Roman"/>
          <w:color w:val="1A1816"/>
          <w:kern w:val="0"/>
          <w:sz w:val="24"/>
          <w:szCs w:val="24"/>
          <w14:ligatures w14:val="none"/>
        </w:rPr>
        <w:t> file is located in the </w:t>
      </w:r>
      <w:proofErr w:type="spellStart"/>
      <w:r w:rsidRPr="00515870">
        <w:rPr>
          <w:rFonts w:ascii="Courier New" w:eastAsia="Times New Roman" w:hAnsi="Courier New" w:cs="Courier New"/>
          <w:color w:val="1A1816"/>
          <w:kern w:val="0"/>
          <w:sz w:val="20"/>
          <w:szCs w:val="20"/>
          <w14:ligatures w14:val="none"/>
        </w:rPr>
        <w:t>tux_prod_dir</w:t>
      </w:r>
      <w:proofErr w:type="spellEnd"/>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udataobj</w:t>
      </w:r>
      <w:proofErr w:type="spellEnd"/>
      <w:r w:rsidRPr="00515870">
        <w:rPr>
          <w:rFonts w:ascii="Courier New" w:eastAsia="Times New Roman" w:hAnsi="Courier New" w:cs="Courier New"/>
          <w:color w:val="1A1816"/>
          <w:kern w:val="0"/>
          <w:sz w:val="20"/>
          <w:szCs w:val="20"/>
          <w14:ligatures w14:val="none"/>
        </w:rPr>
        <w:t>/jolt/relay/</w:t>
      </w:r>
      <w:r w:rsidRPr="00515870">
        <w:rPr>
          <w:rFonts w:ascii="Oracle Sans" w:eastAsia="Times New Roman" w:hAnsi="Oracle Sans" w:cs="Times New Roman"/>
          <w:color w:val="1A1816"/>
          <w:kern w:val="0"/>
          <w:sz w:val="24"/>
          <w:szCs w:val="24"/>
          <w14:ligatures w14:val="none"/>
        </w:rPr>
        <w:t> directory structure.</w:t>
      </w:r>
    </w:p>
    <w:p w14:paraId="41F61DBF" w14:textId="77777777" w:rsidR="00515870" w:rsidRPr="00515870" w:rsidRDefault="00515870" w:rsidP="00515870">
      <w:pPr>
        <w:numPr>
          <w:ilvl w:val="0"/>
          <w:numId w:val="3"/>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Move any files that you added to the </w:t>
      </w:r>
      <w:proofErr w:type="spellStart"/>
      <w:r w:rsidRPr="00515870">
        <w:rPr>
          <w:rFonts w:ascii="Courier New" w:eastAsia="Times New Roman" w:hAnsi="Courier New" w:cs="Courier New"/>
          <w:color w:val="1A1816"/>
          <w:kern w:val="0"/>
          <w:sz w:val="20"/>
          <w:szCs w:val="20"/>
          <w14:ligatures w14:val="none"/>
        </w:rPr>
        <w:t>tux_prod_dir</w:t>
      </w:r>
      <w:proofErr w:type="spellEnd"/>
      <w:r w:rsidRPr="00515870">
        <w:rPr>
          <w:rFonts w:ascii="Courier New" w:eastAsia="Times New Roman" w:hAnsi="Courier New" w:cs="Courier New"/>
          <w:color w:val="1A1816"/>
          <w:kern w:val="0"/>
          <w:sz w:val="20"/>
          <w:szCs w:val="20"/>
          <w14:ligatures w14:val="none"/>
        </w:rPr>
        <w:t> </w:t>
      </w:r>
      <w:r w:rsidRPr="00515870">
        <w:rPr>
          <w:rFonts w:ascii="Oracle Sans" w:eastAsia="Times New Roman" w:hAnsi="Oracle Sans" w:cs="Times New Roman"/>
          <w:color w:val="1A1816"/>
          <w:kern w:val="0"/>
          <w:sz w:val="24"/>
          <w:szCs w:val="24"/>
          <w14:ligatures w14:val="none"/>
        </w:rPr>
        <w:t>directory to a temporary location.</w:t>
      </w:r>
    </w:p>
    <w:p w14:paraId="19DFFB56" w14:textId="77777777" w:rsidR="00515870" w:rsidRPr="00515870" w:rsidRDefault="00515870" w:rsidP="00515870">
      <w:pPr>
        <w:numPr>
          <w:ilvl w:val="0"/>
          <w:numId w:val="3"/>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After the installation is complete, restore these files to their original locations.</w:t>
      </w:r>
    </w:p>
    <w:p w14:paraId="40B9C8A4"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25"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32531079"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4" w:name="GUID-FBCB3F26-461E-4F2B-80EC-8ECCBF458DF"/>
      <w:bookmarkEnd w:id="4"/>
      <w:r w:rsidRPr="00515870">
        <w:rPr>
          <w:rFonts w:ascii="inherit" w:eastAsia="Times New Roman" w:hAnsi="inherit" w:cs="Times New Roman"/>
          <w:color w:val="161513"/>
          <w:kern w:val="0"/>
          <w:sz w:val="36"/>
          <w:szCs w:val="36"/>
          <w14:ligatures w14:val="none"/>
        </w:rPr>
        <w:t>5.5 Performing a Simple Upgrade</w:t>
      </w:r>
    </w:p>
    <w:p w14:paraId="37ABC414"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simple upgrade consists of the following basic steps:</w:t>
      </w:r>
    </w:p>
    <w:p w14:paraId="538E101A"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already have the </w:t>
      </w:r>
      <w:r w:rsidRPr="00515870">
        <w:rPr>
          <w:rFonts w:ascii="Courier New" w:eastAsia="Times New Roman" w:hAnsi="Courier New" w:cs="Courier New"/>
          <w:color w:val="1A1816"/>
          <w:kern w:val="0"/>
          <w:sz w:val="20"/>
          <w:szCs w:val="20"/>
          <w14:ligatures w14:val="none"/>
        </w:rPr>
        <w:t>DMTLOG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TLOG</w:t>
      </w:r>
      <w:r w:rsidRPr="00515870">
        <w:rPr>
          <w:rFonts w:ascii="Oracle Sans" w:eastAsia="Times New Roman" w:hAnsi="Oracle Sans" w:cs="Times New Roman"/>
          <w:color w:val="1A1816"/>
          <w:kern w:val="0"/>
          <w:sz w:val="24"/>
          <w:szCs w:val="24"/>
          <w14:ligatures w14:val="none"/>
        </w:rPr>
        <w:t>, ensure that there are no pending transaction logs in these files.</w:t>
      </w:r>
    </w:p>
    <w:p w14:paraId="0C0C9150" w14:textId="77777777" w:rsidR="00515870" w:rsidRPr="00515870" w:rsidRDefault="00515870" w:rsidP="00515870">
      <w:pPr>
        <w:numPr>
          <w:ilvl w:val="0"/>
          <w:numId w:val="4"/>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Shut down the application.</w:t>
      </w:r>
    </w:p>
    <w:p w14:paraId="592F51B3"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Back up files as described in </w:t>
      </w:r>
      <w:hyperlink r:id="rId26" w:anchor="GUID-753393EC-53C0-4703-B292-3D6C877C12A3" w:history="1">
        <w:r w:rsidRPr="00515870">
          <w:rPr>
            <w:rFonts w:ascii="Oracle Sans" w:eastAsia="Times New Roman" w:hAnsi="Oracle Sans" w:cs="Times New Roman"/>
            <w:color w:val="00688C"/>
            <w:kern w:val="0"/>
            <w:sz w:val="24"/>
            <w:szCs w:val="24"/>
            <w:u w:val="single"/>
            <w14:ligatures w14:val="none"/>
          </w:rPr>
          <w:t>Backing Up Files</w:t>
        </w:r>
      </w:hyperlink>
      <w:r w:rsidRPr="00515870">
        <w:rPr>
          <w:rFonts w:ascii="Oracle Sans" w:eastAsia="Times New Roman" w:hAnsi="Oracle Sans" w:cs="Times New Roman"/>
          <w:color w:val="1A1816"/>
          <w:kern w:val="0"/>
          <w:sz w:val="24"/>
          <w:szCs w:val="24"/>
          <w14:ligatures w14:val="none"/>
        </w:rPr>
        <w:t>.</w:t>
      </w:r>
    </w:p>
    <w:p w14:paraId="075E1D3E"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Update the text version of the configuration file on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by running the </w:t>
      </w:r>
      <w:proofErr w:type="spellStart"/>
      <w:proofErr w:type="gramStart"/>
      <w:r w:rsidRPr="00515870">
        <w:rPr>
          <w:rFonts w:ascii="Courier New" w:eastAsia="Times New Roman" w:hAnsi="Courier New" w:cs="Courier New"/>
          <w:color w:val="1A1816"/>
          <w:kern w:val="0"/>
          <w:sz w:val="20"/>
          <w:szCs w:val="20"/>
          <w14:ligatures w14:val="none"/>
        </w:rPr>
        <w:t>tmunloadcf</w:t>
      </w:r>
      <w:proofErr w:type="spellEnd"/>
      <w:r w:rsidRPr="00515870">
        <w:rPr>
          <w:rFonts w:ascii="Courier New" w:eastAsia="Times New Roman" w:hAnsi="Courier New" w:cs="Courier New"/>
          <w:color w:val="1A1816"/>
          <w:kern w:val="0"/>
          <w:sz w:val="20"/>
          <w:szCs w:val="20"/>
          <w14:ligatures w14:val="none"/>
        </w:rPr>
        <w:t>(</w:t>
      </w:r>
      <w:proofErr w:type="gramEnd"/>
      <w:r w:rsidRPr="00515870">
        <w:rPr>
          <w:rFonts w:ascii="Courier New" w:eastAsia="Times New Roman" w:hAnsi="Courier New" w:cs="Courier New"/>
          <w:color w:val="1A1816"/>
          <w:kern w:val="0"/>
          <w:sz w:val="20"/>
          <w:szCs w:val="20"/>
          <w14:ligatures w14:val="none"/>
        </w:rPr>
        <w:t>1)</w:t>
      </w:r>
      <w:r w:rsidRPr="00515870">
        <w:rPr>
          <w:rFonts w:ascii="Oracle Sans" w:eastAsia="Times New Roman" w:hAnsi="Oracle Sans" w:cs="Times New Roman"/>
          <w:color w:val="1A1816"/>
          <w:kern w:val="0"/>
          <w:sz w:val="24"/>
          <w:szCs w:val="24"/>
          <w14:ligatures w14:val="none"/>
        </w:rPr>
        <w:t>command.</w:t>
      </w:r>
    </w:p>
    <w:p w14:paraId="40948580" w14:textId="77777777" w:rsidR="00515870" w:rsidRPr="00515870" w:rsidRDefault="00515870" w:rsidP="00515870">
      <w:pPr>
        <w:numPr>
          <w:ilvl w:val="0"/>
          <w:numId w:val="4"/>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Back up the old binary version of the configuration file.</w:t>
      </w:r>
    </w:p>
    <w:p w14:paraId="1CD25F43"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upgrading an Oracle Tuxedo 9.1 machine, uninstall the Oracle Tuxedo system software as described in </w:t>
      </w:r>
      <w:hyperlink r:id="rId27" w:anchor="GUID-5B14DCEC-0D88-4862-9540-4FA0959C79AD" w:history="1">
        <w:r w:rsidRPr="00515870">
          <w:rPr>
            <w:rFonts w:ascii="Oracle Sans" w:eastAsia="Times New Roman" w:hAnsi="Oracle Sans" w:cs="Times New Roman"/>
            <w:color w:val="00688C"/>
            <w:kern w:val="0"/>
            <w:sz w:val="24"/>
            <w:szCs w:val="24"/>
            <w:u w:val="single"/>
            <w14:ligatures w14:val="none"/>
          </w:rPr>
          <w:t>Uninstalling Oracle Tuxedo</w:t>
        </w:r>
      </w:hyperlink>
      <w:r w:rsidRPr="00515870">
        <w:rPr>
          <w:rFonts w:ascii="Oracle Sans" w:eastAsia="Times New Roman" w:hAnsi="Oracle Sans" w:cs="Times New Roman"/>
          <w:color w:val="1A1816"/>
          <w:kern w:val="0"/>
          <w:sz w:val="24"/>
          <w:szCs w:val="24"/>
          <w14:ligatures w14:val="none"/>
        </w:rPr>
        <w:t>.</w:t>
      </w:r>
    </w:p>
    <w:p w14:paraId="4D9D460F"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Install the Oracle Tuxedo 22c Release 1 (22.1.0.0.0) software on at least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machines.</w:t>
      </w:r>
    </w:p>
    <w:p w14:paraId="25959A8C"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Reload the text version of the configuration file by running </w:t>
      </w:r>
      <w:proofErr w:type="spellStart"/>
      <w:proofErr w:type="gramStart"/>
      <w:r w:rsidRPr="00515870">
        <w:rPr>
          <w:rFonts w:ascii="Courier New" w:eastAsia="Times New Roman" w:hAnsi="Courier New" w:cs="Courier New"/>
          <w:color w:val="1A1816"/>
          <w:kern w:val="0"/>
          <w:sz w:val="20"/>
          <w:szCs w:val="20"/>
          <w14:ligatures w14:val="none"/>
        </w:rPr>
        <w:t>tmloadcf</w:t>
      </w:r>
      <w:proofErr w:type="spellEnd"/>
      <w:r w:rsidRPr="00515870">
        <w:rPr>
          <w:rFonts w:ascii="Courier New" w:eastAsia="Times New Roman" w:hAnsi="Courier New" w:cs="Courier New"/>
          <w:color w:val="1A1816"/>
          <w:kern w:val="0"/>
          <w:sz w:val="20"/>
          <w:szCs w:val="20"/>
          <w14:ligatures w14:val="none"/>
        </w:rPr>
        <w:t>(</w:t>
      </w:r>
      <w:proofErr w:type="gramEnd"/>
      <w:r w:rsidRPr="00515870">
        <w:rPr>
          <w:rFonts w:ascii="Courier New" w:eastAsia="Times New Roman" w:hAnsi="Courier New" w:cs="Courier New"/>
          <w:color w:val="1A1816"/>
          <w:kern w:val="0"/>
          <w:sz w:val="20"/>
          <w:szCs w:val="20"/>
          <w14:ligatures w14:val="none"/>
        </w:rPr>
        <w:t>1)</w:t>
      </w:r>
      <w:r w:rsidRPr="00515870">
        <w:rPr>
          <w:rFonts w:ascii="Oracle Sans" w:eastAsia="Times New Roman" w:hAnsi="Oracle Sans" w:cs="Times New Roman"/>
          <w:color w:val="1A1816"/>
          <w:kern w:val="0"/>
          <w:sz w:val="24"/>
          <w:szCs w:val="24"/>
          <w14:ligatures w14:val="none"/>
        </w:rPr>
        <w:t> on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w:t>
      </w:r>
    </w:p>
    <w:p w14:paraId="7756B251"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Recompile and relink your application if you use an older release. Upgrading Tuxedo 12.2.2 is not mandatory. For more on Upgrade Considerations, see </w:t>
      </w:r>
      <w:hyperlink r:id="rId28" w:tgtFrame="_blank" w:history="1">
        <w:r w:rsidRPr="00515870">
          <w:rPr>
            <w:rFonts w:ascii="Oracle Sans" w:eastAsia="Times New Roman" w:hAnsi="Oracle Sans" w:cs="Times New Roman"/>
            <w:color w:val="00688C"/>
            <w:kern w:val="0"/>
            <w:sz w:val="24"/>
            <w:szCs w:val="24"/>
            <w:u w:val="single"/>
            <w14:ligatures w14:val="none"/>
          </w:rPr>
          <w:t>Upgrade Considerations</w:t>
        </w:r>
      </w:hyperlink>
      <w:r w:rsidRPr="00515870">
        <w:rPr>
          <w:rFonts w:ascii="Oracle Sans" w:eastAsia="Times New Roman" w:hAnsi="Oracle Sans" w:cs="Times New Roman"/>
          <w:color w:val="1A1816"/>
          <w:kern w:val="0"/>
          <w:sz w:val="24"/>
          <w:szCs w:val="24"/>
          <w14:ligatures w14:val="none"/>
        </w:rPr>
        <w:t>.</w:t>
      </w:r>
    </w:p>
    <w:p w14:paraId="5403B5E0" w14:textId="77777777" w:rsidR="00515870" w:rsidRPr="00515870" w:rsidRDefault="00515870" w:rsidP="00515870">
      <w:pPr>
        <w:numPr>
          <w:ilvl w:val="0"/>
          <w:numId w:val="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already have </w:t>
      </w:r>
      <w:r w:rsidRPr="00515870">
        <w:rPr>
          <w:rFonts w:ascii="Courier New" w:eastAsia="Times New Roman" w:hAnsi="Courier New" w:cs="Courier New"/>
          <w:color w:val="1A1816"/>
          <w:kern w:val="0"/>
          <w:sz w:val="20"/>
          <w:szCs w:val="20"/>
          <w14:ligatures w14:val="none"/>
        </w:rPr>
        <w:t>DMTLOG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TLOG</w:t>
      </w:r>
      <w:r w:rsidRPr="00515870">
        <w:rPr>
          <w:rFonts w:ascii="Oracle Sans" w:eastAsia="Times New Roman" w:hAnsi="Oracle Sans" w:cs="Times New Roman"/>
          <w:color w:val="1A1816"/>
          <w:kern w:val="0"/>
          <w:sz w:val="24"/>
          <w:szCs w:val="24"/>
          <w14:ligatures w14:val="none"/>
        </w:rPr>
        <w:t>, remove them.</w:t>
      </w:r>
    </w:p>
    <w:p w14:paraId="2D65344F" w14:textId="77777777" w:rsidR="00515870" w:rsidRPr="00515870" w:rsidRDefault="00515870" w:rsidP="00515870">
      <w:pPr>
        <w:numPr>
          <w:ilvl w:val="0"/>
          <w:numId w:val="4"/>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Reboot the application.</w:t>
      </w:r>
    </w:p>
    <w:p w14:paraId="1E947DB0" w14:textId="77777777" w:rsidR="00515870" w:rsidRPr="00515870" w:rsidRDefault="00515870" w:rsidP="00515870">
      <w:pPr>
        <w:numPr>
          <w:ilvl w:val="0"/>
          <w:numId w:val="4"/>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Shut down and upgrade the other machines in your configuration as time permits.</w:t>
      </w:r>
    </w:p>
    <w:p w14:paraId="41A68B40" w14:textId="77777777" w:rsidR="00515870" w:rsidRPr="00515870" w:rsidRDefault="00515870" w:rsidP="00515870">
      <w:pPr>
        <w:shd w:val="clear" w:color="auto" w:fill="FFFFFF"/>
        <w:spacing w:after="120" w:line="276" w:lineRule="auto"/>
        <w:rPr>
          <w:rFonts w:ascii="Oracle Sans" w:eastAsia="Times New Roman" w:hAnsi="Oracle Sans" w:cs="Times New Roman"/>
          <w:b/>
          <w:bCs/>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Note:</w:t>
      </w:r>
    </w:p>
    <w:p w14:paraId="2D38E693"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Follow these steps if you are using Tuxedo applications that use </w:t>
      </w:r>
      <w:r w:rsidRPr="00515870">
        <w:rPr>
          <w:rFonts w:ascii="Courier New" w:eastAsia="Times New Roman" w:hAnsi="Courier New" w:cs="Courier New"/>
          <w:color w:val="1A1816"/>
          <w:kern w:val="0"/>
          <w:sz w:val="20"/>
          <w:szCs w:val="20"/>
          <w14:ligatures w14:val="none"/>
        </w:rPr>
        <w:t>XAUTHSVR</w:t>
      </w:r>
      <w:r w:rsidRPr="00515870">
        <w:rPr>
          <w:rFonts w:ascii="Oracle Sans" w:eastAsia="Times New Roman" w:hAnsi="Oracle Sans" w:cs="Times New Roman"/>
          <w:color w:val="1A1816"/>
          <w:kern w:val="0"/>
          <w:sz w:val="24"/>
          <w:szCs w:val="24"/>
          <w14:ligatures w14:val="none"/>
        </w:rPr>
        <w:t>:</w:t>
      </w:r>
    </w:p>
    <w:p w14:paraId="7AF26473" w14:textId="77777777" w:rsidR="00515870" w:rsidRPr="00515870" w:rsidRDefault="00515870" w:rsidP="00515870">
      <w:pPr>
        <w:numPr>
          <w:ilvl w:val="0"/>
          <w:numId w:val="5"/>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Enter the value of </w:t>
      </w:r>
      <w:r w:rsidRPr="00515870">
        <w:rPr>
          <w:rFonts w:ascii="Courier New" w:eastAsia="Times New Roman" w:hAnsi="Courier New" w:cs="Courier New"/>
          <w:color w:val="1A1816"/>
          <w:kern w:val="0"/>
          <w:sz w:val="20"/>
          <w:szCs w:val="20"/>
          <w14:ligatures w14:val="none"/>
        </w:rPr>
        <w:t>PASSWORD</w:t>
      </w:r>
      <w:r w:rsidRPr="00515870">
        <w:rPr>
          <w:rFonts w:ascii="Oracle Sans" w:eastAsia="Times New Roman" w:hAnsi="Oracle Sans" w:cs="Times New Roman"/>
          <w:color w:val="1A1816"/>
          <w:kern w:val="0"/>
          <w:sz w:val="24"/>
          <w:szCs w:val="24"/>
          <w14:ligatures w14:val="none"/>
        </w:rPr>
        <w:t> in a plain text.</w:t>
      </w:r>
    </w:p>
    <w:p w14:paraId="400481D2" w14:textId="77777777" w:rsidR="00515870" w:rsidRPr="00515870" w:rsidRDefault="00515870" w:rsidP="00515870">
      <w:pPr>
        <w:numPr>
          <w:ilvl w:val="0"/>
          <w:numId w:val="5"/>
        </w:numPr>
        <w:shd w:val="clear" w:color="auto" w:fill="FFFFFF"/>
        <w:spacing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To encrypt the </w:t>
      </w:r>
      <w:r w:rsidRPr="00515870">
        <w:rPr>
          <w:rFonts w:ascii="Courier New" w:eastAsia="Times New Roman" w:hAnsi="Courier New" w:cs="Courier New"/>
          <w:color w:val="1A1816"/>
          <w:kern w:val="0"/>
          <w:sz w:val="20"/>
          <w:szCs w:val="20"/>
          <w14:ligatures w14:val="none"/>
        </w:rPr>
        <w:t>PASSWORD</w:t>
      </w:r>
      <w:r w:rsidRPr="00515870">
        <w:rPr>
          <w:rFonts w:ascii="Oracle Sans" w:eastAsia="Times New Roman" w:hAnsi="Oracle Sans" w:cs="Times New Roman"/>
          <w:color w:val="1A1816"/>
          <w:kern w:val="0"/>
          <w:sz w:val="24"/>
          <w:szCs w:val="24"/>
          <w14:ligatures w14:val="none"/>
        </w:rPr>
        <w:t> value in the </w:t>
      </w:r>
      <w:r w:rsidRPr="00515870">
        <w:rPr>
          <w:rFonts w:ascii="Courier New" w:eastAsia="Times New Roman" w:hAnsi="Courier New" w:cs="Courier New"/>
          <w:color w:val="1A1816"/>
          <w:kern w:val="0"/>
          <w:sz w:val="20"/>
          <w:szCs w:val="20"/>
          <w14:ligatures w14:val="none"/>
        </w:rPr>
        <w:t>XAUTHSVR</w:t>
      </w:r>
      <w:r w:rsidRPr="00515870">
        <w:rPr>
          <w:rFonts w:ascii="Oracle Sans" w:eastAsia="Times New Roman" w:hAnsi="Oracle Sans" w:cs="Times New Roman"/>
          <w:color w:val="1A1816"/>
          <w:kern w:val="0"/>
          <w:sz w:val="24"/>
          <w:szCs w:val="24"/>
          <w14:ligatures w14:val="none"/>
        </w:rPr>
        <w:t> configuration file, run </w:t>
      </w:r>
      <w:r w:rsidRPr="00515870">
        <w:rPr>
          <w:rFonts w:ascii="Courier New" w:eastAsia="Times New Roman" w:hAnsi="Courier New" w:cs="Courier New"/>
          <w:color w:val="1A1816"/>
          <w:kern w:val="0"/>
          <w:sz w:val="20"/>
          <w:szCs w:val="20"/>
          <w14:ligatures w14:val="none"/>
        </w:rPr>
        <w:t xml:space="preserve">'22c installation </w:t>
      </w:r>
      <w:proofErr w:type="spellStart"/>
      <w:r w:rsidRPr="00515870">
        <w:rPr>
          <w:rFonts w:ascii="Courier New" w:eastAsia="Times New Roman" w:hAnsi="Courier New" w:cs="Courier New"/>
          <w:color w:val="1A1816"/>
          <w:kern w:val="0"/>
          <w:sz w:val="20"/>
          <w:szCs w:val="20"/>
          <w14:ligatures w14:val="none"/>
        </w:rPr>
        <w:t>dir</w:t>
      </w:r>
      <w:proofErr w:type="spellEnd"/>
      <w:r w:rsidRPr="00515870">
        <w:rPr>
          <w:rFonts w:ascii="Courier New" w:eastAsia="Times New Roman" w:hAnsi="Courier New" w:cs="Courier New"/>
          <w:color w:val="1A1816"/>
          <w:kern w:val="0"/>
          <w:sz w:val="20"/>
          <w:szCs w:val="20"/>
          <w14:ligatures w14:val="none"/>
        </w:rPr>
        <w:t>&gt;/bin/</w:t>
      </w:r>
      <w:proofErr w:type="spellStart"/>
      <w:r w:rsidRPr="00515870">
        <w:rPr>
          <w:rFonts w:ascii="Courier New" w:eastAsia="Times New Roman" w:hAnsi="Courier New" w:cs="Courier New"/>
          <w:color w:val="1A1816"/>
          <w:kern w:val="0"/>
          <w:sz w:val="20"/>
          <w:szCs w:val="20"/>
          <w14:ligatures w14:val="none"/>
        </w:rPr>
        <w:t>tpldapconf</w:t>
      </w:r>
      <w:proofErr w:type="spellEnd"/>
      <w:r w:rsidRPr="00515870">
        <w:rPr>
          <w:rFonts w:ascii="Courier New" w:eastAsia="Times New Roman" w:hAnsi="Courier New" w:cs="Courier New"/>
          <w:color w:val="1A1816"/>
          <w:kern w:val="0"/>
          <w:sz w:val="20"/>
          <w:szCs w:val="20"/>
          <w14:ligatures w14:val="none"/>
        </w:rPr>
        <w:t xml:space="preserve"> -f XAUTHSVR configuration file&gt;'</w:t>
      </w:r>
      <w:r w:rsidRPr="00515870">
        <w:rPr>
          <w:rFonts w:ascii="Oracle Sans" w:eastAsia="Times New Roman" w:hAnsi="Oracle Sans" w:cs="Times New Roman"/>
          <w:color w:val="1A1816"/>
          <w:kern w:val="0"/>
          <w:sz w:val="24"/>
          <w:szCs w:val="24"/>
          <w14:ligatures w14:val="none"/>
        </w:rPr>
        <w:t>file.</w:t>
      </w:r>
    </w:p>
    <w:p w14:paraId="07F51A74"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29"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61047A5A"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5" w:name="GUID-E0B9F950-7940-4583-8ED5-1ABC0E20942"/>
      <w:bookmarkEnd w:id="5"/>
      <w:r w:rsidRPr="00515870">
        <w:rPr>
          <w:rFonts w:ascii="inherit" w:eastAsia="Times New Roman" w:hAnsi="inherit" w:cs="Times New Roman"/>
          <w:color w:val="161513"/>
          <w:kern w:val="0"/>
          <w:sz w:val="36"/>
          <w:szCs w:val="36"/>
          <w14:ligatures w14:val="none"/>
        </w:rPr>
        <w:t>5.6 Performing Additional Upgrade Steps to Windows Server</w:t>
      </w:r>
    </w:p>
    <w:p w14:paraId="03D6C0F7"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For a Windows machine running on Oracle Tuxedo 22c Release 1 (22.1.0.0.0) or earlier software, performs the following additional steps before installing the Oracle Tuxedo 22c Release 1 (22.1.0.0.0) software to ensure that you are starting with a clean system.</w:t>
      </w:r>
    </w:p>
    <w:p w14:paraId="60B57748" w14:textId="77777777" w:rsidR="00515870" w:rsidRPr="00515870" w:rsidRDefault="00515870" w:rsidP="00515870">
      <w:pPr>
        <w:numPr>
          <w:ilvl w:val="0"/>
          <w:numId w:val="6"/>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Stop the Tuxedo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 xml:space="preserve">Oracle </w:t>
      </w:r>
      <w:proofErr w:type="spellStart"/>
      <w:r w:rsidRPr="00515870">
        <w:rPr>
          <w:rFonts w:ascii="Courier New" w:eastAsia="Times New Roman" w:hAnsi="Courier New" w:cs="Courier New"/>
          <w:color w:val="1A1816"/>
          <w:kern w:val="0"/>
          <w:sz w:val="20"/>
          <w:szCs w:val="20"/>
          <w14:ligatures w14:val="none"/>
        </w:rPr>
        <w:t>procMGR</w:t>
      </w:r>
      <w:proofErr w:type="spellEnd"/>
      <w:r w:rsidRPr="00515870">
        <w:rPr>
          <w:rFonts w:ascii="Oracle Sans" w:eastAsia="Times New Roman" w:hAnsi="Oracle Sans" w:cs="Times New Roman"/>
          <w:color w:val="1A1816"/>
          <w:kern w:val="0"/>
          <w:sz w:val="24"/>
          <w:szCs w:val="24"/>
          <w14:ligatures w14:val="none"/>
        </w:rPr>
        <w:t xml:space="preserve"> services. From the Start menu, click Start </w:t>
      </w:r>
      <w:r w:rsidRPr="00515870">
        <w:rPr>
          <w:rFonts w:ascii="Times New Roman" w:eastAsia="Times New Roman" w:hAnsi="Times New Roman" w:cs="Times New Roman"/>
          <w:color w:val="1A1816"/>
          <w:kern w:val="0"/>
          <w:sz w:val="24"/>
          <w:szCs w:val="24"/>
          <w14:ligatures w14:val="none"/>
        </w:rPr>
        <w:t>→</w:t>
      </w:r>
      <w:r w:rsidRPr="00515870">
        <w:rPr>
          <w:rFonts w:ascii="Oracle Sans" w:eastAsia="Times New Roman" w:hAnsi="Oracle Sans" w:cs="Times New Roman"/>
          <w:color w:val="1A1816"/>
          <w:kern w:val="0"/>
          <w:sz w:val="24"/>
          <w:szCs w:val="24"/>
          <w14:ligatures w14:val="none"/>
        </w:rPr>
        <w:t xml:space="preserve"> All Programs </w:t>
      </w:r>
      <w:r w:rsidRPr="00515870">
        <w:rPr>
          <w:rFonts w:ascii="Times New Roman" w:eastAsia="Times New Roman" w:hAnsi="Times New Roman" w:cs="Times New Roman"/>
          <w:color w:val="1A1816"/>
          <w:kern w:val="0"/>
          <w:sz w:val="24"/>
          <w:szCs w:val="24"/>
          <w14:ligatures w14:val="none"/>
        </w:rPr>
        <w:t>→</w:t>
      </w:r>
      <w:r w:rsidRPr="00515870">
        <w:rPr>
          <w:rFonts w:ascii="Oracle Sans" w:eastAsia="Times New Roman" w:hAnsi="Oracle Sans" w:cs="Times New Roman"/>
          <w:color w:val="1A1816"/>
          <w:kern w:val="0"/>
          <w:sz w:val="24"/>
          <w:szCs w:val="24"/>
          <w14:ligatures w14:val="none"/>
        </w:rPr>
        <w:t xml:space="preserve"> Administrative Tools </w:t>
      </w:r>
      <w:r w:rsidRPr="00515870">
        <w:rPr>
          <w:rFonts w:ascii="Times New Roman" w:eastAsia="Times New Roman" w:hAnsi="Times New Roman" w:cs="Times New Roman"/>
          <w:color w:val="1A1816"/>
          <w:kern w:val="0"/>
          <w:sz w:val="24"/>
          <w:szCs w:val="24"/>
          <w14:ligatures w14:val="none"/>
        </w:rPr>
        <w:t>→</w:t>
      </w:r>
      <w:r w:rsidRPr="00515870">
        <w:rPr>
          <w:rFonts w:ascii="Oracle Sans" w:eastAsia="Times New Roman" w:hAnsi="Oracle Sans" w:cs="Times New Roman"/>
          <w:color w:val="1A1816"/>
          <w:kern w:val="0"/>
          <w:sz w:val="24"/>
          <w:szCs w:val="24"/>
          <w14:ligatures w14:val="none"/>
        </w:rPr>
        <w:t xml:space="preserve"> Services. The Services window appears.</w:t>
      </w:r>
    </w:p>
    <w:p w14:paraId="2CADDDCC" w14:textId="77777777" w:rsidR="00515870" w:rsidRPr="00515870" w:rsidRDefault="00515870" w:rsidP="00515870">
      <w:pPr>
        <w:numPr>
          <w:ilvl w:val="0"/>
          <w:numId w:val="6"/>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Scroll to the entry for the</w:t>
      </w:r>
      <w:r w:rsidRPr="00515870">
        <w:rPr>
          <w:rFonts w:ascii="Courier New" w:eastAsia="Times New Roman" w:hAnsi="Courier New" w:cs="Courier New"/>
          <w:color w:val="1A1816"/>
          <w:kern w:val="0"/>
          <w:sz w:val="20"/>
          <w:szCs w:val="20"/>
          <w14:ligatures w14:val="none"/>
        </w:rPr>
        <w:t>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Courier New" w:eastAsia="Times New Roman" w:hAnsi="Courier New" w:cs="Courier New"/>
          <w:color w:val="1A1816"/>
          <w:kern w:val="0"/>
          <w:sz w:val="20"/>
          <w:szCs w:val="20"/>
          <w14:ligatures w14:val="none"/>
        </w:rPr>
        <w:t> </w:t>
      </w:r>
      <w:r w:rsidRPr="00515870">
        <w:rPr>
          <w:rFonts w:ascii="Oracle Sans" w:eastAsia="Times New Roman" w:hAnsi="Oracle Sans" w:cs="Times New Roman"/>
          <w:color w:val="1A1816"/>
          <w:kern w:val="0"/>
          <w:sz w:val="24"/>
          <w:szCs w:val="24"/>
          <w14:ligatures w14:val="none"/>
        </w:rPr>
        <w:t>service, select it, and then click the </w:t>
      </w:r>
      <w:r w:rsidRPr="00515870">
        <w:rPr>
          <w:rFonts w:ascii="Oracle Sans" w:eastAsia="Times New Roman" w:hAnsi="Oracle Sans" w:cs="Times New Roman"/>
          <w:b/>
          <w:bCs/>
          <w:color w:val="1A1816"/>
          <w:kern w:val="0"/>
          <w:sz w:val="24"/>
          <w:szCs w:val="24"/>
          <w14:ligatures w14:val="none"/>
        </w:rPr>
        <w:t>Stop</w:t>
      </w:r>
      <w:r w:rsidRPr="00515870">
        <w:rPr>
          <w:rFonts w:ascii="Oracle Sans" w:eastAsia="Times New Roman" w:hAnsi="Oracle Sans" w:cs="Times New Roman"/>
          <w:color w:val="1A1816"/>
          <w:kern w:val="0"/>
          <w:sz w:val="24"/>
          <w:szCs w:val="24"/>
          <w14:ligatures w14:val="none"/>
        </w:rPr>
        <w:t> button. The Status value should change from Started to a blank entry. Then scroll to the </w:t>
      </w:r>
      <w:r w:rsidRPr="00515870">
        <w:rPr>
          <w:rFonts w:ascii="Courier New" w:eastAsia="Times New Roman" w:hAnsi="Courier New" w:cs="Courier New"/>
          <w:color w:val="1A1816"/>
          <w:kern w:val="0"/>
          <w:sz w:val="20"/>
          <w:szCs w:val="20"/>
          <w14:ligatures w14:val="none"/>
        </w:rPr>
        <w:t xml:space="preserve">Oracle </w:t>
      </w:r>
      <w:proofErr w:type="spellStart"/>
      <w:r w:rsidRPr="00515870">
        <w:rPr>
          <w:rFonts w:ascii="Courier New" w:eastAsia="Times New Roman" w:hAnsi="Courier New" w:cs="Courier New"/>
          <w:color w:val="1A1816"/>
          <w:kern w:val="0"/>
          <w:sz w:val="20"/>
          <w:szCs w:val="20"/>
          <w14:ligatures w14:val="none"/>
        </w:rPr>
        <w:t>procMGR</w:t>
      </w:r>
      <w:proofErr w:type="spellEnd"/>
      <w:r w:rsidRPr="00515870">
        <w:rPr>
          <w:rFonts w:ascii="Oracle Sans" w:eastAsia="Times New Roman" w:hAnsi="Oracle Sans" w:cs="Times New Roman"/>
          <w:color w:val="1A1816"/>
          <w:kern w:val="0"/>
          <w:sz w:val="24"/>
          <w:szCs w:val="24"/>
          <w14:ligatures w14:val="none"/>
        </w:rPr>
        <w:t> (or IPC Helper) service, select it, and click the </w:t>
      </w:r>
      <w:r w:rsidRPr="00515870">
        <w:rPr>
          <w:rFonts w:ascii="Oracle Sans" w:eastAsia="Times New Roman" w:hAnsi="Oracle Sans" w:cs="Times New Roman"/>
          <w:b/>
          <w:bCs/>
          <w:color w:val="1A1816"/>
          <w:kern w:val="0"/>
          <w:sz w:val="24"/>
          <w:szCs w:val="24"/>
          <w14:ligatures w14:val="none"/>
        </w:rPr>
        <w:t>Stop</w:t>
      </w:r>
      <w:r w:rsidRPr="00515870">
        <w:rPr>
          <w:rFonts w:ascii="Oracle Sans" w:eastAsia="Times New Roman" w:hAnsi="Oracle Sans" w:cs="Times New Roman"/>
          <w:color w:val="1A1816"/>
          <w:kern w:val="0"/>
          <w:sz w:val="24"/>
          <w:szCs w:val="24"/>
          <w14:ligatures w14:val="none"/>
        </w:rPr>
        <w:t> button. In some cases, you may see an error; however, the service’s Status value should change from Started to a blank entry. Next, click the </w:t>
      </w:r>
      <w:r w:rsidRPr="00515870">
        <w:rPr>
          <w:rFonts w:ascii="Oracle Sans" w:eastAsia="Times New Roman" w:hAnsi="Oracle Sans" w:cs="Times New Roman"/>
          <w:b/>
          <w:bCs/>
          <w:color w:val="1A1816"/>
          <w:kern w:val="0"/>
          <w:sz w:val="24"/>
          <w:szCs w:val="24"/>
          <w14:ligatures w14:val="none"/>
        </w:rPr>
        <w:t>Close</w:t>
      </w:r>
      <w:r w:rsidRPr="00515870">
        <w:rPr>
          <w:rFonts w:ascii="Oracle Sans" w:eastAsia="Times New Roman" w:hAnsi="Oracle Sans" w:cs="Times New Roman"/>
          <w:color w:val="1A1816"/>
          <w:kern w:val="0"/>
          <w:sz w:val="24"/>
          <w:szCs w:val="24"/>
          <w14:ligatures w14:val="none"/>
        </w:rPr>
        <w:t> button.</w:t>
      </w:r>
    </w:p>
    <w:p w14:paraId="2522B061" w14:textId="77777777" w:rsidR="00515870" w:rsidRPr="00515870" w:rsidRDefault="00515870" w:rsidP="00515870">
      <w:pPr>
        <w:numPr>
          <w:ilvl w:val="0"/>
          <w:numId w:val="6"/>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the Windows </w:t>
      </w:r>
      <w:r w:rsidRPr="00515870">
        <w:rPr>
          <w:rFonts w:ascii="Oracle Sans" w:eastAsia="Times New Roman" w:hAnsi="Oracle Sans" w:cs="Times New Roman"/>
          <w:b/>
          <w:bCs/>
          <w:color w:val="1A1816"/>
          <w:kern w:val="0"/>
          <w:sz w:val="24"/>
          <w:szCs w:val="24"/>
          <w14:ligatures w14:val="none"/>
        </w:rPr>
        <w:t>Add/Remove</w:t>
      </w:r>
      <w:r w:rsidRPr="00515870">
        <w:rPr>
          <w:rFonts w:ascii="Oracle Sans" w:eastAsia="Times New Roman" w:hAnsi="Oracle Sans" w:cs="Times New Roman"/>
          <w:color w:val="1A1816"/>
          <w:kern w:val="0"/>
          <w:sz w:val="24"/>
          <w:szCs w:val="24"/>
          <w14:ligatures w14:val="none"/>
        </w:rPr>
        <w:t xml:space="preserve"> program to remove the prior Oracle Tuxedo software version. From the Start menu, choose Start </w:t>
      </w:r>
      <w:r w:rsidRPr="00515870">
        <w:rPr>
          <w:rFonts w:ascii="Times New Roman" w:eastAsia="Times New Roman" w:hAnsi="Times New Roman" w:cs="Times New Roman"/>
          <w:color w:val="1A1816"/>
          <w:kern w:val="0"/>
          <w:sz w:val="24"/>
          <w:szCs w:val="24"/>
          <w14:ligatures w14:val="none"/>
        </w:rPr>
        <w:t>→</w:t>
      </w:r>
      <w:r w:rsidRPr="00515870">
        <w:rPr>
          <w:rFonts w:ascii="Oracle Sans" w:eastAsia="Times New Roman" w:hAnsi="Oracle Sans" w:cs="Times New Roman"/>
          <w:color w:val="1A1816"/>
          <w:kern w:val="0"/>
          <w:sz w:val="24"/>
          <w:szCs w:val="24"/>
          <w14:ligatures w14:val="none"/>
        </w:rPr>
        <w:t xml:space="preserve"> Settings </w:t>
      </w:r>
      <w:r w:rsidRPr="00515870">
        <w:rPr>
          <w:rFonts w:ascii="Times New Roman" w:eastAsia="Times New Roman" w:hAnsi="Times New Roman" w:cs="Times New Roman"/>
          <w:color w:val="1A1816"/>
          <w:kern w:val="0"/>
          <w:sz w:val="24"/>
          <w:szCs w:val="24"/>
          <w14:ligatures w14:val="none"/>
        </w:rPr>
        <w:t>→</w:t>
      </w:r>
      <w:r w:rsidRPr="00515870">
        <w:rPr>
          <w:rFonts w:ascii="Oracle Sans" w:eastAsia="Times New Roman" w:hAnsi="Oracle Sans" w:cs="Times New Roman"/>
          <w:color w:val="1A1816"/>
          <w:kern w:val="0"/>
          <w:sz w:val="24"/>
          <w:szCs w:val="24"/>
          <w14:ligatures w14:val="none"/>
        </w:rPr>
        <w:t xml:space="preserve"> Control Panel </w:t>
      </w:r>
      <w:r w:rsidRPr="00515870">
        <w:rPr>
          <w:rFonts w:ascii="Times New Roman" w:eastAsia="Times New Roman" w:hAnsi="Times New Roman" w:cs="Times New Roman"/>
          <w:color w:val="1A1816"/>
          <w:kern w:val="0"/>
          <w:sz w:val="24"/>
          <w:szCs w:val="24"/>
          <w14:ligatures w14:val="none"/>
        </w:rPr>
        <w:t>→</w:t>
      </w:r>
      <w:r w:rsidRPr="00515870">
        <w:rPr>
          <w:rFonts w:ascii="Oracle Sans" w:eastAsia="Times New Roman" w:hAnsi="Oracle Sans" w:cs="Times New Roman"/>
          <w:color w:val="1A1816"/>
          <w:kern w:val="0"/>
          <w:sz w:val="24"/>
          <w:szCs w:val="24"/>
          <w14:ligatures w14:val="none"/>
        </w:rPr>
        <w:t xml:space="preserve"> Add/Remove Programs. The Add/Remove Programs Properties window appears.</w:t>
      </w:r>
    </w:p>
    <w:p w14:paraId="3ED547D7" w14:textId="77777777" w:rsidR="00515870" w:rsidRPr="00515870" w:rsidRDefault="00515870" w:rsidP="00515870">
      <w:pPr>
        <w:numPr>
          <w:ilvl w:val="0"/>
          <w:numId w:val="6"/>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Scroll to the entry for the prior Oracle Tuxedo, select it, and click the </w:t>
      </w:r>
      <w:r w:rsidRPr="00515870">
        <w:rPr>
          <w:rFonts w:ascii="Oracle Sans" w:eastAsia="Times New Roman" w:hAnsi="Oracle Sans" w:cs="Times New Roman"/>
          <w:b/>
          <w:bCs/>
          <w:color w:val="1A1816"/>
          <w:kern w:val="0"/>
          <w:sz w:val="24"/>
          <w:szCs w:val="24"/>
          <w14:ligatures w14:val="none"/>
        </w:rPr>
        <w:t>Add/Remove</w:t>
      </w:r>
      <w:r w:rsidRPr="00515870">
        <w:rPr>
          <w:rFonts w:ascii="Oracle Sans" w:eastAsia="Times New Roman" w:hAnsi="Oracle Sans" w:cs="Times New Roman"/>
          <w:color w:val="1A1816"/>
          <w:kern w:val="0"/>
          <w:sz w:val="24"/>
          <w:szCs w:val="24"/>
          <w14:ligatures w14:val="none"/>
        </w:rPr>
        <w:t> button.</w:t>
      </w:r>
    </w:p>
    <w:p w14:paraId="1731CB57" w14:textId="77777777" w:rsidR="00515870" w:rsidRPr="00515870" w:rsidRDefault="00515870" w:rsidP="00515870">
      <w:pPr>
        <w:numPr>
          <w:ilvl w:val="0"/>
          <w:numId w:val="6"/>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 xml:space="preserve">In response to the prompt, confirm that you want to uninstall the software. After the program finishes, the Remove Programs </w:t>
      </w:r>
      <w:proofErr w:type="gramStart"/>
      <w:r w:rsidRPr="00515870">
        <w:rPr>
          <w:rFonts w:ascii="Oracle Sans" w:eastAsia="Times New Roman" w:hAnsi="Oracle Sans" w:cs="Times New Roman"/>
          <w:color w:val="1A1816"/>
          <w:kern w:val="0"/>
          <w:sz w:val="24"/>
          <w:szCs w:val="24"/>
          <w14:ligatures w14:val="none"/>
        </w:rPr>
        <w:t>From</w:t>
      </w:r>
      <w:proofErr w:type="gramEnd"/>
      <w:r w:rsidRPr="00515870">
        <w:rPr>
          <w:rFonts w:ascii="Oracle Sans" w:eastAsia="Times New Roman" w:hAnsi="Oracle Sans" w:cs="Times New Roman"/>
          <w:color w:val="1A1816"/>
          <w:kern w:val="0"/>
          <w:sz w:val="24"/>
          <w:szCs w:val="24"/>
          <w14:ligatures w14:val="none"/>
        </w:rPr>
        <w:t xml:space="preserve"> Your Computer window appears.</w:t>
      </w:r>
    </w:p>
    <w:p w14:paraId="6C527FFA" w14:textId="77777777" w:rsidR="00515870" w:rsidRPr="00515870" w:rsidRDefault="00515870" w:rsidP="00515870">
      <w:pPr>
        <w:numPr>
          <w:ilvl w:val="0"/>
          <w:numId w:val="6"/>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the uninstall program was not able to remove all directories (usually because the files were added after the original installation), you can click the </w:t>
      </w:r>
      <w:r w:rsidRPr="00515870">
        <w:rPr>
          <w:rFonts w:ascii="Oracle Sans" w:eastAsia="Times New Roman" w:hAnsi="Oracle Sans" w:cs="Times New Roman"/>
          <w:b/>
          <w:bCs/>
          <w:color w:val="1A1816"/>
          <w:kern w:val="0"/>
          <w:sz w:val="24"/>
          <w:szCs w:val="24"/>
          <w14:ligatures w14:val="none"/>
        </w:rPr>
        <w:t>Details</w:t>
      </w:r>
      <w:r w:rsidRPr="00515870">
        <w:rPr>
          <w:rFonts w:ascii="Oracle Sans" w:eastAsia="Times New Roman" w:hAnsi="Oracle Sans" w:cs="Times New Roman"/>
          <w:color w:val="1A1816"/>
          <w:kern w:val="0"/>
          <w:sz w:val="24"/>
          <w:szCs w:val="24"/>
          <w14:ligatures w14:val="none"/>
        </w:rPr>
        <w:t> button to find out which directories remain on your system. If the files in the directories contain changes that you made, such as a modified sample file, move the modified files to a temporary location.</w:t>
      </w:r>
    </w:p>
    <w:p w14:paraId="34047C94" w14:textId="77777777" w:rsidR="00515870" w:rsidRPr="00515870" w:rsidRDefault="00515870" w:rsidP="00515870">
      <w:pPr>
        <w:numPr>
          <w:ilvl w:val="0"/>
          <w:numId w:val="6"/>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Reboot your system after the uninstall completes.</w:t>
      </w:r>
    </w:p>
    <w:p w14:paraId="2B2BFCD4"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30"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518F1A4B"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6" w:name="GUID-CDBF3846-453A-4B31-907B-03E6AE246F1"/>
      <w:bookmarkEnd w:id="6"/>
      <w:r w:rsidRPr="00515870">
        <w:rPr>
          <w:rFonts w:ascii="inherit" w:eastAsia="Times New Roman" w:hAnsi="inherit" w:cs="Times New Roman"/>
          <w:color w:val="161513"/>
          <w:kern w:val="0"/>
          <w:sz w:val="36"/>
          <w:szCs w:val="36"/>
          <w14:ligatures w14:val="none"/>
        </w:rPr>
        <w:t>5.7 Upgrading from Tuxedo Previous Releases to Oracle Tuxedo 22c Release 1 (22.1.0.0.0)</w:t>
      </w:r>
    </w:p>
    <w:p w14:paraId="79F0A1CF"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are upgrading from Oracle Tuxedo previous releases to Oracle Tuxedo 22c Release 1 (22.1.0.0.0), please note the following:</w:t>
      </w:r>
    </w:p>
    <w:p w14:paraId="1F7C77FD" w14:textId="77777777" w:rsidR="00515870" w:rsidRPr="00515870" w:rsidRDefault="00515870" w:rsidP="00515870">
      <w:pPr>
        <w:numPr>
          <w:ilvl w:val="0"/>
          <w:numId w:val="7"/>
        </w:numPr>
        <w:shd w:val="clear" w:color="auto" w:fill="FFFFFF"/>
        <w:spacing w:after="0" w:line="276" w:lineRule="auto"/>
        <w:rPr>
          <w:rFonts w:ascii="Oracle Sans" w:eastAsia="Times New Roman" w:hAnsi="Oracle Sans" w:cs="Times New Roman"/>
          <w:color w:val="1A1816"/>
          <w:kern w:val="0"/>
          <w:sz w:val="24"/>
          <w:szCs w:val="24"/>
          <w14:ligatures w14:val="none"/>
        </w:rPr>
      </w:pPr>
      <w:proofErr w:type="gramStart"/>
      <w:r w:rsidRPr="00515870">
        <w:rPr>
          <w:rFonts w:ascii="Oracle Sans" w:eastAsia="Times New Roman" w:hAnsi="Oracle Sans" w:cs="Times New Roman"/>
          <w:color w:val="1A1816"/>
          <w:kern w:val="0"/>
          <w:sz w:val="24"/>
          <w:szCs w:val="24"/>
          <w14:ligatures w14:val="none"/>
        </w:rPr>
        <w:t>In order to</w:t>
      </w:r>
      <w:proofErr w:type="gramEnd"/>
      <w:r w:rsidRPr="00515870">
        <w:rPr>
          <w:rFonts w:ascii="Oracle Sans" w:eastAsia="Times New Roman" w:hAnsi="Oracle Sans" w:cs="Times New Roman"/>
          <w:color w:val="1A1816"/>
          <w:kern w:val="0"/>
          <w:sz w:val="24"/>
          <w:szCs w:val="24"/>
          <w14:ligatures w14:val="none"/>
        </w:rPr>
        <w:t xml:space="preserve"> allow an Oracle Tuxedo 22c Release 1 (22.1.0.0.0) server to interoperate with Tuxedo 6.5 software, the Oracle Tuxedo 22c Release 1 (22.1.0.0.0) server </w:t>
      </w:r>
      <w:proofErr w:type="spellStart"/>
      <w:r w:rsidRPr="00515870">
        <w:rPr>
          <w:rFonts w:ascii="Courier New" w:eastAsia="Times New Roman" w:hAnsi="Courier New" w:cs="Courier New"/>
          <w:color w:val="1A1816"/>
          <w:kern w:val="0"/>
          <w:sz w:val="20"/>
          <w:szCs w:val="20"/>
          <w14:ligatures w14:val="none"/>
        </w:rPr>
        <w:t>servopts</w:t>
      </w:r>
      <w:proofErr w:type="spellEnd"/>
      <w:r w:rsidRPr="00515870">
        <w:rPr>
          <w:rFonts w:ascii="Courier New" w:eastAsia="Times New Roman" w:hAnsi="Courier New" w:cs="Courier New"/>
          <w:color w:val="1A1816"/>
          <w:kern w:val="0"/>
          <w:sz w:val="20"/>
          <w:szCs w:val="20"/>
          <w14:ligatures w14:val="none"/>
        </w:rPr>
        <w:t xml:space="preserve"> -</w:t>
      </w:r>
      <w:proofErr w:type="spellStart"/>
      <w:r w:rsidRPr="00515870">
        <w:rPr>
          <w:rFonts w:ascii="Courier New" w:eastAsia="Times New Roman" w:hAnsi="Courier New" w:cs="Courier New"/>
          <w:color w:val="1A1816"/>
          <w:kern w:val="0"/>
          <w:sz w:val="20"/>
          <w:szCs w:val="20"/>
          <w14:ligatures w14:val="none"/>
        </w:rPr>
        <w:t>t</w:t>
      </w:r>
      <w:r w:rsidRPr="00515870">
        <w:rPr>
          <w:rFonts w:ascii="Oracle Sans" w:eastAsia="Times New Roman" w:hAnsi="Oracle Sans" w:cs="Times New Roman"/>
          <w:color w:val="1A1816"/>
          <w:kern w:val="0"/>
          <w:sz w:val="24"/>
          <w:szCs w:val="24"/>
          <w14:ligatures w14:val="none"/>
        </w:rPr>
        <w:t>option</w:t>
      </w:r>
      <w:proofErr w:type="spellEnd"/>
      <w:r w:rsidRPr="00515870">
        <w:rPr>
          <w:rFonts w:ascii="Oracle Sans" w:eastAsia="Times New Roman" w:hAnsi="Oracle Sans" w:cs="Times New Roman"/>
          <w:color w:val="1A1816"/>
          <w:kern w:val="0"/>
          <w:sz w:val="24"/>
          <w:szCs w:val="24"/>
          <w14:ligatures w14:val="none"/>
        </w:rPr>
        <w:t xml:space="preserve"> must be specified. The server may be a workstation listener (WSL) process (where the </w:t>
      </w:r>
      <w:proofErr w:type="spellStart"/>
      <w:r w:rsidRPr="00515870">
        <w:rPr>
          <w:rFonts w:ascii="Courier New" w:eastAsia="Times New Roman" w:hAnsi="Courier New" w:cs="Courier New"/>
          <w:color w:val="1A1816"/>
          <w:kern w:val="0"/>
          <w:sz w:val="20"/>
          <w:szCs w:val="20"/>
          <w14:ligatures w14:val="none"/>
        </w:rPr>
        <w:t>servopts</w:t>
      </w:r>
      <w:proofErr w:type="spellEnd"/>
      <w:r w:rsidRPr="00515870">
        <w:rPr>
          <w:rFonts w:ascii="Courier New" w:eastAsia="Times New Roman" w:hAnsi="Courier New" w:cs="Courier New"/>
          <w:color w:val="1A1816"/>
          <w:kern w:val="0"/>
          <w:sz w:val="20"/>
          <w:szCs w:val="20"/>
          <w14:ligatures w14:val="none"/>
        </w:rPr>
        <w:t xml:space="preserve"> -t</w:t>
      </w:r>
      <w:r w:rsidRPr="00515870">
        <w:rPr>
          <w:rFonts w:ascii="Oracle Sans" w:eastAsia="Times New Roman" w:hAnsi="Oracle Sans" w:cs="Times New Roman"/>
          <w:color w:val="1A1816"/>
          <w:kern w:val="0"/>
          <w:sz w:val="24"/>
          <w:szCs w:val="24"/>
          <w14:ligatures w14:val="none"/>
        </w:rPr>
        <w:t xml:space="preserve"> option allows interoperability for </w:t>
      </w:r>
      <w:proofErr w:type="gramStart"/>
      <w:r w:rsidRPr="00515870">
        <w:rPr>
          <w:rFonts w:ascii="Oracle Sans" w:eastAsia="Times New Roman" w:hAnsi="Oracle Sans" w:cs="Times New Roman"/>
          <w:color w:val="1A1816"/>
          <w:kern w:val="0"/>
          <w:sz w:val="24"/>
          <w:szCs w:val="24"/>
          <w14:ligatures w14:val="none"/>
        </w:rPr>
        <w:t>all of</w:t>
      </w:r>
      <w:proofErr w:type="gramEnd"/>
      <w:r w:rsidRPr="00515870">
        <w:rPr>
          <w:rFonts w:ascii="Oracle Sans" w:eastAsia="Times New Roman" w:hAnsi="Oracle Sans" w:cs="Times New Roman"/>
          <w:color w:val="1A1816"/>
          <w:kern w:val="0"/>
          <w:sz w:val="24"/>
          <w:szCs w:val="24"/>
          <w14:ligatures w14:val="none"/>
        </w:rPr>
        <w:t xml:space="preserve"> its workstation handler—WSH—processes), a domain gateway (GWTDOMAIN) process, or a system or application server process. For more information, see </w:t>
      </w:r>
      <w:hyperlink r:id="rId31" w:anchor="1149066" w:tgtFrame="_blank" w:history="1">
        <w:r w:rsidRPr="00515870">
          <w:rPr>
            <w:rFonts w:ascii="Courier New" w:eastAsia="Times New Roman" w:hAnsi="Courier New" w:cs="Courier New"/>
            <w:color w:val="00688C"/>
            <w:kern w:val="0"/>
            <w:sz w:val="20"/>
            <w:szCs w:val="20"/>
            <w:u w:val="single"/>
            <w14:ligatures w14:val="none"/>
          </w:rPr>
          <w:t>GWTDOMAIN(5)</w:t>
        </w:r>
      </w:hyperlink>
      <w:r w:rsidRPr="00515870">
        <w:rPr>
          <w:rFonts w:ascii="Oracle Sans" w:eastAsia="Times New Roman" w:hAnsi="Oracle Sans" w:cs="Times New Roman"/>
          <w:color w:val="1A1816"/>
          <w:kern w:val="0"/>
          <w:sz w:val="24"/>
          <w:szCs w:val="24"/>
          <w14:ligatures w14:val="none"/>
        </w:rPr>
        <w:t> in the </w:t>
      </w:r>
      <w:hyperlink r:id="rId32" w:anchor="1027414" w:tgtFrame="_blank" w:history="1">
        <w:r w:rsidRPr="00515870">
          <w:rPr>
            <w:rFonts w:ascii="Oracle Sans" w:eastAsia="Times New Roman" w:hAnsi="Oracle Sans" w:cs="Times New Roman"/>
            <w:color w:val="00688C"/>
            <w:kern w:val="0"/>
            <w:sz w:val="24"/>
            <w:szCs w:val="24"/>
            <w:u w:val="single"/>
            <w14:ligatures w14:val="none"/>
          </w:rPr>
          <w:t>Oracle Tuxedo File Formats, Data Descriptions, MIBs, And System Processes Reference</w:t>
        </w:r>
      </w:hyperlink>
      <w:r w:rsidRPr="00515870">
        <w:rPr>
          <w:rFonts w:ascii="Oracle Sans" w:eastAsia="Times New Roman" w:hAnsi="Oracle Sans" w:cs="Times New Roman"/>
          <w:color w:val="1A1816"/>
          <w:kern w:val="0"/>
          <w:sz w:val="24"/>
          <w:szCs w:val="24"/>
          <w14:ligatures w14:val="none"/>
        </w:rPr>
        <w:t>.</w:t>
      </w:r>
    </w:p>
    <w:p w14:paraId="0513ED12" w14:textId="77777777" w:rsidR="00515870" w:rsidRPr="00515870" w:rsidRDefault="00515870" w:rsidP="00515870">
      <w:pPr>
        <w:numPr>
          <w:ilvl w:val="0"/>
          <w:numId w:val="7"/>
        </w:numPr>
        <w:shd w:val="clear" w:color="auto" w:fill="FFFFFF"/>
        <w:spacing w:after="0" w:line="276" w:lineRule="auto"/>
        <w:rPr>
          <w:rFonts w:ascii="Oracle Sans" w:eastAsia="Times New Roman" w:hAnsi="Oracle Sans" w:cs="Times New Roman"/>
          <w:color w:val="1A1816"/>
          <w:kern w:val="0"/>
          <w:sz w:val="24"/>
          <w:szCs w:val="24"/>
          <w14:ligatures w14:val="none"/>
        </w:rPr>
      </w:pPr>
      <w:proofErr w:type="gramStart"/>
      <w:r w:rsidRPr="00515870">
        <w:rPr>
          <w:rFonts w:ascii="Oracle Sans" w:eastAsia="Times New Roman" w:hAnsi="Oracle Sans" w:cs="Times New Roman"/>
          <w:color w:val="1A1816"/>
          <w:kern w:val="0"/>
          <w:sz w:val="24"/>
          <w:szCs w:val="24"/>
          <w14:ligatures w14:val="none"/>
        </w:rPr>
        <w:t>In order to</w:t>
      </w:r>
      <w:proofErr w:type="gramEnd"/>
      <w:r w:rsidRPr="00515870">
        <w:rPr>
          <w:rFonts w:ascii="Oracle Sans" w:eastAsia="Times New Roman" w:hAnsi="Oracle Sans" w:cs="Times New Roman"/>
          <w:color w:val="1A1816"/>
          <w:kern w:val="0"/>
          <w:sz w:val="24"/>
          <w:szCs w:val="24"/>
          <w14:ligatures w14:val="none"/>
        </w:rPr>
        <w:t xml:space="preserve"> allow a domain gateway (GWTDOMAIN) in Oracle Tuxedo 22c Release 1 (22.1.0.0.0) to interoperate with a domain gateway running on Tuxedo 6.5. you must upgrade to Tuxedo 6.5 patch level 446.</w:t>
      </w:r>
    </w:p>
    <w:p w14:paraId="687A7BF1" w14:textId="77777777" w:rsidR="00515870" w:rsidRPr="00515870" w:rsidRDefault="00515870" w:rsidP="00515870">
      <w:pPr>
        <w:shd w:val="clear" w:color="auto" w:fill="FFFFFF"/>
        <w:spacing w:after="0" w:line="276" w:lineRule="auto"/>
        <w:ind w:left="720"/>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have not upgraded to patch level 446, then you must set the </w:t>
      </w:r>
      <w:r w:rsidRPr="00515870">
        <w:rPr>
          <w:rFonts w:ascii="Courier New" w:eastAsia="Times New Roman" w:hAnsi="Courier New" w:cs="Courier New"/>
          <w:color w:val="1A1816"/>
          <w:kern w:val="0"/>
          <w:sz w:val="20"/>
          <w:szCs w:val="20"/>
          <w14:ligatures w14:val="none"/>
        </w:rPr>
        <w:t>TM_GWT_OLDSECCHECK</w:t>
      </w:r>
      <w:r w:rsidRPr="00515870">
        <w:rPr>
          <w:rFonts w:ascii="Oracle Sans" w:eastAsia="Times New Roman" w:hAnsi="Oracle Sans" w:cs="Times New Roman"/>
          <w:color w:val="1A1816"/>
          <w:kern w:val="0"/>
          <w:sz w:val="24"/>
          <w:szCs w:val="24"/>
          <w14:ligatures w14:val="none"/>
        </w:rPr>
        <w:t> environment variable of the domain gateway in this Oracle Tuxedo 22c Release 1 (22.1.0.0.0). For more Oracle Tuxedo environment variable information, see </w:t>
      </w:r>
      <w:proofErr w:type="spellStart"/>
      <w:r w:rsidRPr="00515870">
        <w:rPr>
          <w:rFonts w:ascii="Courier New" w:eastAsia="Times New Roman" w:hAnsi="Courier New" w:cs="Courier New"/>
          <w:color w:val="1A1816"/>
          <w:kern w:val="0"/>
          <w:sz w:val="20"/>
          <w:szCs w:val="20"/>
          <w14:ligatures w14:val="none"/>
        </w:rPr>
        <w:fldChar w:fldCharType="begin"/>
      </w:r>
      <w:r w:rsidRPr="00515870">
        <w:rPr>
          <w:rFonts w:ascii="Courier New" w:eastAsia="Times New Roman" w:hAnsi="Courier New" w:cs="Courier New"/>
          <w:color w:val="1A1816"/>
          <w:kern w:val="0"/>
          <w:sz w:val="20"/>
          <w:szCs w:val="20"/>
          <w14:ligatures w14:val="none"/>
        </w:rPr>
        <w:instrText>HYPERLINK "https://docs.oracle.com/cd/E72452_01/tuxedo/docs1222/rf5/rf5.html" \l "1027414" \t "_blank"</w:instrText>
      </w:r>
      <w:r w:rsidRPr="00515870">
        <w:rPr>
          <w:rFonts w:ascii="Courier New" w:eastAsia="Times New Roman" w:hAnsi="Courier New" w:cs="Courier New"/>
          <w:color w:val="1A1816"/>
          <w:kern w:val="0"/>
          <w:sz w:val="20"/>
          <w:szCs w:val="20"/>
          <w14:ligatures w14:val="none"/>
        </w:rPr>
      </w:r>
      <w:r w:rsidRPr="00515870">
        <w:rPr>
          <w:rFonts w:ascii="Courier New" w:eastAsia="Times New Roman" w:hAnsi="Courier New" w:cs="Courier New"/>
          <w:color w:val="1A1816"/>
          <w:kern w:val="0"/>
          <w:sz w:val="20"/>
          <w:szCs w:val="20"/>
          <w14:ligatures w14:val="none"/>
        </w:rPr>
        <w:fldChar w:fldCharType="separate"/>
      </w:r>
      <w:r w:rsidRPr="00515870">
        <w:rPr>
          <w:rFonts w:ascii="Courier New" w:eastAsia="Times New Roman" w:hAnsi="Courier New" w:cs="Courier New"/>
          <w:color w:val="00688C"/>
          <w:kern w:val="0"/>
          <w:sz w:val="20"/>
          <w:szCs w:val="20"/>
          <w:u w:val="single"/>
          <w14:ligatures w14:val="none"/>
        </w:rPr>
        <w:t>tuxenv</w:t>
      </w:r>
      <w:proofErr w:type="spellEnd"/>
      <w:r w:rsidRPr="00515870">
        <w:rPr>
          <w:rFonts w:ascii="Courier New" w:eastAsia="Times New Roman" w:hAnsi="Courier New" w:cs="Courier New"/>
          <w:color w:val="00688C"/>
          <w:kern w:val="0"/>
          <w:sz w:val="20"/>
          <w:szCs w:val="20"/>
          <w:u w:val="single"/>
          <w14:ligatures w14:val="none"/>
        </w:rPr>
        <w:t>(5)</w:t>
      </w:r>
      <w:r w:rsidRPr="00515870">
        <w:rPr>
          <w:rFonts w:ascii="Courier New" w:eastAsia="Times New Roman" w:hAnsi="Courier New" w:cs="Courier New"/>
          <w:color w:val="1A1816"/>
          <w:kern w:val="0"/>
          <w:sz w:val="20"/>
          <w:szCs w:val="20"/>
          <w14:ligatures w14:val="none"/>
        </w:rPr>
        <w:fldChar w:fldCharType="end"/>
      </w:r>
      <w:r w:rsidRPr="00515870">
        <w:rPr>
          <w:rFonts w:ascii="Oracle Sans" w:eastAsia="Times New Roman" w:hAnsi="Oracle Sans" w:cs="Times New Roman"/>
          <w:color w:val="1A1816"/>
          <w:kern w:val="0"/>
          <w:sz w:val="24"/>
          <w:szCs w:val="24"/>
          <w14:ligatures w14:val="none"/>
        </w:rPr>
        <w:t> in the </w:t>
      </w:r>
      <w:hyperlink r:id="rId33" w:anchor="1027414" w:tgtFrame="_blank" w:history="1">
        <w:r w:rsidRPr="00515870">
          <w:rPr>
            <w:rFonts w:ascii="Oracle Sans" w:eastAsia="Times New Roman" w:hAnsi="Oracle Sans" w:cs="Times New Roman"/>
            <w:color w:val="00688C"/>
            <w:kern w:val="0"/>
            <w:sz w:val="24"/>
            <w:szCs w:val="24"/>
            <w:u w:val="single"/>
            <w14:ligatures w14:val="none"/>
          </w:rPr>
          <w:t>Oracle Tuxedo File Formats, Data Descriptions, MIBs, And System Processes Reference</w:t>
        </w:r>
      </w:hyperlink>
      <w:r w:rsidRPr="00515870">
        <w:rPr>
          <w:rFonts w:ascii="Oracle Sans" w:eastAsia="Times New Roman" w:hAnsi="Oracle Sans" w:cs="Times New Roman"/>
          <w:color w:val="1A1816"/>
          <w:kern w:val="0"/>
          <w:sz w:val="24"/>
          <w:szCs w:val="24"/>
          <w14:ligatures w14:val="none"/>
        </w:rPr>
        <w:t>.</w:t>
      </w:r>
    </w:p>
    <w:p w14:paraId="3DF1B36E" w14:textId="77777777" w:rsidR="00515870" w:rsidRPr="00515870" w:rsidRDefault="00515870" w:rsidP="00515870">
      <w:pPr>
        <w:numPr>
          <w:ilvl w:val="0"/>
          <w:numId w:val="7"/>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If your Tuxedo 6.5 COBOL program calls </w:t>
      </w:r>
      <w:proofErr w:type="gramStart"/>
      <w:r w:rsidRPr="00515870">
        <w:rPr>
          <w:rFonts w:ascii="Courier New" w:eastAsia="Times New Roman" w:hAnsi="Courier New" w:cs="Courier New"/>
          <w:color w:val="1A1816"/>
          <w:kern w:val="0"/>
          <w:sz w:val="20"/>
          <w:szCs w:val="20"/>
          <w14:ligatures w14:val="none"/>
        </w:rPr>
        <w:t>TPINITIALIZE(</w:t>
      </w:r>
      <w:proofErr w:type="gramEnd"/>
      <w:r w:rsidRPr="00515870">
        <w:rPr>
          <w:rFonts w:ascii="Courier New" w:eastAsia="Times New Roman" w:hAnsi="Courier New" w:cs="Courier New"/>
          <w:color w:val="1A1816"/>
          <w:kern w:val="0"/>
          <w:sz w:val="20"/>
          <w:szCs w:val="20"/>
          <w14:ligatures w14:val="none"/>
        </w:rPr>
        <w:t>)</w:t>
      </w:r>
      <w:r w:rsidRPr="00515870">
        <w:rPr>
          <w:rFonts w:ascii="Oracle Sans" w:eastAsia="Times New Roman" w:hAnsi="Oracle Sans" w:cs="Times New Roman"/>
          <w:color w:val="1A1816"/>
          <w:kern w:val="0"/>
          <w:sz w:val="24"/>
          <w:szCs w:val="24"/>
          <w14:ligatures w14:val="none"/>
        </w:rPr>
        <w:t>, you must set the</w:t>
      </w:r>
      <w:r w:rsidRPr="00515870">
        <w:rPr>
          <w:rFonts w:ascii="Courier New" w:eastAsia="Times New Roman" w:hAnsi="Courier New" w:cs="Courier New"/>
          <w:color w:val="1A1816"/>
          <w:kern w:val="0"/>
          <w:sz w:val="20"/>
          <w:szCs w:val="20"/>
          <w14:ligatures w14:val="none"/>
        </w:rPr>
        <w:t> TM_CBL_IGNORE_CONTEXT</w:t>
      </w:r>
      <w:r w:rsidRPr="00515870">
        <w:rPr>
          <w:rFonts w:ascii="Oracle Sans" w:eastAsia="Times New Roman" w:hAnsi="Oracle Sans" w:cs="Times New Roman"/>
          <w:color w:val="1A1816"/>
          <w:kern w:val="0"/>
          <w:sz w:val="24"/>
          <w:szCs w:val="24"/>
          <w14:ligatures w14:val="none"/>
        </w:rPr>
        <w:t> environment variable to “</w:t>
      </w:r>
      <w:r w:rsidRPr="00515870">
        <w:rPr>
          <w:rFonts w:ascii="Courier New" w:eastAsia="Times New Roman" w:hAnsi="Courier New" w:cs="Courier New"/>
          <w:color w:val="1A1816"/>
          <w:kern w:val="0"/>
          <w:sz w:val="20"/>
          <w:szCs w:val="20"/>
          <w14:ligatures w14:val="none"/>
        </w:rPr>
        <w:t>Y</w:t>
      </w:r>
      <w:r w:rsidRPr="00515870">
        <w:rPr>
          <w:rFonts w:ascii="Oracle Sans" w:eastAsia="Times New Roman" w:hAnsi="Oracle Sans" w:cs="Times New Roman"/>
          <w:color w:val="1A1816"/>
          <w:kern w:val="0"/>
          <w:sz w:val="24"/>
          <w:szCs w:val="24"/>
          <w14:ligatures w14:val="none"/>
        </w:rPr>
        <w:t>” when you run the COBOL application. For more Oracle Tuxedo environment variable information, see </w:t>
      </w:r>
      <w:proofErr w:type="spellStart"/>
      <w:r w:rsidRPr="00515870">
        <w:rPr>
          <w:rFonts w:ascii="Oracle Sans" w:eastAsia="Times New Roman" w:hAnsi="Oracle Sans" w:cs="Times New Roman"/>
          <w:color w:val="1A1816"/>
          <w:kern w:val="0"/>
          <w:sz w:val="24"/>
          <w:szCs w:val="24"/>
          <w14:ligatures w14:val="none"/>
        </w:rPr>
        <w:fldChar w:fldCharType="begin"/>
      </w:r>
      <w:r w:rsidRPr="00515870">
        <w:rPr>
          <w:rFonts w:ascii="Oracle Sans" w:eastAsia="Times New Roman" w:hAnsi="Oracle Sans" w:cs="Times New Roman"/>
          <w:color w:val="1A1816"/>
          <w:kern w:val="0"/>
          <w:sz w:val="24"/>
          <w:szCs w:val="24"/>
          <w14:ligatures w14:val="none"/>
        </w:rPr>
        <w:instrText>HYPERLINK "https://docs.oracle.com/cd/E72452_01/tuxedo/docs1222/rf5/rf5.html" \l "1149066" \t "_blank"</w:instrText>
      </w:r>
      <w:r w:rsidRPr="00515870">
        <w:rPr>
          <w:rFonts w:ascii="Oracle Sans" w:eastAsia="Times New Roman" w:hAnsi="Oracle Sans" w:cs="Times New Roman"/>
          <w:color w:val="1A1816"/>
          <w:kern w:val="0"/>
          <w:sz w:val="24"/>
          <w:szCs w:val="24"/>
          <w14:ligatures w14:val="none"/>
        </w:rPr>
      </w:r>
      <w:r w:rsidRPr="00515870">
        <w:rPr>
          <w:rFonts w:ascii="Oracle Sans" w:eastAsia="Times New Roman" w:hAnsi="Oracle Sans" w:cs="Times New Roman"/>
          <w:color w:val="1A1816"/>
          <w:kern w:val="0"/>
          <w:sz w:val="24"/>
          <w:szCs w:val="24"/>
          <w14:ligatures w14:val="none"/>
        </w:rPr>
        <w:fldChar w:fldCharType="separate"/>
      </w:r>
      <w:r w:rsidRPr="00515870">
        <w:rPr>
          <w:rFonts w:ascii="Courier New" w:eastAsia="Times New Roman" w:hAnsi="Courier New" w:cs="Courier New"/>
          <w:color w:val="00688C"/>
          <w:kern w:val="0"/>
          <w:sz w:val="20"/>
          <w:szCs w:val="20"/>
          <w:u w:val="single"/>
          <w14:ligatures w14:val="none"/>
        </w:rPr>
        <w:t>tuxenv</w:t>
      </w:r>
      <w:proofErr w:type="spellEnd"/>
      <w:r w:rsidRPr="00515870">
        <w:rPr>
          <w:rFonts w:ascii="Courier New" w:eastAsia="Times New Roman" w:hAnsi="Courier New" w:cs="Courier New"/>
          <w:color w:val="00688C"/>
          <w:kern w:val="0"/>
          <w:sz w:val="20"/>
          <w:szCs w:val="20"/>
          <w:u w:val="single"/>
          <w14:ligatures w14:val="none"/>
        </w:rPr>
        <w:t>(5)</w:t>
      </w:r>
      <w:r w:rsidRPr="00515870">
        <w:rPr>
          <w:rFonts w:ascii="Oracle Sans" w:eastAsia="Times New Roman" w:hAnsi="Oracle Sans" w:cs="Times New Roman"/>
          <w:color w:val="1A1816"/>
          <w:kern w:val="0"/>
          <w:sz w:val="24"/>
          <w:szCs w:val="24"/>
          <w14:ligatures w14:val="none"/>
        </w:rPr>
        <w:fldChar w:fldCharType="end"/>
      </w:r>
      <w:r w:rsidRPr="00515870">
        <w:rPr>
          <w:rFonts w:ascii="Oracle Sans" w:eastAsia="Times New Roman" w:hAnsi="Oracle Sans" w:cs="Times New Roman"/>
          <w:color w:val="1A1816"/>
          <w:kern w:val="0"/>
          <w:sz w:val="24"/>
          <w:szCs w:val="24"/>
          <w14:ligatures w14:val="none"/>
        </w:rPr>
        <w:t> in the </w:t>
      </w:r>
      <w:hyperlink r:id="rId34" w:anchor="1027414" w:tgtFrame="_blank" w:history="1">
        <w:r w:rsidRPr="00515870">
          <w:rPr>
            <w:rFonts w:ascii="Oracle Sans" w:eastAsia="Times New Roman" w:hAnsi="Oracle Sans" w:cs="Times New Roman"/>
            <w:color w:val="00688C"/>
            <w:kern w:val="0"/>
            <w:sz w:val="24"/>
            <w:szCs w:val="24"/>
            <w:u w:val="single"/>
            <w14:ligatures w14:val="none"/>
          </w:rPr>
          <w:t>Oracle Tuxedo File Formats, Data Descriptions, MIBs, And System Processes Reference</w:t>
        </w:r>
      </w:hyperlink>
      <w:r w:rsidRPr="00515870">
        <w:rPr>
          <w:rFonts w:ascii="Oracle Sans" w:eastAsia="Times New Roman" w:hAnsi="Oracle Sans" w:cs="Times New Roman"/>
          <w:color w:val="1A1816"/>
          <w:kern w:val="0"/>
          <w:sz w:val="24"/>
          <w:szCs w:val="24"/>
          <w14:ligatures w14:val="none"/>
        </w:rPr>
        <w:t>.</w:t>
      </w:r>
    </w:p>
    <w:p w14:paraId="7C7D457E" w14:textId="77777777" w:rsidR="00515870" w:rsidRPr="00515870" w:rsidRDefault="00515870" w:rsidP="00515870">
      <w:pPr>
        <w:numPr>
          <w:ilvl w:val="0"/>
          <w:numId w:val="7"/>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 this release, </w:t>
      </w:r>
      <w:proofErr w:type="spellStart"/>
      <w:proofErr w:type="gramStart"/>
      <w:r w:rsidRPr="00515870">
        <w:rPr>
          <w:rFonts w:ascii="Courier New" w:eastAsia="Times New Roman" w:hAnsi="Courier New" w:cs="Courier New"/>
          <w:color w:val="1A1816"/>
          <w:kern w:val="0"/>
          <w:sz w:val="20"/>
          <w:szCs w:val="20"/>
          <w14:ligatures w14:val="none"/>
        </w:rPr>
        <w:t>tpreturn</w:t>
      </w:r>
      <w:proofErr w:type="spellEnd"/>
      <w:r w:rsidRPr="00515870">
        <w:rPr>
          <w:rFonts w:ascii="Courier New" w:eastAsia="Times New Roman" w:hAnsi="Courier New" w:cs="Courier New"/>
          <w:color w:val="1A1816"/>
          <w:kern w:val="0"/>
          <w:sz w:val="20"/>
          <w:szCs w:val="20"/>
          <w14:ligatures w14:val="none"/>
        </w:rPr>
        <w:t>(</w:t>
      </w:r>
      <w:proofErr w:type="gramEnd"/>
      <w:r w:rsidRPr="00515870">
        <w:rPr>
          <w:rFonts w:ascii="Courier New" w:eastAsia="Times New Roman" w:hAnsi="Courier New" w:cs="Courier New"/>
          <w:color w:val="1A1816"/>
          <w:kern w:val="0"/>
          <w:sz w:val="20"/>
          <w:szCs w:val="20"/>
          <w14:ligatures w14:val="none"/>
        </w:rPr>
        <w:t>)</w:t>
      </w:r>
      <w:r w:rsidRPr="00515870">
        <w:rPr>
          <w:rFonts w:ascii="Oracle Sans" w:eastAsia="Times New Roman" w:hAnsi="Oracle Sans" w:cs="Times New Roman"/>
          <w:color w:val="1A1816"/>
          <w:kern w:val="0"/>
          <w:sz w:val="24"/>
          <w:szCs w:val="24"/>
          <w14:ligatures w14:val="none"/>
        </w:rPr>
        <w:t> API method throws an exception when an error is encountered. You need to change your existing code to invoke </w:t>
      </w:r>
      <w:proofErr w:type="spellStart"/>
      <w:proofErr w:type="gramStart"/>
      <w:r w:rsidRPr="00515870">
        <w:rPr>
          <w:rFonts w:ascii="Courier New" w:eastAsia="Times New Roman" w:hAnsi="Courier New" w:cs="Courier New"/>
          <w:color w:val="1A1816"/>
          <w:kern w:val="0"/>
          <w:sz w:val="20"/>
          <w:szCs w:val="20"/>
          <w14:ligatures w14:val="none"/>
        </w:rPr>
        <w:t>tpreturn</w:t>
      </w:r>
      <w:proofErr w:type="spellEnd"/>
      <w:r w:rsidRPr="00515870">
        <w:rPr>
          <w:rFonts w:ascii="Courier New" w:eastAsia="Times New Roman" w:hAnsi="Courier New" w:cs="Courier New"/>
          <w:color w:val="1A1816"/>
          <w:kern w:val="0"/>
          <w:sz w:val="20"/>
          <w:szCs w:val="20"/>
          <w14:ligatures w14:val="none"/>
        </w:rPr>
        <w:t>(</w:t>
      </w:r>
      <w:proofErr w:type="gramEnd"/>
      <w:r w:rsidRPr="00515870">
        <w:rPr>
          <w:rFonts w:ascii="Courier New" w:eastAsia="Times New Roman" w:hAnsi="Courier New" w:cs="Courier New"/>
          <w:color w:val="1A1816"/>
          <w:kern w:val="0"/>
          <w:sz w:val="20"/>
          <w:szCs w:val="20"/>
          <w14:ligatures w14:val="none"/>
        </w:rPr>
        <w:t>)</w:t>
      </w:r>
      <w:r w:rsidRPr="00515870">
        <w:rPr>
          <w:rFonts w:ascii="Oracle Sans" w:eastAsia="Times New Roman" w:hAnsi="Oracle Sans" w:cs="Times New Roman"/>
          <w:color w:val="1A1816"/>
          <w:kern w:val="0"/>
          <w:sz w:val="24"/>
          <w:szCs w:val="24"/>
          <w14:ligatures w14:val="none"/>
        </w:rPr>
        <w:t> API method in a try-catch block; otherwise, you fail to successfully compile the code.</w:t>
      </w:r>
    </w:p>
    <w:p w14:paraId="6CDFFE5D"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35"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682E1EE8"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7" w:name="GUID-38A06E30-3DC8-421E-8B49-2BD88362CDE"/>
      <w:bookmarkEnd w:id="7"/>
      <w:r w:rsidRPr="00515870">
        <w:rPr>
          <w:rFonts w:ascii="inherit" w:eastAsia="Times New Roman" w:hAnsi="inherit" w:cs="Times New Roman"/>
          <w:color w:val="161513"/>
          <w:kern w:val="0"/>
          <w:sz w:val="36"/>
          <w:szCs w:val="36"/>
          <w14:ligatures w14:val="none"/>
        </w:rPr>
        <w:t>5.8 Performing a Hot Upgrade</w:t>
      </w:r>
    </w:p>
    <w:p w14:paraId="4C64A47D"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Before performing a hot upgrade, back up files as described in </w:t>
      </w:r>
      <w:hyperlink r:id="rId36" w:anchor="GUID-753393EC-53C0-4703-B292-3D6C877C12A3" w:history="1">
        <w:r w:rsidRPr="00515870">
          <w:rPr>
            <w:rFonts w:ascii="Oracle Sans" w:eastAsia="Times New Roman" w:hAnsi="Oracle Sans" w:cs="Times New Roman"/>
            <w:color w:val="00688C"/>
            <w:kern w:val="0"/>
            <w:sz w:val="24"/>
            <w:szCs w:val="24"/>
            <w:u w:val="single"/>
            <w14:ligatures w14:val="none"/>
          </w:rPr>
          <w:t>Backing Up Files</w:t>
        </w:r>
      </w:hyperlink>
      <w:r w:rsidRPr="00515870">
        <w:rPr>
          <w:rFonts w:ascii="Oracle Sans" w:eastAsia="Times New Roman" w:hAnsi="Oracle Sans" w:cs="Times New Roman"/>
          <w:color w:val="1A1816"/>
          <w:kern w:val="0"/>
          <w:sz w:val="24"/>
          <w:szCs w:val="24"/>
          <w14:ligatures w14:val="none"/>
        </w:rPr>
        <w:t>.</w:t>
      </w:r>
    </w:p>
    <w:p w14:paraId="4C073310"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During the hot upgrade, you must shut down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machines serially. The remainder of the configuration is unaffected.</w:t>
      </w:r>
    </w:p>
    <w:p w14:paraId="4B3EDCFB" w14:textId="77777777" w:rsidR="00515870" w:rsidRPr="00515870" w:rsidRDefault="00000000" w:rsidP="00515870">
      <w:pPr>
        <w:numPr>
          <w:ilvl w:val="0"/>
          <w:numId w:val="8"/>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37" w:anchor="GUID-DE6F60BB-A8EC-435B-83FE-DCAD23F1D4F7" w:history="1">
        <w:r w:rsidR="00515870" w:rsidRPr="00515870">
          <w:rPr>
            <w:rFonts w:ascii="Oracle Sans" w:eastAsia="Times New Roman" w:hAnsi="Oracle Sans" w:cs="Times New Roman"/>
            <w:color w:val="00688C"/>
            <w:kern w:val="0"/>
            <w:sz w:val="24"/>
            <w:szCs w:val="24"/>
            <w:u w:val="single"/>
            <w14:ligatures w14:val="none"/>
          </w:rPr>
          <w:t>Pre-Upgrade Notes</w:t>
        </w:r>
      </w:hyperlink>
    </w:p>
    <w:p w14:paraId="45B05FCD" w14:textId="77777777" w:rsidR="00515870" w:rsidRPr="00515870" w:rsidRDefault="00000000" w:rsidP="00515870">
      <w:pPr>
        <w:numPr>
          <w:ilvl w:val="0"/>
          <w:numId w:val="8"/>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38" w:anchor="GUID-5C82C31E-F492-4827-9542-2BB204961971" w:history="1">
        <w:r w:rsidR="00515870" w:rsidRPr="00515870">
          <w:rPr>
            <w:rFonts w:ascii="Oracle Sans" w:eastAsia="Times New Roman" w:hAnsi="Oracle Sans" w:cs="Times New Roman"/>
            <w:color w:val="00688C"/>
            <w:kern w:val="0"/>
            <w:sz w:val="24"/>
            <w:szCs w:val="24"/>
            <w:u w:val="single"/>
            <w14:ligatures w14:val="none"/>
          </w:rPr>
          <w:t>Hot-Upgrade Procedure</w:t>
        </w:r>
      </w:hyperlink>
    </w:p>
    <w:p w14:paraId="1A58146A" w14:textId="77777777" w:rsidR="00515870" w:rsidRPr="00515870" w:rsidRDefault="00000000" w:rsidP="00515870">
      <w:pPr>
        <w:numPr>
          <w:ilvl w:val="0"/>
          <w:numId w:val="8"/>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39" w:anchor="GUID-6FC2106F-95F8-4827-8582-D88FABCA6F4B" w:history="1">
        <w:r w:rsidR="00515870" w:rsidRPr="00515870">
          <w:rPr>
            <w:rFonts w:ascii="Oracle Sans" w:eastAsia="Times New Roman" w:hAnsi="Oracle Sans" w:cs="Times New Roman"/>
            <w:color w:val="00688C"/>
            <w:kern w:val="0"/>
            <w:sz w:val="24"/>
            <w:szCs w:val="24"/>
            <w:u w:val="single"/>
            <w14:ligatures w14:val="none"/>
          </w:rPr>
          <w:t>Hot-Upgrade Example</w:t>
        </w:r>
      </w:hyperlink>
    </w:p>
    <w:p w14:paraId="4013F149"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40"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581C61FF" w14:textId="77777777" w:rsidR="00515870" w:rsidRPr="00515870" w:rsidRDefault="00515870" w:rsidP="00515870">
      <w:pPr>
        <w:shd w:val="clear" w:color="auto" w:fill="FFFFFF"/>
        <w:spacing w:after="0" w:line="276" w:lineRule="auto"/>
        <w:outlineLvl w:val="3"/>
        <w:rPr>
          <w:rFonts w:ascii="inherit" w:eastAsia="Times New Roman" w:hAnsi="inherit" w:cs="Times New Roman"/>
          <w:color w:val="161513"/>
          <w:kern w:val="0"/>
          <w:sz w:val="32"/>
          <w:szCs w:val="32"/>
          <w14:ligatures w14:val="none"/>
        </w:rPr>
      </w:pPr>
      <w:bookmarkStart w:id="8" w:name="GUID-DE6F60BB-A8EC-435B-83FE-DCAD23F1D4F"/>
      <w:bookmarkEnd w:id="8"/>
      <w:r w:rsidRPr="00515870">
        <w:rPr>
          <w:rFonts w:ascii="inherit" w:eastAsia="Times New Roman" w:hAnsi="inherit" w:cs="Times New Roman"/>
          <w:color w:val="161513"/>
          <w:kern w:val="0"/>
          <w:sz w:val="32"/>
          <w:szCs w:val="32"/>
          <w14:ligatures w14:val="none"/>
        </w:rPr>
        <w:t>5.8.1 Pre-Upgrade Notes</w:t>
      </w:r>
    </w:p>
    <w:p w14:paraId="53E863BB"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When you migrate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to Oracle Tuxedo 22c Release 1 (22.1.0.0.0) (through a hot upgrade), you cannot migrate it back to the acting backup until you upgrade the backup to Oracle Tuxedo 22c Release 1 (22.1.0.0.0). Therefore, migrating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is irreversible; once the migration is complete,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cannot be reverted to its earlier Oracle Tuxedo release.</w:t>
      </w:r>
    </w:p>
    <w:p w14:paraId="1546CC96"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When you run </w:t>
      </w:r>
      <w:proofErr w:type="spellStart"/>
      <w:r w:rsidRPr="00515870">
        <w:rPr>
          <w:rFonts w:ascii="Courier New" w:eastAsia="Times New Roman" w:hAnsi="Courier New" w:cs="Courier New"/>
          <w:color w:val="1A1816"/>
          <w:kern w:val="0"/>
          <w:sz w:val="20"/>
          <w:szCs w:val="20"/>
          <w14:ligatures w14:val="none"/>
        </w:rPr>
        <w:t>tmadmin</w:t>
      </w:r>
      <w:proofErr w:type="spellEnd"/>
      <w:r w:rsidRPr="00515870">
        <w:rPr>
          <w:rFonts w:ascii="Courier New" w:eastAsia="Times New Roman" w:hAnsi="Courier New" w:cs="Courier New"/>
          <w:color w:val="1A1816"/>
          <w:kern w:val="0"/>
          <w:sz w:val="20"/>
          <w:szCs w:val="20"/>
          <w14:ligatures w14:val="none"/>
        </w:rPr>
        <w:t>(1)</w:t>
      </w:r>
      <w:r w:rsidRPr="00515870">
        <w:rPr>
          <w:rFonts w:ascii="Oracle Sans" w:eastAsia="Times New Roman" w:hAnsi="Oracle Sans" w:cs="Times New Roman"/>
          <w:color w:val="1A1816"/>
          <w:kern w:val="0"/>
          <w:sz w:val="24"/>
          <w:szCs w:val="24"/>
          <w14:ligatures w14:val="none"/>
        </w:rPr>
        <w:t> on an Oracle Tuxedo 22c Release 1 (22.1.0.0.0) machine with a previous release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the </w:t>
      </w:r>
      <w:r w:rsidRPr="00515870">
        <w:rPr>
          <w:rFonts w:ascii="Courier New" w:eastAsia="Times New Roman" w:hAnsi="Courier New" w:cs="Courier New"/>
          <w:color w:val="1A1816"/>
          <w:kern w:val="0"/>
          <w:sz w:val="20"/>
          <w:szCs w:val="20"/>
          <w14:ligatures w14:val="none"/>
        </w:rPr>
        <w:t>UPGRADE</w:t>
      </w:r>
      <w:r w:rsidRPr="00515870">
        <w:rPr>
          <w:rFonts w:ascii="Oracle Sans" w:eastAsia="Times New Roman" w:hAnsi="Oracle Sans" w:cs="Times New Roman"/>
          <w:color w:val="1A1816"/>
          <w:kern w:val="0"/>
          <w:sz w:val="24"/>
          <w:szCs w:val="24"/>
          <w14:ligatures w14:val="none"/>
        </w:rPr>
        <w:t> file shown in </w:t>
      </w:r>
      <w:hyperlink r:id="rId41" w:anchor="GUID-6FC2106F-95F8-4827-8582-D88FABCA6F4B" w:history="1">
        <w:r w:rsidRPr="00515870">
          <w:rPr>
            <w:rFonts w:ascii="Oracle Sans" w:eastAsia="Times New Roman" w:hAnsi="Oracle Sans" w:cs="Times New Roman"/>
            <w:color w:val="00688C"/>
            <w:kern w:val="0"/>
            <w:sz w:val="24"/>
            <w:szCs w:val="24"/>
            <w:u w:val="single"/>
            <w14:ligatures w14:val="none"/>
          </w:rPr>
          <w:t>Hot-Upgrade Example</w:t>
        </w:r>
      </w:hyperlink>
      <w:r w:rsidRPr="00515870">
        <w:rPr>
          <w:rFonts w:ascii="Oracle Sans" w:eastAsia="Times New Roman" w:hAnsi="Oracle Sans" w:cs="Times New Roman"/>
          <w:color w:val="1A1816"/>
          <w:kern w:val="0"/>
          <w:sz w:val="24"/>
          <w:szCs w:val="24"/>
          <w14:ligatures w14:val="none"/>
        </w:rPr>
        <w:t> must reside in the current directory. To ensure that the files are in the current directory, you might, for example, run </w:t>
      </w:r>
      <w:proofErr w:type="spellStart"/>
      <w:r w:rsidRPr="00515870">
        <w:rPr>
          <w:rFonts w:ascii="Courier New" w:eastAsia="Times New Roman" w:hAnsi="Courier New" w:cs="Courier New"/>
          <w:color w:val="1A1816"/>
          <w:kern w:val="0"/>
          <w:sz w:val="20"/>
          <w:szCs w:val="20"/>
          <w14:ligatures w14:val="none"/>
        </w:rPr>
        <w:t>tmadmin</w:t>
      </w:r>
      <w:proofErr w:type="spellEnd"/>
      <w:r w:rsidRPr="00515870">
        <w:rPr>
          <w:rFonts w:ascii="Oracle Sans" w:eastAsia="Times New Roman" w:hAnsi="Oracle Sans" w:cs="Times New Roman"/>
          <w:color w:val="1A1816"/>
          <w:kern w:val="0"/>
          <w:sz w:val="24"/>
          <w:szCs w:val="24"/>
          <w14:ligatures w14:val="none"/>
        </w:rPr>
        <w:t> from the Tuxedo application directory: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(UNIX) directory.</w:t>
      </w:r>
    </w:p>
    <w:p w14:paraId="58234D30"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Follow these guidelines when migrating Oracle Tuxedo data storage areas:</w:t>
      </w:r>
    </w:p>
    <w:p w14:paraId="5D551B34" w14:textId="77777777" w:rsidR="00515870" w:rsidRPr="00515870" w:rsidRDefault="00515870" w:rsidP="00515870">
      <w:pPr>
        <w:numPr>
          <w:ilvl w:val="0"/>
          <w:numId w:val="9"/>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You must remove the </w:t>
      </w:r>
      <w:proofErr w:type="spellStart"/>
      <w:r w:rsidRPr="00515870">
        <w:rPr>
          <w:rFonts w:ascii="Courier New" w:eastAsia="Times New Roman" w:hAnsi="Courier New" w:cs="Courier New"/>
          <w:color w:val="1A1816"/>
          <w:kern w:val="0"/>
          <w:sz w:val="20"/>
          <w:szCs w:val="20"/>
          <w14:ligatures w14:val="none"/>
        </w:rPr>
        <w:t>oldTUXCONFIG</w:t>
      </w:r>
      <w:proofErr w:type="spellEnd"/>
      <w:r w:rsidRPr="00515870">
        <w:rPr>
          <w:rFonts w:ascii="Oracle Sans" w:eastAsia="Times New Roman" w:hAnsi="Oracle Sans" w:cs="Times New Roman"/>
          <w:color w:val="1A1816"/>
          <w:kern w:val="0"/>
          <w:sz w:val="24"/>
          <w:szCs w:val="24"/>
          <w14:ligatures w14:val="none"/>
        </w:rPr>
        <w:t> file. As </w:t>
      </w:r>
      <w:r w:rsidRPr="00515870">
        <w:rPr>
          <w:rFonts w:ascii="Courier New" w:eastAsia="Times New Roman" w:hAnsi="Courier New" w:cs="Courier New"/>
          <w:color w:val="1A1816"/>
          <w:kern w:val="0"/>
          <w:sz w:val="20"/>
          <w:szCs w:val="20"/>
          <w14:ligatures w14:val="none"/>
        </w:rPr>
        <w:t>TUXCONFIG</w:t>
      </w:r>
      <w:r w:rsidRPr="00515870">
        <w:rPr>
          <w:rFonts w:ascii="Oracle Sans" w:eastAsia="Times New Roman" w:hAnsi="Oracle Sans" w:cs="Times New Roman"/>
          <w:color w:val="1A1816"/>
          <w:kern w:val="0"/>
          <w:sz w:val="24"/>
          <w:szCs w:val="24"/>
          <w14:ligatures w14:val="none"/>
        </w:rPr>
        <w:t> is propagated automatically when the backup machine is run, no action is required on your part.</w:t>
      </w:r>
    </w:p>
    <w:p w14:paraId="250181E5" w14:textId="77777777" w:rsidR="00515870" w:rsidRPr="00515870" w:rsidRDefault="00515870" w:rsidP="00515870">
      <w:pPr>
        <w:numPr>
          <w:ilvl w:val="0"/>
          <w:numId w:val="9"/>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Create the TLOG when you load the software. If you already have a TLOG, remove it.</w:t>
      </w:r>
    </w:p>
    <w:p w14:paraId="45E0E62A" w14:textId="77777777" w:rsidR="00515870" w:rsidRPr="00515870" w:rsidRDefault="00515870" w:rsidP="00515870">
      <w:pPr>
        <w:numPr>
          <w:ilvl w:val="0"/>
          <w:numId w:val="9"/>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Do not do anything with application queue spaces and queues.</w:t>
      </w:r>
    </w:p>
    <w:p w14:paraId="5FEAA708" w14:textId="77777777" w:rsidR="00515870" w:rsidRPr="00515870" w:rsidRDefault="00515870" w:rsidP="00515870">
      <w:pPr>
        <w:numPr>
          <w:ilvl w:val="0"/>
          <w:numId w:val="9"/>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have a Domains configuration (</w:t>
      </w:r>
      <w:r w:rsidRPr="00515870">
        <w:rPr>
          <w:rFonts w:ascii="Courier New" w:eastAsia="Times New Roman" w:hAnsi="Courier New" w:cs="Courier New"/>
          <w:color w:val="1A1816"/>
          <w:kern w:val="0"/>
          <w:sz w:val="20"/>
          <w:szCs w:val="20"/>
          <w14:ligatures w14:val="none"/>
        </w:rPr>
        <w:t>BDMCONFIG</w:t>
      </w:r>
      <w:r w:rsidRPr="00515870">
        <w:rPr>
          <w:rFonts w:ascii="Oracle Sans" w:eastAsia="Times New Roman" w:hAnsi="Oracle Sans" w:cs="Times New Roman"/>
          <w:color w:val="1A1816"/>
          <w:kern w:val="0"/>
          <w:sz w:val="24"/>
          <w:szCs w:val="24"/>
          <w14:ligatures w14:val="none"/>
        </w:rPr>
        <w:t>) file, leave it as is.</w:t>
      </w:r>
    </w:p>
    <w:p w14:paraId="4816CC93"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To minimize downtime, Oracle recommends installing Oracle Tuxedo 22c Release 1 (22.1.0.0.0) on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and backup </w:t>
      </w:r>
      <w:proofErr w:type="gramStart"/>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w:t>
      </w:r>
      <w:proofErr w:type="gramEnd"/>
      <w:r w:rsidRPr="00515870">
        <w:rPr>
          <w:rFonts w:ascii="Oracle Sans" w:eastAsia="Times New Roman" w:hAnsi="Oracle Sans" w:cs="Times New Roman"/>
          <w:color w:val="1A1816"/>
          <w:kern w:val="0"/>
          <w:sz w:val="24"/>
          <w:szCs w:val="24"/>
          <w14:ligatures w14:val="none"/>
        </w:rPr>
        <w:t xml:space="preserve"> rebuilding all clients and servers in the directory on each machine that is defined by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xml:space="preserve">, in parallel with the directory in which the old-release clients and servers were created. In other words, both an old-release application and an Oracle Tuxedo 22c Release 1 </w:t>
      </w:r>
      <w:r w:rsidRPr="00515870">
        <w:rPr>
          <w:rFonts w:ascii="Oracle Sans" w:eastAsia="Times New Roman" w:hAnsi="Oracle Sans" w:cs="Times New Roman"/>
          <w:color w:val="1A1816"/>
          <w:kern w:val="0"/>
          <w:sz w:val="24"/>
          <w:szCs w:val="24"/>
          <w14:ligatures w14:val="none"/>
        </w:rPr>
        <w:lastRenderedPageBreak/>
        <w:t>(22.1.0.0.0) application must be available on each machine. </w:t>
      </w:r>
      <w:r w:rsidRPr="00515870">
        <w:rPr>
          <w:rFonts w:ascii="Oracle Sans" w:eastAsia="Times New Roman" w:hAnsi="Oracle Sans" w:cs="Times New Roman"/>
          <w:i/>
          <w:iCs/>
          <w:color w:val="1A1816"/>
          <w:kern w:val="0"/>
          <w:sz w:val="24"/>
          <w:szCs w:val="24"/>
          <w14:ligatures w14:val="none"/>
        </w:rPr>
        <w:t>This advice is not a requirement, but a recommendation.</w:t>
      </w:r>
    </w:p>
    <w:p w14:paraId="2DB3081B"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Oracle Tuxedo software supports device list path entries of up to 256 bytes in length (in previous releases the limit was 64 bytes in length.) Queue Spaces, TLOG files, and other configuration files originally created with an earlier version of Oracle Tuxedo are understood and supported with this release. However, such device lists originally created with Oracle Tuxedo 8.0 or earlier are restricted to 64-byte path names. Therefore, if the administrator wants to add a new extent using a path name greater than 64 bytes in length to a queue space in the future and such queue space is empty when the upgrade is performed, the administrator may want to create the queue space device list and the queue space at the time of the hot upgrade. Many applications need to preserve queue spaces across an upgrade, and do not to recreate them. Furthermore, most applications do not need to add queue space extent in the future or are able to do so using path names no longer than the ones they are currently using. This queue space recreation is completely optional and mentioned for completeness.</w:t>
      </w:r>
    </w:p>
    <w:p w14:paraId="484AD271"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 already have </w:t>
      </w:r>
      <w:r w:rsidRPr="00515870">
        <w:rPr>
          <w:rFonts w:ascii="Courier New" w:eastAsia="Times New Roman" w:hAnsi="Courier New" w:cs="Courier New"/>
          <w:color w:val="1A1816"/>
          <w:kern w:val="0"/>
          <w:sz w:val="20"/>
          <w:szCs w:val="20"/>
          <w14:ligatures w14:val="none"/>
        </w:rPr>
        <w:t>DMTLOG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TLOG</w:t>
      </w:r>
      <w:r w:rsidRPr="00515870">
        <w:rPr>
          <w:rFonts w:ascii="Oracle Sans" w:eastAsia="Times New Roman" w:hAnsi="Oracle Sans" w:cs="Times New Roman"/>
          <w:color w:val="1A1816"/>
          <w:kern w:val="0"/>
          <w:sz w:val="24"/>
          <w:szCs w:val="24"/>
          <w14:ligatures w14:val="none"/>
        </w:rPr>
        <w:t>, make sure that no pending transaction logs are in them before shutting down the application. In addition, ensure that you remove the </w:t>
      </w:r>
      <w:r w:rsidRPr="00515870">
        <w:rPr>
          <w:rFonts w:ascii="Courier New" w:eastAsia="Times New Roman" w:hAnsi="Courier New" w:cs="Courier New"/>
          <w:color w:val="1A1816"/>
          <w:kern w:val="0"/>
          <w:sz w:val="20"/>
          <w:szCs w:val="20"/>
          <w14:ligatures w14:val="none"/>
        </w:rPr>
        <w:t>DMTLOG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TLOG</w:t>
      </w:r>
      <w:r w:rsidRPr="00515870">
        <w:rPr>
          <w:rFonts w:ascii="Oracle Sans" w:eastAsia="Times New Roman" w:hAnsi="Oracle Sans" w:cs="Times New Roman"/>
          <w:color w:val="1A1816"/>
          <w:kern w:val="0"/>
          <w:sz w:val="24"/>
          <w:szCs w:val="24"/>
          <w14:ligatures w14:val="none"/>
        </w:rPr>
        <w:t> (if they exist) after the application is shut down.</w:t>
      </w:r>
    </w:p>
    <w:p w14:paraId="797822B2"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42" w:anchor="GUID-38A06E30-3DC8-421E-8B49-2BD88362CDE8" w:history="1">
        <w:r w:rsidRPr="00515870">
          <w:rPr>
            <w:rFonts w:ascii="Oracle Sans" w:eastAsia="Times New Roman" w:hAnsi="Oracle Sans" w:cs="Times New Roman"/>
            <w:color w:val="00688C"/>
            <w:kern w:val="0"/>
            <w:sz w:val="24"/>
            <w:szCs w:val="24"/>
            <w:u w:val="single"/>
            <w14:ligatures w14:val="none"/>
          </w:rPr>
          <w:t>Performing a Hot Upgrade</w:t>
        </w:r>
      </w:hyperlink>
    </w:p>
    <w:p w14:paraId="10D80B37" w14:textId="77777777" w:rsidR="00515870" w:rsidRPr="00515870" w:rsidRDefault="00515870" w:rsidP="00515870">
      <w:pPr>
        <w:shd w:val="clear" w:color="auto" w:fill="FFFFFF"/>
        <w:spacing w:after="0" w:line="276" w:lineRule="auto"/>
        <w:outlineLvl w:val="3"/>
        <w:rPr>
          <w:rFonts w:ascii="inherit" w:eastAsia="Times New Roman" w:hAnsi="inherit" w:cs="Times New Roman"/>
          <w:color w:val="161513"/>
          <w:kern w:val="0"/>
          <w:sz w:val="32"/>
          <w:szCs w:val="32"/>
          <w14:ligatures w14:val="none"/>
        </w:rPr>
      </w:pPr>
      <w:bookmarkStart w:id="9" w:name="GUID-5C82C31E-F492-4827-9542-2BB20496197"/>
      <w:bookmarkEnd w:id="9"/>
      <w:r w:rsidRPr="00515870">
        <w:rPr>
          <w:rFonts w:ascii="inherit" w:eastAsia="Times New Roman" w:hAnsi="inherit" w:cs="Times New Roman"/>
          <w:color w:val="161513"/>
          <w:kern w:val="0"/>
          <w:sz w:val="32"/>
          <w:szCs w:val="32"/>
          <w14:ligatures w14:val="none"/>
        </w:rPr>
        <w:t>5.8.2 Hot-Upgrade Procedure</w:t>
      </w:r>
    </w:p>
    <w:p w14:paraId="4B32FCE5"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This section provides an overview of the tasks for a “hot upgrade.”</w:t>
      </w:r>
    </w:p>
    <w:p w14:paraId="7E1CB4B4" w14:textId="77777777" w:rsidR="00515870" w:rsidRPr="00515870" w:rsidRDefault="00515870" w:rsidP="00515870">
      <w:pPr>
        <w:numPr>
          <w:ilvl w:val="0"/>
          <w:numId w:val="10"/>
        </w:numPr>
        <w:shd w:val="clear" w:color="auto" w:fill="FFFFFF"/>
        <w:spacing w:before="120"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Ensure your environment is set up as follows:</w:t>
      </w:r>
    </w:p>
    <w:p w14:paraId="2E4D6397" w14:textId="77777777" w:rsidR="00515870" w:rsidRPr="00515870" w:rsidRDefault="00515870" w:rsidP="00515870">
      <w:pPr>
        <w:numPr>
          <w:ilvl w:val="1"/>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configuration must have a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w:t>
      </w:r>
    </w:p>
    <w:p w14:paraId="69F2579E" w14:textId="77777777" w:rsidR="00515870" w:rsidRPr="00515870" w:rsidRDefault="00515870" w:rsidP="00515870">
      <w:pPr>
        <w:numPr>
          <w:ilvl w:val="1"/>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w:t>
      </w:r>
      <w:r w:rsidRPr="00515870">
        <w:rPr>
          <w:rFonts w:ascii="Courier New" w:eastAsia="Times New Roman" w:hAnsi="Courier New" w:cs="Courier New"/>
          <w:color w:val="1A1816"/>
          <w:kern w:val="0"/>
          <w:sz w:val="20"/>
          <w:szCs w:val="20"/>
          <w14:ligatures w14:val="none"/>
        </w:rPr>
        <w:t>MODEL</w:t>
      </w:r>
      <w:r w:rsidRPr="00515870">
        <w:rPr>
          <w:rFonts w:ascii="Oracle Sans" w:eastAsia="Times New Roman" w:hAnsi="Oracle Sans" w:cs="Times New Roman"/>
          <w:color w:val="1A1816"/>
          <w:kern w:val="0"/>
          <w:sz w:val="24"/>
          <w:szCs w:val="24"/>
          <w14:ligatures w14:val="none"/>
        </w:rPr>
        <w:t> option in the configuration must be set to </w:t>
      </w:r>
      <w:r w:rsidRPr="00515870">
        <w:rPr>
          <w:rFonts w:ascii="Courier New" w:eastAsia="Times New Roman" w:hAnsi="Courier New" w:cs="Courier New"/>
          <w:color w:val="1A1816"/>
          <w:kern w:val="0"/>
          <w:sz w:val="20"/>
          <w:szCs w:val="20"/>
          <w14:ligatures w14:val="none"/>
        </w:rPr>
        <w:t>MP</w:t>
      </w:r>
      <w:r w:rsidRPr="00515870">
        <w:rPr>
          <w:rFonts w:ascii="Oracle Sans" w:eastAsia="Times New Roman" w:hAnsi="Oracle Sans" w:cs="Times New Roman"/>
          <w:color w:val="1A1816"/>
          <w:kern w:val="0"/>
          <w:sz w:val="24"/>
          <w:szCs w:val="24"/>
          <w14:ligatures w14:val="none"/>
        </w:rPr>
        <w:t>.</w:t>
      </w:r>
    </w:p>
    <w:p w14:paraId="11183858" w14:textId="77777777" w:rsidR="00515870" w:rsidRPr="00515870" w:rsidRDefault="00515870" w:rsidP="00515870">
      <w:pPr>
        <w:numPr>
          <w:ilvl w:val="1"/>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w:t>
      </w:r>
      <w:r w:rsidRPr="00515870">
        <w:rPr>
          <w:rFonts w:ascii="Courier New" w:eastAsia="Times New Roman" w:hAnsi="Courier New" w:cs="Courier New"/>
          <w:color w:val="1A1816"/>
          <w:kern w:val="0"/>
          <w:sz w:val="20"/>
          <w:szCs w:val="20"/>
          <w14:ligatures w14:val="none"/>
        </w:rPr>
        <w:t>MIGRATE</w:t>
      </w:r>
      <w:r w:rsidRPr="00515870">
        <w:rPr>
          <w:rFonts w:ascii="Oracle Sans" w:eastAsia="Times New Roman" w:hAnsi="Oracle Sans" w:cs="Times New Roman"/>
          <w:color w:val="1A1816"/>
          <w:kern w:val="0"/>
          <w:sz w:val="24"/>
          <w:szCs w:val="24"/>
          <w14:ligatures w14:val="none"/>
        </w:rPr>
        <w:t> option in the configuration must be set.</w:t>
      </w:r>
    </w:p>
    <w:p w14:paraId="693649AE"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upgrading an Oracle Tuxedo 9.1 machine, uninstall the Oracle Tuxedo system software as specified in </w:t>
      </w:r>
      <w:hyperlink r:id="rId43" w:anchor="GUID-5B14DCEC-0D88-4862-9540-4FA0959C79AD" w:history="1">
        <w:r w:rsidRPr="00515870">
          <w:rPr>
            <w:rFonts w:ascii="Oracle Sans" w:eastAsia="Times New Roman" w:hAnsi="Oracle Sans" w:cs="Times New Roman"/>
            <w:color w:val="00688C"/>
            <w:kern w:val="0"/>
            <w:sz w:val="24"/>
            <w:szCs w:val="24"/>
            <w:u w:val="single"/>
            <w14:ligatures w14:val="none"/>
          </w:rPr>
          <w:t>Uninstalling Oracle Tuxedo</w:t>
        </w:r>
      </w:hyperlink>
      <w:r w:rsidRPr="00515870">
        <w:rPr>
          <w:rFonts w:ascii="Oracle Sans" w:eastAsia="Times New Roman" w:hAnsi="Oracle Sans" w:cs="Times New Roman"/>
          <w:color w:val="1A1816"/>
          <w:kern w:val="0"/>
          <w:sz w:val="24"/>
          <w:szCs w:val="24"/>
          <w14:ligatures w14:val="none"/>
        </w:rPr>
        <w:t>.</w:t>
      </w:r>
    </w:p>
    <w:p w14:paraId="62B57D83"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Shut down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w:t>
      </w:r>
    </w:p>
    <w:p w14:paraId="679CFA9B"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Install the Oracle Tuxedo 22c Release 1 (22.1.0.0.0) software on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and reboot the backup machine.</w:t>
      </w:r>
    </w:p>
    <w:p w14:paraId="0C46FB5B"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Migrate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running the old release to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running Oracle Tuxedo 22c Release 1 (22.1.0.0.0).</w:t>
      </w:r>
    </w:p>
    <w:p w14:paraId="1A258CE1"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Shut down the machine that is now acting as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w:t>
      </w:r>
    </w:p>
    <w:p w14:paraId="2D9A5DC5"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Install Oracle Tuxedo 22c Release 1 (22.1.0.0.0) on the old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w:t>
      </w:r>
    </w:p>
    <w:p w14:paraId="160C13BA" w14:textId="77777777" w:rsidR="00515870" w:rsidRPr="00515870" w:rsidRDefault="00515870" w:rsidP="00515870">
      <w:pPr>
        <w:numPr>
          <w:ilvl w:val="0"/>
          <w:numId w:val="10"/>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Using Oracle Tuxedo 22c Release 1 (22.1.0.0.0), reboot the machine that you shut down in step 7.</w:t>
      </w:r>
    </w:p>
    <w:p w14:paraId="685D9325"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For more information about hot upgrades, see </w:t>
      </w:r>
      <w:hyperlink r:id="rId44" w:anchor="GUID-6FC2106F-95F8-4827-8582-D88FABCA6F4B" w:history="1">
        <w:r w:rsidRPr="00515870">
          <w:rPr>
            <w:rFonts w:ascii="Oracle Sans" w:eastAsia="Times New Roman" w:hAnsi="Oracle Sans" w:cs="Times New Roman"/>
            <w:color w:val="00688C"/>
            <w:kern w:val="0"/>
            <w:sz w:val="24"/>
            <w:szCs w:val="24"/>
            <w:u w:val="single"/>
            <w14:ligatures w14:val="none"/>
          </w:rPr>
          <w:t>Hot-Upgrade Example</w:t>
        </w:r>
      </w:hyperlink>
      <w:r w:rsidRPr="00515870">
        <w:rPr>
          <w:rFonts w:ascii="Oracle Sans" w:eastAsia="Times New Roman" w:hAnsi="Oracle Sans" w:cs="Times New Roman"/>
          <w:color w:val="1A1816"/>
          <w:kern w:val="0"/>
          <w:sz w:val="24"/>
          <w:szCs w:val="24"/>
          <w14:ligatures w14:val="none"/>
        </w:rPr>
        <w:t>.</w:t>
      </w:r>
    </w:p>
    <w:p w14:paraId="68E2E4B4"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45" w:anchor="GUID-38A06E30-3DC8-421E-8B49-2BD88362CDE8" w:history="1">
        <w:r w:rsidRPr="00515870">
          <w:rPr>
            <w:rFonts w:ascii="Oracle Sans" w:eastAsia="Times New Roman" w:hAnsi="Oracle Sans" w:cs="Times New Roman"/>
            <w:color w:val="00688C"/>
            <w:kern w:val="0"/>
            <w:sz w:val="24"/>
            <w:szCs w:val="24"/>
            <w:u w:val="single"/>
            <w14:ligatures w14:val="none"/>
          </w:rPr>
          <w:t>Performing a Hot Upgrade</w:t>
        </w:r>
      </w:hyperlink>
    </w:p>
    <w:p w14:paraId="636CCDAB" w14:textId="77777777" w:rsidR="00515870" w:rsidRPr="00515870" w:rsidRDefault="00515870" w:rsidP="00515870">
      <w:pPr>
        <w:shd w:val="clear" w:color="auto" w:fill="FFFFFF"/>
        <w:spacing w:after="0" w:line="276" w:lineRule="auto"/>
        <w:outlineLvl w:val="3"/>
        <w:rPr>
          <w:rFonts w:ascii="inherit" w:eastAsia="Times New Roman" w:hAnsi="inherit" w:cs="Times New Roman"/>
          <w:color w:val="161513"/>
          <w:kern w:val="0"/>
          <w:sz w:val="32"/>
          <w:szCs w:val="32"/>
          <w14:ligatures w14:val="none"/>
        </w:rPr>
      </w:pPr>
      <w:bookmarkStart w:id="10" w:name="GUID-6FC2106F-95F8-4827-8582-D88FABCA6F4"/>
      <w:bookmarkEnd w:id="10"/>
      <w:r w:rsidRPr="00515870">
        <w:rPr>
          <w:rFonts w:ascii="inherit" w:eastAsia="Times New Roman" w:hAnsi="inherit" w:cs="Times New Roman"/>
          <w:color w:val="161513"/>
          <w:kern w:val="0"/>
          <w:sz w:val="32"/>
          <w:szCs w:val="32"/>
          <w14:ligatures w14:val="none"/>
        </w:rPr>
        <w:lastRenderedPageBreak/>
        <w:t>5.8.3 Hot-Upgrade Example</w:t>
      </w:r>
    </w:p>
    <w:p w14:paraId="601AF1C2"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following example describes a sample scenario for a hot upgrade and the sequence of steps to perform the hot upgrade.</w:t>
      </w:r>
    </w:p>
    <w:p w14:paraId="04B99B1D"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Suppose you have the following on a UNIX platform:</w:t>
      </w:r>
    </w:p>
    <w:p w14:paraId="5F804FC5" w14:textId="77777777" w:rsidR="00515870" w:rsidRPr="00515870" w:rsidRDefault="00515870" w:rsidP="00515870">
      <w:pPr>
        <w:numPr>
          <w:ilvl w:val="0"/>
          <w:numId w:val="11"/>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machine called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that is configured as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that runs an old release.</w:t>
      </w:r>
    </w:p>
    <w:p w14:paraId="58812729" w14:textId="77777777" w:rsidR="00515870" w:rsidRPr="00515870" w:rsidRDefault="00515870" w:rsidP="00515870">
      <w:pPr>
        <w:numPr>
          <w:ilvl w:val="1"/>
          <w:numId w:val="11"/>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corresponding application directory called</w:t>
      </w:r>
      <w:r w:rsidRPr="00515870">
        <w:rPr>
          <w:rFonts w:ascii="Courier New" w:eastAsia="Times New Roman" w:hAnsi="Courier New" w:cs="Courier New"/>
          <w:color w:val="1A1816"/>
          <w:kern w:val="0"/>
          <w:sz w:val="20"/>
          <w:szCs w:val="20"/>
          <w14:ligatures w14:val="none"/>
        </w:rPr>
        <w:t>$</w:t>
      </w:r>
      <w:proofErr w:type="gramStart"/>
      <w:r w:rsidRPr="00515870">
        <w:rPr>
          <w:rFonts w:ascii="Courier New" w:eastAsia="Times New Roman" w:hAnsi="Courier New" w:cs="Courier New"/>
          <w:color w:val="1A1816"/>
          <w:kern w:val="0"/>
          <w:sz w:val="20"/>
          <w:szCs w:val="20"/>
          <w14:ligatures w14:val="none"/>
        </w:rPr>
        <w:t>APPDIR1</w:t>
      </w:r>
      <w:proofErr w:type="gramEnd"/>
    </w:p>
    <w:p w14:paraId="6DC82DA1" w14:textId="77777777" w:rsidR="00515870" w:rsidRPr="00515870" w:rsidRDefault="00515870" w:rsidP="00515870">
      <w:pPr>
        <w:numPr>
          <w:ilvl w:val="1"/>
          <w:numId w:val="11"/>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corresponding configuration file called </w:t>
      </w:r>
      <w:r w:rsidRPr="00515870">
        <w:rPr>
          <w:rFonts w:ascii="Courier New" w:eastAsia="Times New Roman" w:hAnsi="Courier New" w:cs="Courier New"/>
          <w:color w:val="1A1816"/>
          <w:kern w:val="0"/>
          <w:sz w:val="20"/>
          <w:szCs w:val="20"/>
          <w14:ligatures w14:val="none"/>
        </w:rPr>
        <w:t>$</w:t>
      </w:r>
      <w:proofErr w:type="gramStart"/>
      <w:r w:rsidRPr="00515870">
        <w:rPr>
          <w:rFonts w:ascii="Courier New" w:eastAsia="Times New Roman" w:hAnsi="Courier New" w:cs="Courier New"/>
          <w:color w:val="1A1816"/>
          <w:kern w:val="0"/>
          <w:sz w:val="20"/>
          <w:szCs w:val="20"/>
          <w14:ligatures w14:val="none"/>
        </w:rPr>
        <w:t>TUXCONFIG1</w:t>
      </w:r>
      <w:proofErr w:type="gramEnd"/>
    </w:p>
    <w:p w14:paraId="338B5C3F" w14:textId="77777777" w:rsidR="00515870" w:rsidRPr="00515870" w:rsidRDefault="00515870" w:rsidP="00515870">
      <w:pPr>
        <w:numPr>
          <w:ilvl w:val="0"/>
          <w:numId w:val="11"/>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machine called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that is configured as the backup.</w:t>
      </w:r>
    </w:p>
    <w:p w14:paraId="045E9FF4" w14:textId="77777777" w:rsidR="00515870" w:rsidRPr="00515870" w:rsidRDefault="00515870" w:rsidP="00515870">
      <w:pPr>
        <w:numPr>
          <w:ilvl w:val="1"/>
          <w:numId w:val="11"/>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corresponding application directory called </w:t>
      </w:r>
      <w:r w:rsidRPr="00515870">
        <w:rPr>
          <w:rFonts w:ascii="Courier New" w:eastAsia="Times New Roman" w:hAnsi="Courier New" w:cs="Courier New"/>
          <w:color w:val="1A1816"/>
          <w:kern w:val="0"/>
          <w:sz w:val="20"/>
          <w:szCs w:val="20"/>
          <w14:ligatures w14:val="none"/>
        </w:rPr>
        <w:t>$</w:t>
      </w:r>
      <w:proofErr w:type="gramStart"/>
      <w:r w:rsidRPr="00515870">
        <w:rPr>
          <w:rFonts w:ascii="Courier New" w:eastAsia="Times New Roman" w:hAnsi="Courier New" w:cs="Courier New"/>
          <w:color w:val="1A1816"/>
          <w:kern w:val="0"/>
          <w:sz w:val="20"/>
          <w:szCs w:val="20"/>
          <w14:ligatures w14:val="none"/>
        </w:rPr>
        <w:t>APPDIR2</w:t>
      </w:r>
      <w:proofErr w:type="gramEnd"/>
    </w:p>
    <w:p w14:paraId="3D2AF68F" w14:textId="77777777" w:rsidR="00515870" w:rsidRPr="00515870" w:rsidRDefault="00515870" w:rsidP="00515870">
      <w:pPr>
        <w:numPr>
          <w:ilvl w:val="1"/>
          <w:numId w:val="11"/>
        </w:numPr>
        <w:shd w:val="clear" w:color="auto" w:fill="FFFFFF"/>
        <w:spacing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 corresponding configuration file called </w:t>
      </w:r>
      <w:r w:rsidRPr="00515870">
        <w:rPr>
          <w:rFonts w:ascii="Courier New" w:eastAsia="Times New Roman" w:hAnsi="Courier New" w:cs="Courier New"/>
          <w:color w:val="1A1816"/>
          <w:kern w:val="0"/>
          <w:sz w:val="20"/>
          <w:szCs w:val="20"/>
          <w14:ligatures w14:val="none"/>
        </w:rPr>
        <w:t>$</w:t>
      </w:r>
      <w:proofErr w:type="gramStart"/>
      <w:r w:rsidRPr="00515870">
        <w:rPr>
          <w:rFonts w:ascii="Courier New" w:eastAsia="Times New Roman" w:hAnsi="Courier New" w:cs="Courier New"/>
          <w:color w:val="1A1816"/>
          <w:kern w:val="0"/>
          <w:sz w:val="20"/>
          <w:szCs w:val="20"/>
          <w14:ligatures w14:val="none"/>
        </w:rPr>
        <w:t>TUXCONFIG2</w:t>
      </w:r>
      <w:proofErr w:type="gramEnd"/>
    </w:p>
    <w:p w14:paraId="34419827"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following example describes an example scenario for a hot upgrade and the sequence of steps to perform the hot upgrade:</w:t>
      </w:r>
    </w:p>
    <w:p w14:paraId="5376DF97"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Ensure that your environment has been set up as follows (for </w:t>
      </w:r>
      <w:r w:rsidRPr="00515870">
        <w:rPr>
          <w:rFonts w:ascii="Courier New" w:eastAsia="Times New Roman" w:hAnsi="Courier New" w:cs="Courier New"/>
          <w:color w:val="1A1816"/>
          <w:kern w:val="0"/>
          <w:sz w:val="20"/>
          <w:szCs w:val="20"/>
          <w14:ligatures w14:val="none"/>
        </w:rPr>
        <w:t>MP</w:t>
      </w:r>
      <w:r w:rsidRPr="00515870">
        <w:rPr>
          <w:rFonts w:ascii="Oracle Sans" w:eastAsia="Times New Roman" w:hAnsi="Oracle Sans" w:cs="Times New Roman"/>
          <w:color w:val="1A1816"/>
          <w:kern w:val="0"/>
          <w:sz w:val="24"/>
          <w:szCs w:val="24"/>
          <w14:ligatures w14:val="none"/>
        </w:rPr>
        <w:t> mode, you must configure the </w:t>
      </w:r>
      <w:r w:rsidRPr="00515870">
        <w:rPr>
          <w:rFonts w:ascii="Courier New" w:eastAsia="Times New Roman" w:hAnsi="Courier New" w:cs="Courier New"/>
          <w:color w:val="1A1816"/>
          <w:kern w:val="0"/>
          <w:sz w:val="20"/>
          <w:szCs w:val="20"/>
          <w14:ligatures w14:val="none"/>
        </w:rPr>
        <w:t>UBBCONFIG</w:t>
      </w:r>
      <w:r w:rsidRPr="00515870">
        <w:rPr>
          <w:rFonts w:ascii="Oracle Sans" w:eastAsia="Times New Roman" w:hAnsi="Oracle Sans" w:cs="Times New Roman"/>
          <w:color w:val="1A1816"/>
          <w:kern w:val="0"/>
          <w:sz w:val="24"/>
          <w:szCs w:val="24"/>
          <w14:ligatures w14:val="none"/>
        </w:rPr>
        <w:t> file in the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of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w:t>
      </w:r>
    </w:p>
    <w:p w14:paraId="126C9261"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Refer to the </w:t>
      </w:r>
      <w:proofErr w:type="spellStart"/>
      <w:r w:rsidRPr="00515870">
        <w:rPr>
          <w:rFonts w:ascii="Courier New" w:eastAsia="Times New Roman" w:hAnsi="Courier New" w:cs="Courier New"/>
          <w:color w:val="1A1816"/>
          <w:kern w:val="0"/>
          <w:sz w:val="20"/>
          <w:szCs w:val="20"/>
          <w14:ligatures w14:val="none"/>
        </w:rPr>
        <w:t>ubbmp</w:t>
      </w:r>
      <w:proofErr w:type="spellEnd"/>
      <w:r w:rsidRPr="00515870">
        <w:rPr>
          <w:rFonts w:ascii="Oracle Sans" w:eastAsia="Times New Roman" w:hAnsi="Oracle Sans" w:cs="Times New Roman"/>
          <w:color w:val="1A1816"/>
          <w:kern w:val="0"/>
          <w:sz w:val="24"/>
          <w:szCs w:val="24"/>
          <w14:ligatures w14:val="none"/>
        </w:rPr>
        <w:t> file of the sample bank application for reference.</w:t>
      </w:r>
    </w:p>
    <w:p w14:paraId="6A3843A4"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 the resource section of the configuration, the </w:t>
      </w:r>
      <w:r w:rsidRPr="00515870">
        <w:rPr>
          <w:rFonts w:ascii="Courier New" w:eastAsia="Times New Roman" w:hAnsi="Courier New" w:cs="Courier New"/>
          <w:color w:val="1A1816"/>
          <w:kern w:val="0"/>
          <w:sz w:val="20"/>
          <w:szCs w:val="20"/>
          <w14:ligatures w14:val="none"/>
        </w:rPr>
        <w:t>BACKUP MASTER</w:t>
      </w:r>
      <w:r w:rsidRPr="00515870">
        <w:rPr>
          <w:rFonts w:ascii="Oracle Sans" w:eastAsia="Times New Roman" w:hAnsi="Oracle Sans" w:cs="Times New Roman"/>
          <w:color w:val="1A1816"/>
          <w:kern w:val="0"/>
          <w:sz w:val="24"/>
          <w:szCs w:val="24"/>
          <w14:ligatures w14:val="none"/>
        </w:rPr>
        <w:t> machine must be specified. Follow the steps below:</w:t>
      </w:r>
    </w:p>
    <w:p w14:paraId="0B87D175" w14:textId="77777777" w:rsidR="00515870" w:rsidRPr="00515870" w:rsidRDefault="00515870" w:rsidP="00515870">
      <w:pPr>
        <w:numPr>
          <w:ilvl w:val="2"/>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Under the </w:t>
      </w:r>
      <w:r w:rsidRPr="00515870">
        <w:rPr>
          <w:rFonts w:ascii="Courier New" w:eastAsia="Times New Roman" w:hAnsi="Courier New" w:cs="Courier New"/>
          <w:color w:val="1A1816"/>
          <w:kern w:val="0"/>
          <w:sz w:val="20"/>
          <w:szCs w:val="20"/>
          <w14:ligatures w14:val="none"/>
        </w:rPr>
        <w:t>*RESOURCES</w:t>
      </w:r>
      <w:r w:rsidRPr="00515870">
        <w:rPr>
          <w:rFonts w:ascii="Oracle Sans" w:eastAsia="Times New Roman" w:hAnsi="Oracle Sans" w:cs="Times New Roman"/>
          <w:color w:val="1A1816"/>
          <w:kern w:val="0"/>
          <w:sz w:val="24"/>
          <w:szCs w:val="24"/>
          <w14:ligatures w14:val="none"/>
        </w:rPr>
        <w:t> section, select the value of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as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(where,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is the backup master machine), the following is the example:</w:t>
      </w:r>
    </w:p>
    <w:p w14:paraId="747B380A" w14:textId="77777777" w:rsidR="00515870" w:rsidRPr="00515870" w:rsidRDefault="00515870" w:rsidP="00515870">
      <w:pPr>
        <w:shd w:val="clear" w:color="auto" w:fill="FFFFFF"/>
        <w:spacing w:after="0" w:line="276" w:lineRule="auto"/>
        <w:ind w:left="2160"/>
        <w:rPr>
          <w:rFonts w:ascii="Oracle Sans" w:eastAsia="Times New Roman" w:hAnsi="Oracle Sans" w:cs="Times New Roman"/>
          <w:color w:val="1A1816"/>
          <w:kern w:val="0"/>
          <w:sz w:val="24"/>
          <w:szCs w:val="24"/>
          <w14:ligatures w14:val="none"/>
        </w:rPr>
      </w:pPr>
      <w:r w:rsidRPr="00515870">
        <w:rPr>
          <w:rFonts w:ascii="Courier New" w:eastAsia="Times New Roman" w:hAnsi="Courier New" w:cs="Courier New"/>
          <w:color w:val="1A1816"/>
          <w:kern w:val="0"/>
          <w:sz w:val="20"/>
          <w:szCs w:val="20"/>
          <w14:ligatures w14:val="none"/>
        </w:rPr>
        <w:t>MASTER      MACH</w:t>
      </w:r>
      <w:proofErr w:type="gramStart"/>
      <w:r w:rsidRPr="00515870">
        <w:rPr>
          <w:rFonts w:ascii="Courier New" w:eastAsia="Times New Roman" w:hAnsi="Courier New" w:cs="Courier New"/>
          <w:color w:val="1A1816"/>
          <w:kern w:val="0"/>
          <w:sz w:val="20"/>
          <w:szCs w:val="20"/>
          <w14:ligatures w14:val="none"/>
        </w:rPr>
        <w:t>1,MACH</w:t>
      </w:r>
      <w:proofErr w:type="gramEnd"/>
      <w:r w:rsidRPr="00515870">
        <w:rPr>
          <w:rFonts w:ascii="Courier New" w:eastAsia="Times New Roman" w:hAnsi="Courier New" w:cs="Courier New"/>
          <w:color w:val="1A1816"/>
          <w:kern w:val="0"/>
          <w:sz w:val="20"/>
          <w:szCs w:val="20"/>
          <w14:ligatures w14:val="none"/>
        </w:rPr>
        <w:t>2</w:t>
      </w:r>
    </w:p>
    <w:p w14:paraId="3621BCDD"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 the configuration, the </w:t>
      </w:r>
      <w:r w:rsidRPr="00515870">
        <w:rPr>
          <w:rFonts w:ascii="Courier New" w:eastAsia="Times New Roman" w:hAnsi="Courier New" w:cs="Courier New"/>
          <w:color w:val="1A1816"/>
          <w:kern w:val="0"/>
          <w:sz w:val="20"/>
          <w:szCs w:val="20"/>
          <w14:ligatures w14:val="none"/>
        </w:rPr>
        <w:t>MODEL</w:t>
      </w:r>
      <w:r w:rsidRPr="00515870">
        <w:rPr>
          <w:rFonts w:ascii="Oracle Sans" w:eastAsia="Times New Roman" w:hAnsi="Oracle Sans" w:cs="Times New Roman"/>
          <w:color w:val="1A1816"/>
          <w:kern w:val="0"/>
          <w:sz w:val="24"/>
          <w:szCs w:val="24"/>
          <w14:ligatures w14:val="none"/>
        </w:rPr>
        <w:t> option must be set to </w:t>
      </w:r>
      <w:r w:rsidRPr="00515870">
        <w:rPr>
          <w:rFonts w:ascii="Courier New" w:eastAsia="Times New Roman" w:hAnsi="Courier New" w:cs="Courier New"/>
          <w:color w:val="1A1816"/>
          <w:kern w:val="0"/>
          <w:sz w:val="20"/>
          <w:szCs w:val="20"/>
          <w14:ligatures w14:val="none"/>
        </w:rPr>
        <w:t>MP</w:t>
      </w:r>
      <w:r w:rsidRPr="00515870">
        <w:rPr>
          <w:rFonts w:ascii="Oracle Sans" w:eastAsia="Times New Roman" w:hAnsi="Oracle Sans" w:cs="Times New Roman"/>
          <w:color w:val="1A1816"/>
          <w:kern w:val="0"/>
          <w:sz w:val="24"/>
          <w:szCs w:val="24"/>
          <w14:ligatures w14:val="none"/>
        </w:rPr>
        <w:t> under the </w:t>
      </w:r>
      <w:r w:rsidRPr="00515870">
        <w:rPr>
          <w:rFonts w:ascii="Courier New" w:eastAsia="Times New Roman" w:hAnsi="Courier New" w:cs="Courier New"/>
          <w:color w:val="1A1816"/>
          <w:kern w:val="0"/>
          <w:sz w:val="20"/>
          <w:szCs w:val="20"/>
          <w14:ligatures w14:val="none"/>
        </w:rPr>
        <w:t>*RESOURCES</w:t>
      </w:r>
      <w:r w:rsidRPr="00515870">
        <w:rPr>
          <w:rFonts w:ascii="Oracle Sans" w:eastAsia="Times New Roman" w:hAnsi="Oracle Sans" w:cs="Times New Roman"/>
          <w:color w:val="1A1816"/>
          <w:kern w:val="0"/>
          <w:sz w:val="24"/>
          <w:szCs w:val="24"/>
          <w14:ligatures w14:val="none"/>
        </w:rPr>
        <w:t> section.</w:t>
      </w:r>
    </w:p>
    <w:p w14:paraId="47572D0C"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 the configuration, the </w:t>
      </w:r>
      <w:r w:rsidRPr="00515870">
        <w:rPr>
          <w:rFonts w:ascii="Courier New" w:eastAsia="Times New Roman" w:hAnsi="Courier New" w:cs="Courier New"/>
          <w:color w:val="1A1816"/>
          <w:kern w:val="0"/>
          <w:sz w:val="20"/>
          <w:szCs w:val="20"/>
          <w14:ligatures w14:val="none"/>
        </w:rPr>
        <w:t>MIGRATE</w:t>
      </w:r>
      <w:r w:rsidRPr="00515870">
        <w:rPr>
          <w:rFonts w:ascii="Oracle Sans" w:eastAsia="Times New Roman" w:hAnsi="Oracle Sans" w:cs="Times New Roman"/>
          <w:color w:val="1A1816"/>
          <w:kern w:val="0"/>
          <w:sz w:val="24"/>
          <w:szCs w:val="24"/>
          <w14:ligatures w14:val="none"/>
        </w:rPr>
        <w:t> option must be set.</w:t>
      </w:r>
    </w:p>
    <w:p w14:paraId="7667F920" w14:textId="77777777" w:rsidR="00515870" w:rsidRPr="00515870" w:rsidRDefault="00515870" w:rsidP="00515870">
      <w:pPr>
        <w:shd w:val="clear" w:color="auto" w:fill="FFFFFF"/>
        <w:spacing w:after="0" w:line="276" w:lineRule="auto"/>
        <w:ind w:left="1440"/>
        <w:rPr>
          <w:rFonts w:ascii="Oracle Sans" w:eastAsia="Times New Roman" w:hAnsi="Oracle Sans" w:cs="Times New Roman"/>
          <w:color w:val="1A1816"/>
          <w:kern w:val="0"/>
          <w:sz w:val="24"/>
          <w:szCs w:val="24"/>
          <w14:ligatures w14:val="none"/>
        </w:rPr>
      </w:pPr>
      <w:r w:rsidRPr="00515870">
        <w:rPr>
          <w:rFonts w:ascii="Courier New" w:eastAsia="Times New Roman" w:hAnsi="Courier New" w:cs="Courier New"/>
          <w:color w:val="1A1816"/>
          <w:kern w:val="0"/>
          <w:sz w:val="20"/>
          <w:szCs w:val="20"/>
          <w14:ligatures w14:val="none"/>
        </w:rPr>
        <w:t>OPTIONS         LAN, MIGRATE</w:t>
      </w:r>
    </w:p>
    <w:p w14:paraId="0DCD43AE"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Ensure that the Network section is configured with both </w:t>
      </w:r>
      <w:r w:rsidRPr="00515870">
        <w:rPr>
          <w:rFonts w:ascii="Courier New" w:eastAsia="Times New Roman" w:hAnsi="Courier New" w:cs="Courier New"/>
          <w:color w:val="1A1816"/>
          <w:kern w:val="0"/>
          <w:sz w:val="20"/>
          <w:szCs w:val="20"/>
          <w14:ligatures w14:val="none"/>
        </w:rPr>
        <w:t>NADDR</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NLSADDR</w:t>
      </w:r>
      <w:r w:rsidRPr="00515870">
        <w:rPr>
          <w:rFonts w:ascii="Oracle Sans" w:eastAsia="Times New Roman" w:hAnsi="Oracle Sans" w:cs="Times New Roman"/>
          <w:color w:val="1A1816"/>
          <w:kern w:val="0"/>
          <w:sz w:val="24"/>
          <w:szCs w:val="24"/>
          <w14:ligatures w14:val="none"/>
        </w:rPr>
        <w:t> (both must be on separate ports).</w:t>
      </w:r>
    </w:p>
    <w:p w14:paraId="157B8F0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*NETWORK</w:t>
      </w:r>
    </w:p>
    <w:p w14:paraId="402B7156"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MACH1 NADDR="//&lt;MACH1_Hostname&gt;:&lt;</w:t>
      </w:r>
      <w:proofErr w:type="spellStart"/>
      <w:r w:rsidRPr="00515870">
        <w:rPr>
          <w:rFonts w:ascii="Courier New" w:eastAsia="Times New Roman" w:hAnsi="Courier New" w:cs="Courier New"/>
          <w:color w:val="545454"/>
          <w:kern w:val="0"/>
          <w:sz w:val="20"/>
          <w:szCs w:val="20"/>
          <w14:ligatures w14:val="none"/>
        </w:rPr>
        <w:t>naddr_port_number</w:t>
      </w:r>
      <w:proofErr w:type="spellEnd"/>
      <w:r w:rsidRPr="00515870">
        <w:rPr>
          <w:rFonts w:ascii="Courier New" w:eastAsia="Times New Roman" w:hAnsi="Courier New" w:cs="Courier New"/>
          <w:color w:val="545454"/>
          <w:kern w:val="0"/>
          <w:sz w:val="20"/>
          <w:szCs w:val="20"/>
          <w14:ligatures w14:val="none"/>
        </w:rPr>
        <w:t>&gt;"</w:t>
      </w:r>
    </w:p>
    <w:p w14:paraId="5DA7D000"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#BRIDGE="/scratch/&lt;user_name&gt;"</w:t>
      </w:r>
    </w:p>
    <w:p w14:paraId="09E36F16"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NLSADDR="//&lt;MACH1_Hostname&gt;:&lt;</w:t>
      </w:r>
      <w:proofErr w:type="spellStart"/>
      <w:r w:rsidRPr="00515870">
        <w:rPr>
          <w:rFonts w:ascii="Courier New" w:eastAsia="Times New Roman" w:hAnsi="Courier New" w:cs="Courier New"/>
          <w:color w:val="545454"/>
          <w:kern w:val="0"/>
          <w:sz w:val="20"/>
          <w:szCs w:val="20"/>
          <w14:ligatures w14:val="none"/>
        </w:rPr>
        <w:t>nls_port_number</w:t>
      </w:r>
      <w:proofErr w:type="spellEnd"/>
      <w:r w:rsidRPr="00515870">
        <w:rPr>
          <w:rFonts w:ascii="Courier New" w:eastAsia="Times New Roman" w:hAnsi="Courier New" w:cs="Courier New"/>
          <w:color w:val="545454"/>
          <w:kern w:val="0"/>
          <w:sz w:val="20"/>
          <w:szCs w:val="20"/>
          <w14:ligatures w14:val="none"/>
        </w:rPr>
        <w:t>&gt;"</w:t>
      </w:r>
    </w:p>
    <w:p w14:paraId="752965B9"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MACH2 NADDR="//&lt;MACH2_Hostname&gt;:&lt;</w:t>
      </w:r>
      <w:proofErr w:type="spellStart"/>
      <w:r w:rsidRPr="00515870">
        <w:rPr>
          <w:rFonts w:ascii="Courier New" w:eastAsia="Times New Roman" w:hAnsi="Courier New" w:cs="Courier New"/>
          <w:color w:val="545454"/>
          <w:kern w:val="0"/>
          <w:sz w:val="20"/>
          <w:szCs w:val="20"/>
          <w14:ligatures w14:val="none"/>
        </w:rPr>
        <w:t>naddr_port_number</w:t>
      </w:r>
      <w:proofErr w:type="spellEnd"/>
      <w:r w:rsidRPr="00515870">
        <w:rPr>
          <w:rFonts w:ascii="Courier New" w:eastAsia="Times New Roman" w:hAnsi="Courier New" w:cs="Courier New"/>
          <w:color w:val="545454"/>
          <w:kern w:val="0"/>
          <w:sz w:val="20"/>
          <w:szCs w:val="20"/>
          <w14:ligatures w14:val="none"/>
        </w:rPr>
        <w:t>&gt;"</w:t>
      </w:r>
    </w:p>
    <w:p w14:paraId="50305607"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#BRIDGE="/scratch/user_name"</w:t>
      </w:r>
    </w:p>
    <w:p w14:paraId="69613311"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NLSADDR="//&lt;MACH2_Hostname&gt;:&lt;</w:t>
      </w:r>
      <w:proofErr w:type="spellStart"/>
      <w:r w:rsidRPr="00515870">
        <w:rPr>
          <w:rFonts w:ascii="Courier New" w:eastAsia="Times New Roman" w:hAnsi="Courier New" w:cs="Courier New"/>
          <w:color w:val="545454"/>
          <w:kern w:val="0"/>
          <w:sz w:val="20"/>
          <w:szCs w:val="20"/>
          <w14:ligatures w14:val="none"/>
        </w:rPr>
        <w:t>nls_port_number</w:t>
      </w:r>
      <w:proofErr w:type="spellEnd"/>
      <w:r w:rsidRPr="00515870">
        <w:rPr>
          <w:rFonts w:ascii="Courier New" w:eastAsia="Times New Roman" w:hAnsi="Courier New" w:cs="Courier New"/>
          <w:color w:val="545454"/>
          <w:kern w:val="0"/>
          <w:sz w:val="20"/>
          <w:szCs w:val="20"/>
          <w14:ligatures w14:val="none"/>
        </w:rPr>
        <w:t>&gt;"</w:t>
      </w:r>
    </w:p>
    <w:p w14:paraId="50F0FBED"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Both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BACKUP MASTER</w:t>
      </w:r>
      <w:r w:rsidRPr="00515870">
        <w:rPr>
          <w:rFonts w:ascii="Oracle Sans" w:eastAsia="Times New Roman" w:hAnsi="Oracle Sans" w:cs="Times New Roman"/>
          <w:color w:val="1A1816"/>
          <w:kern w:val="0"/>
          <w:sz w:val="24"/>
          <w:szCs w:val="24"/>
          <w14:ligatures w14:val="none"/>
        </w:rPr>
        <w:t> machines must be installed with the old Tuxedo version.</w:t>
      </w:r>
    </w:p>
    <w:p w14:paraId="47FD8A64"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Start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Oracle Sans" w:eastAsia="Times New Roman" w:hAnsi="Oracle Sans" w:cs="Times New Roman"/>
          <w:color w:val="1A1816"/>
          <w:kern w:val="0"/>
          <w:sz w:val="24"/>
          <w:szCs w:val="24"/>
          <w14:ligatures w14:val="none"/>
        </w:rPr>
        <w:t> on both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BACKUP MASTER</w:t>
      </w:r>
      <w:r w:rsidRPr="00515870">
        <w:rPr>
          <w:rFonts w:ascii="Oracle Sans" w:eastAsia="Times New Roman" w:hAnsi="Oracle Sans" w:cs="Times New Roman"/>
          <w:color w:val="1A1816"/>
          <w:kern w:val="0"/>
          <w:sz w:val="24"/>
          <w:szCs w:val="24"/>
          <w14:ligatures w14:val="none"/>
        </w:rPr>
        <w:t> machines. In the section of </w:t>
      </w:r>
      <w:r w:rsidRPr="00515870">
        <w:rPr>
          <w:rFonts w:ascii="Courier New" w:eastAsia="Times New Roman" w:hAnsi="Courier New" w:cs="Courier New"/>
          <w:color w:val="1A1816"/>
          <w:kern w:val="0"/>
          <w:sz w:val="20"/>
          <w:szCs w:val="20"/>
          <w14:ligatures w14:val="none"/>
        </w:rPr>
        <w:t>UBBCONFIG</w:t>
      </w:r>
      <w:r w:rsidRPr="00515870">
        <w:rPr>
          <w:rFonts w:ascii="Oracle Sans" w:eastAsia="Times New Roman" w:hAnsi="Oracle Sans" w:cs="Times New Roman"/>
          <w:color w:val="1A1816"/>
          <w:kern w:val="0"/>
          <w:sz w:val="24"/>
          <w:szCs w:val="24"/>
          <w14:ligatures w14:val="none"/>
        </w:rPr>
        <w:t> Network, you must specify the same address as </w:t>
      </w:r>
      <w:r w:rsidRPr="00515870">
        <w:rPr>
          <w:rFonts w:ascii="Courier New" w:eastAsia="Times New Roman" w:hAnsi="Courier New" w:cs="Courier New"/>
          <w:color w:val="1A1816"/>
          <w:kern w:val="0"/>
          <w:sz w:val="20"/>
          <w:szCs w:val="20"/>
          <w14:ligatures w14:val="none"/>
        </w:rPr>
        <w:t>NLSADDR</w:t>
      </w:r>
      <w:r w:rsidRPr="00515870">
        <w:rPr>
          <w:rFonts w:ascii="Oracle Sans" w:eastAsia="Times New Roman" w:hAnsi="Oracle Sans" w:cs="Times New Roman"/>
          <w:color w:val="1A1816"/>
          <w:kern w:val="0"/>
          <w:sz w:val="24"/>
          <w:szCs w:val="24"/>
          <w14:ligatures w14:val="none"/>
        </w:rPr>
        <w:t> for the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Oracle Sans" w:eastAsia="Times New Roman" w:hAnsi="Oracle Sans" w:cs="Times New Roman"/>
          <w:color w:val="1A1816"/>
          <w:kern w:val="0"/>
          <w:sz w:val="24"/>
          <w:szCs w:val="24"/>
          <w14:ligatures w14:val="none"/>
        </w:rPr>
        <w:t>.</w:t>
      </w:r>
    </w:p>
    <w:p w14:paraId="64B2E941" w14:textId="77777777" w:rsidR="00515870" w:rsidRPr="00515870" w:rsidRDefault="00515870" w:rsidP="00515870">
      <w:pPr>
        <w:numPr>
          <w:ilvl w:val="1"/>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Follow the </w:t>
      </w:r>
      <w:r w:rsidRPr="00515870">
        <w:rPr>
          <w:rFonts w:ascii="Courier New" w:eastAsia="Times New Roman" w:hAnsi="Courier New" w:cs="Courier New"/>
          <w:color w:val="1A1816"/>
          <w:kern w:val="0"/>
          <w:sz w:val="20"/>
          <w:szCs w:val="20"/>
          <w14:ligatures w14:val="none"/>
        </w:rPr>
        <w:t>README</w:t>
      </w:r>
      <w:r w:rsidRPr="00515870">
        <w:rPr>
          <w:rFonts w:ascii="Oracle Sans" w:eastAsia="Times New Roman" w:hAnsi="Oracle Sans" w:cs="Times New Roman"/>
          <w:color w:val="1A1816"/>
          <w:kern w:val="0"/>
          <w:sz w:val="24"/>
          <w:szCs w:val="24"/>
          <w14:ligatures w14:val="none"/>
        </w:rPr>
        <w:t> of the sample application to generate the server and client files, in this case "</w:t>
      </w:r>
      <w:proofErr w:type="spellStart"/>
      <w:r w:rsidRPr="00515870">
        <w:rPr>
          <w:rFonts w:ascii="Courier New" w:eastAsia="Times New Roman" w:hAnsi="Courier New" w:cs="Courier New"/>
          <w:color w:val="1A1816"/>
          <w:kern w:val="0"/>
          <w:sz w:val="20"/>
          <w:szCs w:val="20"/>
          <w14:ligatures w14:val="none"/>
        </w:rPr>
        <w:t>simpserv</w:t>
      </w:r>
      <w:proofErr w:type="spellEnd"/>
      <w:r w:rsidRPr="00515870">
        <w:rPr>
          <w:rFonts w:ascii="Oracle Sans" w:eastAsia="Times New Roman" w:hAnsi="Oracle Sans" w:cs="Times New Roman"/>
          <w:color w:val="1A1816"/>
          <w:kern w:val="0"/>
          <w:sz w:val="24"/>
          <w:szCs w:val="24"/>
          <w14:ligatures w14:val="none"/>
        </w:rPr>
        <w:t>" and "</w:t>
      </w:r>
      <w:proofErr w:type="spellStart"/>
      <w:r w:rsidRPr="00515870">
        <w:rPr>
          <w:rFonts w:ascii="Courier New" w:eastAsia="Times New Roman" w:hAnsi="Courier New" w:cs="Courier New"/>
          <w:color w:val="1A1816"/>
          <w:kern w:val="0"/>
          <w:sz w:val="20"/>
          <w:szCs w:val="20"/>
          <w14:ligatures w14:val="none"/>
        </w:rPr>
        <w:t>simpcl</w:t>
      </w:r>
      <w:proofErr w:type="spellEnd"/>
      <w:r w:rsidRPr="00515870">
        <w:rPr>
          <w:rFonts w:ascii="Oracle Sans" w:eastAsia="Times New Roman" w:hAnsi="Oracle Sans" w:cs="Times New Roman"/>
          <w:color w:val="1A1816"/>
          <w:kern w:val="0"/>
          <w:sz w:val="24"/>
          <w:szCs w:val="24"/>
          <w14:ligatures w14:val="none"/>
        </w:rPr>
        <w:t>".</w:t>
      </w:r>
    </w:p>
    <w:p w14:paraId="3EAB5507"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the </w:t>
      </w:r>
      <w:proofErr w:type="spellStart"/>
      <w:r w:rsidRPr="00515870">
        <w:rPr>
          <w:rFonts w:ascii="Courier New" w:eastAsia="Times New Roman" w:hAnsi="Courier New" w:cs="Courier New"/>
          <w:color w:val="1A1816"/>
          <w:kern w:val="0"/>
          <w:sz w:val="20"/>
          <w:szCs w:val="20"/>
          <w14:ligatures w14:val="none"/>
        </w:rPr>
        <w:t>Tmboot</w:t>
      </w:r>
      <w:proofErr w:type="spellEnd"/>
      <w:r w:rsidRPr="00515870">
        <w:rPr>
          <w:rFonts w:ascii="Oracle Sans" w:eastAsia="Times New Roman" w:hAnsi="Oracle Sans" w:cs="Times New Roman"/>
          <w:color w:val="1A1816"/>
          <w:kern w:val="0"/>
          <w:sz w:val="24"/>
          <w:szCs w:val="24"/>
          <w14:ligatures w14:val="none"/>
        </w:rPr>
        <w:t> command on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after generating the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file from the above configuration file.</w:t>
      </w:r>
    </w:p>
    <w:p w14:paraId="1EAC5418"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 MACH1&gt; </w:t>
      </w:r>
      <w:proofErr w:type="spellStart"/>
      <w:r w:rsidRPr="00515870">
        <w:rPr>
          <w:rFonts w:ascii="Courier New" w:eastAsia="Times New Roman" w:hAnsi="Courier New" w:cs="Courier New"/>
          <w:color w:val="545454"/>
          <w:kern w:val="0"/>
          <w:sz w:val="20"/>
          <w:szCs w:val="20"/>
          <w14:ligatures w14:val="none"/>
        </w:rPr>
        <w:t>tmloadcf</w:t>
      </w:r>
      <w:proofErr w:type="spellEnd"/>
      <w:r w:rsidRPr="00515870">
        <w:rPr>
          <w:rFonts w:ascii="Courier New" w:eastAsia="Times New Roman" w:hAnsi="Courier New" w:cs="Courier New"/>
          <w:color w:val="545454"/>
          <w:kern w:val="0"/>
          <w:sz w:val="20"/>
          <w:szCs w:val="20"/>
          <w14:ligatures w14:val="none"/>
        </w:rPr>
        <w:t xml:space="preserve"> -y </w:t>
      </w:r>
      <w:proofErr w:type="spellStart"/>
      <w:r w:rsidRPr="00515870">
        <w:rPr>
          <w:rFonts w:ascii="Courier New" w:eastAsia="Times New Roman" w:hAnsi="Courier New" w:cs="Courier New"/>
          <w:color w:val="545454"/>
          <w:kern w:val="0"/>
          <w:sz w:val="20"/>
          <w:szCs w:val="20"/>
          <w14:ligatures w14:val="none"/>
        </w:rPr>
        <w:t>ubbmp</w:t>
      </w:r>
      <w:proofErr w:type="spellEnd"/>
    </w:p>
    <w:p w14:paraId="5422CC5F"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w:t>
      </w:r>
      <w:proofErr w:type="spellStart"/>
      <w:r w:rsidRPr="00515870">
        <w:rPr>
          <w:rFonts w:ascii="Courier New" w:eastAsia="Times New Roman" w:hAnsi="Courier New" w:cs="Courier New"/>
          <w:color w:val="1A1816"/>
          <w:kern w:val="0"/>
          <w:sz w:val="20"/>
          <w:szCs w:val="20"/>
          <w14:ligatures w14:val="none"/>
        </w:rPr>
        <w:t>Tmboot</w:t>
      </w:r>
      <w:proofErr w:type="spellEnd"/>
      <w:r w:rsidRPr="00515870">
        <w:rPr>
          <w:rFonts w:ascii="Oracle Sans" w:eastAsia="Times New Roman" w:hAnsi="Oracle Sans" w:cs="Times New Roman"/>
          <w:color w:val="1A1816"/>
          <w:kern w:val="0"/>
          <w:sz w:val="24"/>
          <w:szCs w:val="24"/>
          <w14:ligatures w14:val="none"/>
        </w:rPr>
        <w:t> on Machine1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generates a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on the </w:t>
      </w:r>
      <w:r w:rsidRPr="00515870">
        <w:rPr>
          <w:rFonts w:ascii="Courier New" w:eastAsia="Times New Roman" w:hAnsi="Courier New" w:cs="Courier New"/>
          <w:color w:val="1A1816"/>
          <w:kern w:val="0"/>
          <w:sz w:val="20"/>
          <w:szCs w:val="20"/>
          <w14:ligatures w14:val="none"/>
        </w:rPr>
        <w:t>BACKUP MASTER</w:t>
      </w:r>
      <w:r w:rsidRPr="00515870">
        <w:rPr>
          <w:rFonts w:ascii="Oracle Sans" w:eastAsia="Times New Roman" w:hAnsi="Oracle Sans" w:cs="Times New Roman"/>
          <w:color w:val="1A1816"/>
          <w:kern w:val="0"/>
          <w:sz w:val="24"/>
          <w:szCs w:val="24"/>
          <w14:ligatures w14:val="none"/>
        </w:rPr>
        <w:t> machine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w:t>
      </w:r>
    </w:p>
    <w:p w14:paraId="5607466E"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Use the following command to shut down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from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w:t>
      </w:r>
    </w:p>
    <w:p w14:paraId="7684623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MACH1&gt; </w:t>
      </w:r>
      <w:proofErr w:type="spellStart"/>
      <w:r w:rsidRPr="00515870">
        <w:rPr>
          <w:rFonts w:ascii="Courier New" w:eastAsia="Times New Roman" w:hAnsi="Courier New" w:cs="Courier New"/>
          <w:color w:val="545454"/>
          <w:kern w:val="0"/>
          <w:sz w:val="20"/>
          <w:szCs w:val="20"/>
          <w14:ligatures w14:val="none"/>
        </w:rPr>
        <w:t>tmshutdown</w:t>
      </w:r>
      <w:proofErr w:type="spellEnd"/>
      <w:r w:rsidRPr="00515870">
        <w:rPr>
          <w:rFonts w:ascii="Courier New" w:eastAsia="Times New Roman" w:hAnsi="Courier New" w:cs="Courier New"/>
          <w:color w:val="545454"/>
          <w:kern w:val="0"/>
          <w:sz w:val="20"/>
          <w:szCs w:val="20"/>
          <w14:ligatures w14:val="none"/>
        </w:rPr>
        <w:t xml:space="preserve"> -B MACH2 -l MACH2</w:t>
      </w:r>
    </w:p>
    <w:p w14:paraId="4FB97DC6"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Use the following command to kill the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Oracle Sans" w:eastAsia="Times New Roman" w:hAnsi="Oracle Sans" w:cs="Times New Roman"/>
          <w:color w:val="1A1816"/>
          <w:kern w:val="0"/>
          <w:sz w:val="24"/>
          <w:szCs w:val="24"/>
          <w14:ligatures w14:val="none"/>
        </w:rPr>
        <w:t> process on the backup master machine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w:t>
      </w:r>
    </w:p>
    <w:p w14:paraId="1782FF04"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proofErr w:type="spellStart"/>
      <w:r w:rsidRPr="00515870">
        <w:rPr>
          <w:rFonts w:ascii="Courier New" w:eastAsia="Times New Roman" w:hAnsi="Courier New" w:cs="Courier New"/>
          <w:color w:val="545454"/>
          <w:kern w:val="0"/>
          <w:sz w:val="20"/>
          <w:szCs w:val="20"/>
          <w14:ligatures w14:val="none"/>
        </w:rPr>
        <w:t>ps</w:t>
      </w:r>
      <w:proofErr w:type="spellEnd"/>
      <w:r w:rsidRPr="00515870">
        <w:rPr>
          <w:rFonts w:ascii="Courier New" w:eastAsia="Times New Roman" w:hAnsi="Courier New" w:cs="Courier New"/>
          <w:color w:val="545454"/>
          <w:kern w:val="0"/>
          <w:sz w:val="20"/>
          <w:szCs w:val="20"/>
          <w14:ligatures w14:val="none"/>
        </w:rPr>
        <w:t xml:space="preserve"> -</w:t>
      </w:r>
      <w:proofErr w:type="spellStart"/>
      <w:r w:rsidRPr="00515870">
        <w:rPr>
          <w:rFonts w:ascii="Courier New" w:eastAsia="Times New Roman" w:hAnsi="Courier New" w:cs="Courier New"/>
          <w:color w:val="545454"/>
          <w:kern w:val="0"/>
          <w:sz w:val="20"/>
          <w:szCs w:val="20"/>
          <w14:ligatures w14:val="none"/>
        </w:rPr>
        <w:t>ef</w:t>
      </w:r>
      <w:proofErr w:type="spellEnd"/>
      <w:r w:rsidRPr="00515870">
        <w:rPr>
          <w:rFonts w:ascii="Courier New" w:eastAsia="Times New Roman" w:hAnsi="Courier New" w:cs="Courier New"/>
          <w:color w:val="545454"/>
          <w:kern w:val="0"/>
          <w:sz w:val="20"/>
          <w:szCs w:val="20"/>
          <w14:ligatures w14:val="none"/>
        </w:rPr>
        <w:t xml:space="preserve"> | grep </w:t>
      </w:r>
      <w:proofErr w:type="spellStart"/>
      <w:r w:rsidRPr="00515870">
        <w:rPr>
          <w:rFonts w:ascii="Courier New" w:eastAsia="Times New Roman" w:hAnsi="Courier New" w:cs="Courier New"/>
          <w:color w:val="545454"/>
          <w:kern w:val="0"/>
          <w:sz w:val="20"/>
          <w:szCs w:val="20"/>
          <w14:ligatures w14:val="none"/>
        </w:rPr>
        <w:t>tlisten</w:t>
      </w:r>
      <w:proofErr w:type="spellEnd"/>
      <w:r w:rsidRPr="00515870">
        <w:rPr>
          <w:rFonts w:ascii="Courier New" w:eastAsia="Times New Roman" w:hAnsi="Courier New" w:cs="Courier New"/>
          <w:color w:val="545454"/>
          <w:kern w:val="0"/>
          <w:sz w:val="20"/>
          <w:szCs w:val="20"/>
          <w14:ligatures w14:val="none"/>
        </w:rPr>
        <w:t xml:space="preserve"> </w:t>
      </w:r>
    </w:p>
    <w:p w14:paraId="566743C0"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kill -9 &lt;</w:t>
      </w:r>
      <w:proofErr w:type="spellStart"/>
      <w:r w:rsidRPr="00515870">
        <w:rPr>
          <w:rFonts w:ascii="Courier New" w:eastAsia="Times New Roman" w:hAnsi="Courier New" w:cs="Courier New"/>
          <w:color w:val="545454"/>
          <w:kern w:val="0"/>
          <w:sz w:val="20"/>
          <w:szCs w:val="20"/>
          <w14:ligatures w14:val="none"/>
        </w:rPr>
        <w:t>pid</w:t>
      </w:r>
      <w:proofErr w:type="spellEnd"/>
      <w:r w:rsidRPr="00515870">
        <w:rPr>
          <w:rFonts w:ascii="Courier New" w:eastAsia="Times New Roman" w:hAnsi="Courier New" w:cs="Courier New"/>
          <w:color w:val="545454"/>
          <w:kern w:val="0"/>
          <w:sz w:val="20"/>
          <w:szCs w:val="20"/>
          <w14:ligatures w14:val="none"/>
        </w:rPr>
        <w:t xml:space="preserve"> of the </w:t>
      </w:r>
      <w:proofErr w:type="spellStart"/>
      <w:r w:rsidRPr="00515870">
        <w:rPr>
          <w:rFonts w:ascii="Courier New" w:eastAsia="Times New Roman" w:hAnsi="Courier New" w:cs="Courier New"/>
          <w:color w:val="545454"/>
          <w:kern w:val="0"/>
          <w:sz w:val="20"/>
          <w:szCs w:val="20"/>
          <w14:ligatures w14:val="none"/>
        </w:rPr>
        <w:t>tlisten</w:t>
      </w:r>
      <w:proofErr w:type="spellEnd"/>
      <w:r w:rsidRPr="00515870">
        <w:rPr>
          <w:rFonts w:ascii="Courier New" w:eastAsia="Times New Roman" w:hAnsi="Courier New" w:cs="Courier New"/>
          <w:color w:val="545454"/>
          <w:kern w:val="0"/>
          <w:sz w:val="20"/>
          <w:szCs w:val="20"/>
          <w14:ligatures w14:val="none"/>
        </w:rPr>
        <w:t xml:space="preserve"> got from above command&gt;</w:t>
      </w:r>
    </w:p>
    <w:p w14:paraId="529F0B1E"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Install the Oracle Tuxedo 22c Release 1 (22.1.0.0.0) software on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w:t>
      </w:r>
    </w:p>
    <w:p w14:paraId="3A7A6D18"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proofErr w:type="gramStart"/>
      <w:r w:rsidRPr="00515870">
        <w:rPr>
          <w:rFonts w:ascii="Courier New" w:eastAsia="Times New Roman" w:hAnsi="Courier New" w:cs="Courier New"/>
          <w:color w:val="1A1816"/>
          <w:kern w:val="0"/>
          <w:sz w:val="20"/>
          <w:szCs w:val="20"/>
          <w14:ligatures w14:val="none"/>
        </w:rPr>
        <w:t>Cd  $</w:t>
      </w:r>
      <w:proofErr w:type="spellStart"/>
      <w:proofErr w:type="gramEnd"/>
      <w:r w:rsidRPr="00515870">
        <w:rPr>
          <w:rFonts w:ascii="Courier New" w:eastAsia="Times New Roman" w:hAnsi="Courier New" w:cs="Courier New"/>
          <w:color w:val="1A1816"/>
          <w:kern w:val="0"/>
          <w:sz w:val="20"/>
          <w:szCs w:val="20"/>
          <w14:ligatures w14:val="none"/>
        </w:rPr>
        <w:t>Appdir</w:t>
      </w:r>
      <w:proofErr w:type="spellEnd"/>
      <w:r w:rsidRPr="00515870">
        <w:rPr>
          <w:rFonts w:ascii="Oracle Sans" w:eastAsia="Times New Roman" w:hAnsi="Oracle Sans" w:cs="Times New Roman"/>
          <w:color w:val="1A1816"/>
          <w:kern w:val="0"/>
          <w:sz w:val="24"/>
          <w:szCs w:val="24"/>
          <w14:ligatures w14:val="none"/>
        </w:rPr>
        <w:t> of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 xml:space="preserve">rm </w:t>
      </w:r>
      <w:proofErr w:type="spellStart"/>
      <w:r w:rsidRPr="00515870">
        <w:rPr>
          <w:rFonts w:ascii="Courier New" w:eastAsia="Times New Roman" w:hAnsi="Courier New" w:cs="Courier New"/>
          <w:color w:val="1A1816"/>
          <w:kern w:val="0"/>
          <w:sz w:val="20"/>
          <w:szCs w:val="20"/>
          <w14:ligatures w14:val="none"/>
        </w:rPr>
        <w:t>tuxconfig</w:t>
      </w:r>
      <w:proofErr w:type="spellEnd"/>
      <w:r w:rsidRPr="00515870">
        <w:rPr>
          <w:rFonts w:ascii="Oracle Sans" w:eastAsia="Times New Roman" w:hAnsi="Oracle Sans" w:cs="Times New Roman"/>
          <w:color w:val="1A1816"/>
          <w:kern w:val="0"/>
          <w:sz w:val="24"/>
          <w:szCs w:val="24"/>
          <w14:ligatures w14:val="none"/>
        </w:rPr>
        <w:t> file.</w:t>
      </w:r>
    </w:p>
    <w:p w14:paraId="05B7FA7A"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Prior to running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to update the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w:t>
      </w:r>
      <w:r w:rsidRPr="00515870">
        <w:rPr>
          <w:rFonts w:ascii="Courier New" w:eastAsia="Times New Roman" w:hAnsi="Courier New" w:cs="Courier New"/>
          <w:color w:val="1A1816"/>
          <w:kern w:val="0"/>
          <w:sz w:val="20"/>
          <w:szCs w:val="20"/>
          <w14:ligatures w14:val="none"/>
        </w:rPr>
        <w:t>TUXCONFIG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TUXDIR</w:t>
      </w:r>
      <w:r w:rsidRPr="00515870">
        <w:rPr>
          <w:rFonts w:ascii="Oracle Sans" w:eastAsia="Times New Roman" w:hAnsi="Oracle Sans" w:cs="Times New Roman"/>
          <w:color w:val="1A1816"/>
          <w:kern w:val="0"/>
          <w:sz w:val="24"/>
          <w:szCs w:val="24"/>
          <w14:ligatures w14:val="none"/>
        </w:rPr>
        <w:t> for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on the </w:t>
      </w:r>
      <w:r w:rsidRPr="00515870">
        <w:rPr>
          <w:rFonts w:ascii="Courier New" w:eastAsia="Times New Roman" w:hAnsi="Courier New" w:cs="Courier New"/>
          <w:color w:val="1A1816"/>
          <w:kern w:val="0"/>
          <w:sz w:val="20"/>
          <w:szCs w:val="20"/>
          <w14:ligatures w14:val="none"/>
        </w:rPr>
        <w:t>UBBCONFIG</w:t>
      </w:r>
      <w:r w:rsidRPr="00515870">
        <w:rPr>
          <w:rFonts w:ascii="Oracle Sans" w:eastAsia="Times New Roman" w:hAnsi="Oracle Sans" w:cs="Times New Roman"/>
          <w:color w:val="1A1816"/>
          <w:kern w:val="0"/>
          <w:sz w:val="24"/>
          <w:szCs w:val="24"/>
          <w14:ligatures w14:val="none"/>
        </w:rPr>
        <w:t> file available in the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export </w:t>
      </w:r>
      <w:r w:rsidRPr="00515870">
        <w:rPr>
          <w:rFonts w:ascii="Courier New" w:eastAsia="Times New Roman" w:hAnsi="Courier New" w:cs="Courier New"/>
          <w:color w:val="1A1816"/>
          <w:kern w:val="0"/>
          <w:sz w:val="20"/>
          <w:szCs w:val="20"/>
          <w14:ligatures w14:val="none"/>
        </w:rPr>
        <w:t>EDITOR=vi</w:t>
      </w:r>
      <w:r w:rsidRPr="00515870">
        <w:rPr>
          <w:rFonts w:ascii="Oracle Sans" w:eastAsia="Times New Roman" w:hAnsi="Oracle Sans" w:cs="Times New Roman"/>
          <w:color w:val="1A1816"/>
          <w:kern w:val="0"/>
          <w:sz w:val="24"/>
          <w:szCs w:val="24"/>
          <w14:ligatures w14:val="none"/>
        </w:rPr>
        <w:t> to enable editing in the vi editor:</w:t>
      </w:r>
    </w:p>
    <w:p w14:paraId="67D8E414"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MACH1&gt; </w:t>
      </w:r>
      <w:proofErr w:type="spellStart"/>
      <w:r w:rsidRPr="00515870">
        <w:rPr>
          <w:rFonts w:ascii="Courier New" w:eastAsia="Times New Roman" w:hAnsi="Courier New" w:cs="Courier New"/>
          <w:color w:val="545454"/>
          <w:kern w:val="0"/>
          <w:sz w:val="20"/>
          <w:szCs w:val="20"/>
          <w14:ligatures w14:val="none"/>
        </w:rPr>
        <w:t>tmconfig</w:t>
      </w:r>
      <w:proofErr w:type="spellEnd"/>
    </w:p>
    <w:p w14:paraId="06B2BF3E"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choose option </w:t>
      </w:r>
      <w:proofErr w:type="gramStart"/>
      <w:r w:rsidRPr="00515870">
        <w:rPr>
          <w:rFonts w:ascii="Courier New" w:eastAsia="Times New Roman" w:hAnsi="Courier New" w:cs="Courier New"/>
          <w:color w:val="545454"/>
          <w:kern w:val="0"/>
          <w:sz w:val="20"/>
          <w:szCs w:val="20"/>
          <w14:ligatures w14:val="none"/>
        </w:rPr>
        <w:t>2)MACHINES</w:t>
      </w:r>
      <w:proofErr w:type="gramEnd"/>
    </w:p>
    <w:p w14:paraId="125F5730"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choose option </w:t>
      </w:r>
      <w:proofErr w:type="gramStart"/>
      <w:r w:rsidRPr="00515870">
        <w:rPr>
          <w:rFonts w:ascii="Courier New" w:eastAsia="Times New Roman" w:hAnsi="Courier New" w:cs="Courier New"/>
          <w:color w:val="545454"/>
          <w:kern w:val="0"/>
          <w:sz w:val="20"/>
          <w:szCs w:val="20"/>
          <w14:ligatures w14:val="none"/>
        </w:rPr>
        <w:t>5)Update</w:t>
      </w:r>
      <w:proofErr w:type="gramEnd"/>
    </w:p>
    <w:p w14:paraId="6EA07F9C" w14:textId="77777777" w:rsidR="00515870" w:rsidRPr="00515870" w:rsidRDefault="00515870" w:rsidP="00515870">
      <w:pPr>
        <w:shd w:val="clear" w:color="auto" w:fill="FFFFFF"/>
        <w:spacing w:after="0" w:line="276" w:lineRule="auto"/>
        <w:ind w:left="720"/>
        <w:rPr>
          <w:rFonts w:ascii="Oracle Sans" w:eastAsia="Times New Roman" w:hAnsi="Oracle Sans" w:cs="Times New Roman"/>
          <w:color w:val="1A1816"/>
          <w:kern w:val="0"/>
          <w:sz w:val="24"/>
          <w:szCs w:val="24"/>
          <w14:ligatures w14:val="none"/>
        </w:rPr>
      </w:pPr>
      <w:r w:rsidRPr="00515870">
        <w:rPr>
          <w:rFonts w:ascii="Courier New" w:eastAsia="Times New Roman" w:hAnsi="Courier New" w:cs="Courier New"/>
          <w:color w:val="1A1816"/>
          <w:kern w:val="0"/>
          <w:sz w:val="20"/>
          <w:szCs w:val="20"/>
          <w14:ligatures w14:val="none"/>
        </w:rPr>
        <w:t>TA_LMID&lt;the machine LMID for which you want an update&gt;</w:t>
      </w:r>
      <w:r w:rsidRPr="00515870">
        <w:rPr>
          <w:rFonts w:ascii="Oracle Sans" w:eastAsia="Times New Roman" w:hAnsi="Oracle Sans" w:cs="Times New Roman"/>
          <w:color w:val="1A1816"/>
          <w:kern w:val="0"/>
          <w:sz w:val="24"/>
          <w:szCs w:val="24"/>
          <w14:ligatures w14:val="none"/>
        </w:rPr>
        <w:t> (You can find the value of </w:t>
      </w:r>
      <w:r w:rsidRPr="00515870">
        <w:rPr>
          <w:rFonts w:ascii="Courier New" w:eastAsia="Times New Roman" w:hAnsi="Courier New" w:cs="Courier New"/>
          <w:color w:val="1A1816"/>
          <w:kern w:val="0"/>
          <w:sz w:val="20"/>
          <w:szCs w:val="20"/>
          <w14:ligatures w14:val="none"/>
        </w:rPr>
        <w:t>LMID</w:t>
      </w:r>
      <w:r w:rsidRPr="00515870">
        <w:rPr>
          <w:rFonts w:ascii="Oracle Sans" w:eastAsia="Times New Roman" w:hAnsi="Oracle Sans" w:cs="Times New Roman"/>
          <w:color w:val="1A1816"/>
          <w:kern w:val="0"/>
          <w:sz w:val="24"/>
          <w:szCs w:val="24"/>
          <w14:ligatures w14:val="none"/>
        </w:rPr>
        <w:t> in UBBCONFIG file </w:t>
      </w:r>
      <w:r w:rsidRPr="00515870">
        <w:rPr>
          <w:rFonts w:ascii="Courier New" w:eastAsia="Times New Roman" w:hAnsi="Courier New" w:cs="Courier New"/>
          <w:color w:val="1A1816"/>
          <w:kern w:val="0"/>
          <w:sz w:val="20"/>
          <w:szCs w:val="20"/>
          <w14:ligatures w14:val="none"/>
        </w:rPr>
        <w:t>*MACHINES</w:t>
      </w:r>
      <w:r w:rsidRPr="00515870">
        <w:rPr>
          <w:rFonts w:ascii="Oracle Sans" w:eastAsia="Times New Roman" w:hAnsi="Oracle Sans" w:cs="Times New Roman"/>
          <w:color w:val="1A1816"/>
          <w:kern w:val="0"/>
          <w:sz w:val="24"/>
          <w:szCs w:val="24"/>
          <w14:ligatures w14:val="none"/>
        </w:rPr>
        <w:t> section)</w:t>
      </w:r>
    </w:p>
    <w:p w14:paraId="78C5162F"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TA_APPDIR Value of the new </w:t>
      </w:r>
      <w:proofErr w:type="spellStart"/>
      <w:proofErr w:type="gramStart"/>
      <w:r w:rsidRPr="00515870">
        <w:rPr>
          <w:rFonts w:ascii="Courier New" w:eastAsia="Times New Roman" w:hAnsi="Courier New" w:cs="Courier New"/>
          <w:color w:val="545454"/>
          <w:kern w:val="0"/>
          <w:sz w:val="20"/>
          <w:szCs w:val="20"/>
          <w14:ligatures w14:val="none"/>
        </w:rPr>
        <w:t>appdir</w:t>
      </w:r>
      <w:proofErr w:type="spellEnd"/>
      <w:proofErr w:type="gramEnd"/>
    </w:p>
    <w:p w14:paraId="3BF10A1A"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TA_TUXDIR Value of new </w:t>
      </w:r>
      <w:proofErr w:type="spellStart"/>
      <w:proofErr w:type="gramStart"/>
      <w:r w:rsidRPr="00515870">
        <w:rPr>
          <w:rFonts w:ascii="Courier New" w:eastAsia="Times New Roman" w:hAnsi="Courier New" w:cs="Courier New"/>
          <w:color w:val="545454"/>
          <w:kern w:val="0"/>
          <w:sz w:val="20"/>
          <w:szCs w:val="20"/>
          <w14:ligatures w14:val="none"/>
        </w:rPr>
        <w:t>tuxdir</w:t>
      </w:r>
      <w:proofErr w:type="spellEnd"/>
      <w:proofErr w:type="gramEnd"/>
    </w:p>
    <w:p w14:paraId="291D5932"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TA_TUXCONFIG value of new </w:t>
      </w:r>
      <w:proofErr w:type="gramStart"/>
      <w:r w:rsidRPr="00515870">
        <w:rPr>
          <w:rFonts w:ascii="Courier New" w:eastAsia="Times New Roman" w:hAnsi="Courier New" w:cs="Courier New"/>
          <w:color w:val="545454"/>
          <w:kern w:val="0"/>
          <w:sz w:val="20"/>
          <w:szCs w:val="20"/>
          <w14:ligatures w14:val="none"/>
        </w:rPr>
        <w:t>TUXCONFIG</w:t>
      </w:r>
      <w:proofErr w:type="gramEnd"/>
    </w:p>
    <w:p w14:paraId="4B7B2800"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TA_LMID MACH2</w:t>
      </w:r>
    </w:p>
    <w:p w14:paraId="4EBA5420"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TA_APPDIR     /scratch/&lt;user_name&gt;/oraHome_22c_load11/tuxedo22.1.0.0.0/samples/atmi/</w:t>
      </w:r>
      <w:proofErr w:type="gramStart"/>
      <w:r w:rsidRPr="00515870">
        <w:rPr>
          <w:rFonts w:ascii="Courier New" w:eastAsia="Times New Roman" w:hAnsi="Courier New" w:cs="Courier New"/>
          <w:color w:val="545454"/>
          <w:kern w:val="0"/>
          <w:sz w:val="20"/>
          <w:szCs w:val="20"/>
          <w14:ligatures w14:val="none"/>
        </w:rPr>
        <w:t>simpapp</w:t>
      </w:r>
      <w:proofErr w:type="gramEnd"/>
    </w:p>
    <w:p w14:paraId="5D3A3E71"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TA_APPDIR     /scratch/&lt;</w:t>
      </w:r>
      <w:proofErr w:type="spellStart"/>
      <w:r w:rsidRPr="00515870">
        <w:rPr>
          <w:rFonts w:ascii="Courier New" w:eastAsia="Times New Roman" w:hAnsi="Courier New" w:cs="Courier New"/>
          <w:color w:val="545454"/>
          <w:kern w:val="0"/>
          <w:sz w:val="20"/>
          <w:szCs w:val="20"/>
          <w14:ligatures w14:val="none"/>
        </w:rPr>
        <w:t>user_name</w:t>
      </w:r>
      <w:proofErr w:type="spellEnd"/>
      <w:r w:rsidRPr="00515870">
        <w:rPr>
          <w:rFonts w:ascii="Courier New" w:eastAsia="Times New Roman" w:hAnsi="Courier New" w:cs="Courier New"/>
          <w:color w:val="545454"/>
          <w:kern w:val="0"/>
          <w:sz w:val="20"/>
          <w:szCs w:val="20"/>
          <w14:ligatures w14:val="none"/>
        </w:rPr>
        <w:t>&gt;/oraHome_22c_load11/tuxedo22.1.0.0.0</w:t>
      </w:r>
    </w:p>
    <w:p w14:paraId="1E7A67B2"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TA_APPDIR     /scratch/&lt;user_name&gt;/oraHome_22c_load11/tuxedo22.1.0.0.0/samples/atmi/</w:t>
      </w:r>
      <w:proofErr w:type="gramStart"/>
      <w:r w:rsidRPr="00515870">
        <w:rPr>
          <w:rFonts w:ascii="Courier New" w:eastAsia="Times New Roman" w:hAnsi="Courier New" w:cs="Courier New"/>
          <w:color w:val="545454"/>
          <w:kern w:val="0"/>
          <w:sz w:val="20"/>
          <w:szCs w:val="20"/>
          <w14:ligatures w14:val="none"/>
        </w:rPr>
        <w:t>tuxconfig</w:t>
      </w:r>
      <w:proofErr w:type="gramEnd"/>
    </w:p>
    <w:p w14:paraId="58E8C7B1" w14:textId="77777777" w:rsidR="00515870" w:rsidRPr="00515870" w:rsidRDefault="00515870" w:rsidP="00515870">
      <w:pPr>
        <w:numPr>
          <w:ilvl w:val="1"/>
          <w:numId w:val="13"/>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the command </w:t>
      </w:r>
      <w:proofErr w:type="spellStart"/>
      <w:r w:rsidRPr="00515870">
        <w:rPr>
          <w:rFonts w:ascii="Courier New" w:eastAsia="Times New Roman" w:hAnsi="Courier New" w:cs="Courier New"/>
          <w:color w:val="1A1816"/>
          <w:kern w:val="0"/>
          <w:sz w:val="20"/>
          <w:szCs w:val="20"/>
          <w14:ligatures w14:val="none"/>
        </w:rPr>
        <w:t>wq</w:t>
      </w:r>
      <w:proofErr w:type="spellEnd"/>
      <w:r w:rsidRPr="00515870">
        <w:rPr>
          <w:rFonts w:ascii="Courier New" w:eastAsia="Times New Roman" w:hAnsi="Courier New" w:cs="Courier New"/>
          <w:color w:val="1A1816"/>
          <w:kern w:val="0"/>
          <w:sz w:val="20"/>
          <w:szCs w:val="20"/>
          <w14:ligatures w14:val="none"/>
        </w:rPr>
        <w:t>!</w:t>
      </w:r>
      <w:r w:rsidRPr="00515870">
        <w:rPr>
          <w:rFonts w:ascii="Oracle Sans" w:eastAsia="Times New Roman" w:hAnsi="Oracle Sans" w:cs="Times New Roman"/>
          <w:color w:val="1A1816"/>
          <w:kern w:val="0"/>
          <w:sz w:val="24"/>
          <w:szCs w:val="24"/>
          <w14:ligatures w14:val="none"/>
        </w:rPr>
        <w:t xml:space="preserve"> to save and </w:t>
      </w:r>
      <w:proofErr w:type="gramStart"/>
      <w:r w:rsidRPr="00515870">
        <w:rPr>
          <w:rFonts w:ascii="Oracle Sans" w:eastAsia="Times New Roman" w:hAnsi="Oracle Sans" w:cs="Times New Roman"/>
          <w:color w:val="1A1816"/>
          <w:kern w:val="0"/>
          <w:sz w:val="24"/>
          <w:szCs w:val="24"/>
          <w14:ligatures w14:val="none"/>
        </w:rPr>
        <w:t>exit</w:t>
      </w:r>
      <w:proofErr w:type="gramEnd"/>
    </w:p>
    <w:p w14:paraId="7541BBB2" w14:textId="77777777" w:rsidR="00515870" w:rsidRPr="00515870" w:rsidRDefault="00515870" w:rsidP="00515870">
      <w:pPr>
        <w:numPr>
          <w:ilvl w:val="1"/>
          <w:numId w:val="13"/>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Select </w:t>
      </w:r>
      <w:r w:rsidRPr="00515870">
        <w:rPr>
          <w:rFonts w:ascii="Courier New" w:eastAsia="Times New Roman" w:hAnsi="Courier New" w:cs="Courier New"/>
          <w:color w:val="1A1816"/>
          <w:kern w:val="0"/>
          <w:sz w:val="20"/>
          <w:szCs w:val="20"/>
          <w14:ligatures w14:val="none"/>
        </w:rPr>
        <w:t>Y</w:t>
      </w:r>
      <w:r w:rsidRPr="00515870">
        <w:rPr>
          <w:rFonts w:ascii="Oracle Sans" w:eastAsia="Times New Roman" w:hAnsi="Oracle Sans" w:cs="Times New Roman"/>
          <w:color w:val="1A1816"/>
          <w:kern w:val="0"/>
          <w:sz w:val="24"/>
          <w:szCs w:val="24"/>
          <w14:ligatures w14:val="none"/>
        </w:rPr>
        <w:t> for the confirmation. For more information about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see </w:t>
      </w:r>
      <w:hyperlink r:id="rId46" w:tgtFrame="_blank" w:history="1">
        <w:r w:rsidRPr="00515870">
          <w:rPr>
            <w:rFonts w:ascii="Oracle Sans" w:eastAsia="Times New Roman" w:hAnsi="Oracle Sans" w:cs="Times New Roman"/>
            <w:color w:val="00688C"/>
            <w:kern w:val="0"/>
            <w:sz w:val="24"/>
            <w:szCs w:val="24"/>
            <w:u w:val="single"/>
            <w14:ligatures w14:val="none"/>
          </w:rPr>
          <w:t xml:space="preserve">How to Run </w:t>
        </w:r>
        <w:proofErr w:type="spellStart"/>
        <w:r w:rsidRPr="00515870">
          <w:rPr>
            <w:rFonts w:ascii="Oracle Sans" w:eastAsia="Times New Roman" w:hAnsi="Oracle Sans" w:cs="Times New Roman"/>
            <w:color w:val="00688C"/>
            <w:kern w:val="0"/>
            <w:sz w:val="24"/>
            <w:szCs w:val="24"/>
            <w:u w:val="single"/>
            <w14:ligatures w14:val="none"/>
          </w:rPr>
          <w:t>tmconfig</w:t>
        </w:r>
        <w:proofErr w:type="spellEnd"/>
      </w:hyperlink>
      <w:r w:rsidRPr="00515870">
        <w:rPr>
          <w:rFonts w:ascii="Oracle Sans" w:eastAsia="Times New Roman" w:hAnsi="Oracle Sans" w:cs="Times New Roman"/>
          <w:color w:val="1A1816"/>
          <w:kern w:val="0"/>
          <w:sz w:val="24"/>
          <w:szCs w:val="24"/>
          <w14:ligatures w14:val="none"/>
        </w:rPr>
        <w:t>.</w:t>
      </w:r>
    </w:p>
    <w:p w14:paraId="75CA992A" w14:textId="77777777" w:rsidR="00515870" w:rsidRPr="00515870" w:rsidRDefault="00515870" w:rsidP="00515870">
      <w:pPr>
        <w:numPr>
          <w:ilvl w:val="1"/>
          <w:numId w:val="13"/>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w:t>
      </w:r>
      <w:proofErr w:type="spellStart"/>
      <w:r w:rsidRPr="00515870">
        <w:rPr>
          <w:rFonts w:ascii="Courier New" w:eastAsia="Times New Roman" w:hAnsi="Courier New" w:cs="Courier New"/>
          <w:color w:val="1A1816"/>
          <w:kern w:val="0"/>
          <w:sz w:val="20"/>
          <w:szCs w:val="20"/>
          <w14:ligatures w14:val="none"/>
        </w:rPr>
        <w:t>tmunloadcf</w:t>
      </w:r>
      <w:proofErr w:type="spellEnd"/>
      <w:r w:rsidRPr="00515870">
        <w:rPr>
          <w:rFonts w:ascii="Oracle Sans" w:eastAsia="Times New Roman" w:hAnsi="Oracle Sans" w:cs="Times New Roman"/>
          <w:color w:val="1A1816"/>
          <w:kern w:val="0"/>
          <w:sz w:val="24"/>
          <w:szCs w:val="24"/>
          <w14:ligatures w14:val="none"/>
        </w:rPr>
        <w:t> to verify successful update.</w:t>
      </w:r>
    </w:p>
    <w:p w14:paraId="7862EA0C"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To set </w:t>
      </w:r>
      <w:r w:rsidRPr="00515870">
        <w:rPr>
          <w:rFonts w:ascii="Courier New" w:eastAsia="Times New Roman" w:hAnsi="Courier New" w:cs="Courier New"/>
          <w:color w:val="1A1816"/>
          <w:kern w:val="0"/>
          <w:sz w:val="20"/>
          <w:szCs w:val="20"/>
          <w14:ligatures w14:val="none"/>
        </w:rPr>
        <w:t>PATH, LD_LIBRARY</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TUXDIR</w:t>
      </w:r>
      <w:r w:rsidRPr="00515870">
        <w:rPr>
          <w:rFonts w:ascii="Oracle Sans" w:eastAsia="Times New Roman" w:hAnsi="Oracle Sans" w:cs="Times New Roman"/>
          <w:color w:val="1A1816"/>
          <w:kern w:val="0"/>
          <w:sz w:val="24"/>
          <w:szCs w:val="24"/>
          <w14:ligatures w14:val="none"/>
        </w:rPr>
        <w:t> to the latest release of Tuxedo, run </w:t>
      </w:r>
      <w:proofErr w:type="spellStart"/>
      <w:r w:rsidRPr="00515870">
        <w:rPr>
          <w:rFonts w:ascii="Courier New" w:eastAsia="Times New Roman" w:hAnsi="Courier New" w:cs="Courier New"/>
          <w:color w:val="1A1816"/>
          <w:kern w:val="0"/>
          <w:sz w:val="20"/>
          <w:szCs w:val="20"/>
          <w14:ligatures w14:val="none"/>
        </w:rPr>
        <w:t>tux.env</w:t>
      </w:r>
      <w:proofErr w:type="spellEnd"/>
      <w:r w:rsidRPr="00515870">
        <w:rPr>
          <w:rFonts w:ascii="Oracle Sans" w:eastAsia="Times New Roman" w:hAnsi="Oracle Sans" w:cs="Times New Roman"/>
          <w:color w:val="1A1816"/>
          <w:kern w:val="0"/>
          <w:sz w:val="24"/>
          <w:szCs w:val="24"/>
          <w14:ligatures w14:val="none"/>
        </w:rPr>
        <w:t> from the newly installed Tuxedo product in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w:t>
      </w:r>
    </w:p>
    <w:p w14:paraId="05B9D010"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Ensure </w:t>
      </w:r>
      <w:r w:rsidRPr="00515870">
        <w:rPr>
          <w:rFonts w:ascii="Courier New" w:eastAsia="Times New Roman" w:hAnsi="Courier New" w:cs="Courier New"/>
          <w:color w:val="1A1816"/>
          <w:kern w:val="0"/>
          <w:sz w:val="20"/>
          <w:szCs w:val="20"/>
          <w14:ligatures w14:val="none"/>
        </w:rPr>
        <w:t>TUXCONFIG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point to the latest version of Tuxedo.</w:t>
      </w:r>
    </w:p>
    <w:p w14:paraId="446FB979"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Use the following command to create a file </w:t>
      </w:r>
      <w:r w:rsidRPr="00515870">
        <w:rPr>
          <w:rFonts w:ascii="Courier New" w:eastAsia="Times New Roman" w:hAnsi="Courier New" w:cs="Courier New"/>
          <w:color w:val="1A1816"/>
          <w:kern w:val="0"/>
          <w:sz w:val="20"/>
          <w:szCs w:val="20"/>
          <w14:ligatures w14:val="none"/>
        </w:rPr>
        <w:t>UPGRADE</w:t>
      </w:r>
      <w:r w:rsidRPr="00515870">
        <w:rPr>
          <w:rFonts w:ascii="Oracle Sans" w:eastAsia="Times New Roman" w:hAnsi="Oracle Sans" w:cs="Times New Roman"/>
          <w:color w:val="1A1816"/>
          <w:kern w:val="0"/>
          <w:sz w:val="24"/>
          <w:szCs w:val="24"/>
          <w14:ligatures w14:val="none"/>
        </w:rPr>
        <w:t> inside the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of </w:t>
      </w:r>
      <w:r w:rsidRPr="00515870">
        <w:rPr>
          <w:rFonts w:ascii="Courier New" w:eastAsia="Times New Roman" w:hAnsi="Courier New" w:cs="Courier New"/>
          <w:color w:val="1A1816"/>
          <w:kern w:val="0"/>
          <w:sz w:val="20"/>
          <w:szCs w:val="20"/>
          <w14:ligatures w14:val="none"/>
        </w:rPr>
        <w:t>MACH2</w:t>
      </w:r>
    </w:p>
    <w:p w14:paraId="4D1B725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touch UPGRADE</w:t>
      </w:r>
    </w:p>
    <w:p w14:paraId="30FF05D8"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In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 export the following Security environment variables:</w:t>
      </w:r>
    </w:p>
    <w:p w14:paraId="29A27A4E"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LLE_DEPRECATION_WARN_LEVEL=NONE</w:t>
      </w:r>
    </w:p>
    <w:p w14:paraId="593AD1D5"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TM_USE_OLD_CIPHER=Y</w:t>
      </w:r>
    </w:p>
    <w:p w14:paraId="4090CDDE"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TM_ALLOW_NOTLS=Y</w:t>
      </w:r>
    </w:p>
    <w:p w14:paraId="0E36904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TM_MIN_PUB_KEY_LENGTH=0</w:t>
      </w:r>
    </w:p>
    <w:p w14:paraId="5E4A747F"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export TM_SECURITY_CONFIG=NONE</w:t>
      </w:r>
    </w:p>
    <w:p w14:paraId="69641183"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Start the Oracle Tuxedo 22c Release 1 (22.1.0.0.0)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Oracle Sans" w:eastAsia="Times New Roman" w:hAnsi="Oracle Sans" w:cs="Times New Roman"/>
          <w:color w:val="1A1816"/>
          <w:kern w:val="0"/>
          <w:sz w:val="24"/>
          <w:szCs w:val="24"/>
          <w14:ligatures w14:val="none"/>
        </w:rPr>
        <w:t> in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w:t>
      </w:r>
    </w:p>
    <w:p w14:paraId="3F00C594"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Reboot the backup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using the following command from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w:t>
      </w:r>
    </w:p>
    <w:p w14:paraId="2AC2E8B6"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MACH1&gt; </w:t>
      </w:r>
      <w:proofErr w:type="spellStart"/>
      <w:r w:rsidRPr="00515870">
        <w:rPr>
          <w:rFonts w:ascii="Courier New" w:eastAsia="Times New Roman" w:hAnsi="Courier New" w:cs="Courier New"/>
          <w:color w:val="545454"/>
          <w:kern w:val="0"/>
          <w:sz w:val="20"/>
          <w:szCs w:val="20"/>
          <w14:ligatures w14:val="none"/>
        </w:rPr>
        <w:t>tmboot</w:t>
      </w:r>
      <w:proofErr w:type="spellEnd"/>
      <w:r w:rsidRPr="00515870">
        <w:rPr>
          <w:rFonts w:ascii="Courier New" w:eastAsia="Times New Roman" w:hAnsi="Courier New" w:cs="Courier New"/>
          <w:color w:val="545454"/>
          <w:kern w:val="0"/>
          <w:sz w:val="20"/>
          <w:szCs w:val="20"/>
          <w14:ligatures w14:val="none"/>
        </w:rPr>
        <w:t xml:space="preserve"> -B MACH2 -l MACH2 </w:t>
      </w:r>
    </w:p>
    <w:p w14:paraId="7AC9550A"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verify the </w:t>
      </w:r>
      <w:proofErr w:type="spellStart"/>
      <w:r w:rsidRPr="00515870">
        <w:rPr>
          <w:rFonts w:ascii="Courier New" w:eastAsia="Times New Roman" w:hAnsi="Courier New" w:cs="Courier New"/>
          <w:color w:val="545454"/>
          <w:kern w:val="0"/>
          <w:sz w:val="20"/>
          <w:szCs w:val="20"/>
          <w14:ligatures w14:val="none"/>
        </w:rPr>
        <w:t>tmconfig</w:t>
      </w:r>
      <w:proofErr w:type="spellEnd"/>
      <w:r w:rsidRPr="00515870">
        <w:rPr>
          <w:rFonts w:ascii="Courier New" w:eastAsia="Times New Roman" w:hAnsi="Courier New" w:cs="Courier New"/>
          <w:color w:val="545454"/>
          <w:kern w:val="0"/>
          <w:sz w:val="20"/>
          <w:szCs w:val="20"/>
          <w14:ligatures w14:val="none"/>
        </w:rPr>
        <w:t xml:space="preserve"> file generated in this process is located in $</w:t>
      </w:r>
      <w:proofErr w:type="gramStart"/>
      <w:r w:rsidRPr="00515870">
        <w:rPr>
          <w:rFonts w:ascii="Courier New" w:eastAsia="Times New Roman" w:hAnsi="Courier New" w:cs="Courier New"/>
          <w:color w:val="545454"/>
          <w:kern w:val="0"/>
          <w:sz w:val="20"/>
          <w:szCs w:val="20"/>
          <w14:ligatures w14:val="none"/>
        </w:rPr>
        <w:t>APPDIR</w:t>
      </w:r>
      <w:proofErr w:type="gramEnd"/>
    </w:p>
    <w:p w14:paraId="18D05573"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Migrate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running the old release to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running the latest release.</w:t>
      </w:r>
    </w:p>
    <w:p w14:paraId="0B6AD726" w14:textId="77777777" w:rsidR="00515870" w:rsidRPr="00515870" w:rsidRDefault="00515870" w:rsidP="00515870">
      <w:pPr>
        <w:shd w:val="clear" w:color="auto" w:fill="FFFFFF"/>
        <w:spacing w:after="0" w:line="276" w:lineRule="auto"/>
        <w:ind w:left="720"/>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After running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command, you must not encounter any errors and PSR displays the services running on the machine.</w:t>
      </w:r>
    </w:p>
    <w:p w14:paraId="6F3F1AD9"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MACH2&gt; </w:t>
      </w:r>
      <w:proofErr w:type="spellStart"/>
      <w:r w:rsidRPr="00515870">
        <w:rPr>
          <w:rFonts w:ascii="Courier New" w:eastAsia="Times New Roman" w:hAnsi="Courier New" w:cs="Courier New"/>
          <w:color w:val="545454"/>
          <w:kern w:val="0"/>
          <w:sz w:val="20"/>
          <w:szCs w:val="20"/>
          <w14:ligatures w14:val="none"/>
        </w:rPr>
        <w:t>tmadmin</w:t>
      </w:r>
      <w:proofErr w:type="spellEnd"/>
    </w:p>
    <w:p w14:paraId="62F5E786"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               master</w:t>
      </w:r>
    </w:p>
    <w:p w14:paraId="0EBFE0B7"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               y</w:t>
      </w:r>
    </w:p>
    <w:p w14:paraId="721C8892"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               </w:t>
      </w:r>
      <w:proofErr w:type="spellStart"/>
      <w:r w:rsidRPr="00515870">
        <w:rPr>
          <w:rFonts w:ascii="Courier New" w:eastAsia="Times New Roman" w:hAnsi="Courier New" w:cs="Courier New"/>
          <w:color w:val="545454"/>
          <w:kern w:val="0"/>
          <w:sz w:val="20"/>
          <w:szCs w:val="20"/>
          <w14:ligatures w14:val="none"/>
        </w:rPr>
        <w:t>psr</w:t>
      </w:r>
      <w:proofErr w:type="spellEnd"/>
    </w:p>
    <w:p w14:paraId="4BB03CCE"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               q</w:t>
      </w:r>
    </w:p>
    <w:p w14:paraId="431976BD"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Use the following command to kill the </w:t>
      </w:r>
      <w:proofErr w:type="spellStart"/>
      <w:r w:rsidRPr="00515870">
        <w:rPr>
          <w:rFonts w:ascii="Courier New" w:eastAsia="Times New Roman" w:hAnsi="Courier New" w:cs="Courier New"/>
          <w:color w:val="1A1816"/>
          <w:kern w:val="0"/>
          <w:sz w:val="20"/>
          <w:szCs w:val="20"/>
          <w14:ligatures w14:val="none"/>
        </w:rPr>
        <w:t>tlisten</w:t>
      </w:r>
      <w:proofErr w:type="spellEnd"/>
      <w:r w:rsidRPr="00515870">
        <w:rPr>
          <w:rFonts w:ascii="Oracle Sans" w:eastAsia="Times New Roman" w:hAnsi="Oracle Sans" w:cs="Times New Roman"/>
          <w:color w:val="1A1816"/>
          <w:kern w:val="0"/>
          <w:sz w:val="24"/>
          <w:szCs w:val="24"/>
          <w14:ligatures w14:val="none"/>
        </w:rPr>
        <w:t> from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w:t>
      </w:r>
    </w:p>
    <w:p w14:paraId="1ABB820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proofErr w:type="spellStart"/>
      <w:r w:rsidRPr="00515870">
        <w:rPr>
          <w:rFonts w:ascii="Courier New" w:eastAsia="Times New Roman" w:hAnsi="Courier New" w:cs="Courier New"/>
          <w:color w:val="545454"/>
          <w:kern w:val="0"/>
          <w:sz w:val="20"/>
          <w:szCs w:val="20"/>
          <w14:ligatures w14:val="none"/>
        </w:rPr>
        <w:t>ps</w:t>
      </w:r>
      <w:proofErr w:type="spellEnd"/>
      <w:r w:rsidRPr="00515870">
        <w:rPr>
          <w:rFonts w:ascii="Courier New" w:eastAsia="Times New Roman" w:hAnsi="Courier New" w:cs="Courier New"/>
          <w:color w:val="545454"/>
          <w:kern w:val="0"/>
          <w:sz w:val="20"/>
          <w:szCs w:val="20"/>
          <w14:ligatures w14:val="none"/>
        </w:rPr>
        <w:t xml:space="preserve"> -</w:t>
      </w:r>
      <w:proofErr w:type="spellStart"/>
      <w:r w:rsidRPr="00515870">
        <w:rPr>
          <w:rFonts w:ascii="Courier New" w:eastAsia="Times New Roman" w:hAnsi="Courier New" w:cs="Courier New"/>
          <w:color w:val="545454"/>
          <w:kern w:val="0"/>
          <w:sz w:val="20"/>
          <w:szCs w:val="20"/>
          <w14:ligatures w14:val="none"/>
        </w:rPr>
        <w:t>ef</w:t>
      </w:r>
      <w:proofErr w:type="spellEnd"/>
      <w:r w:rsidRPr="00515870">
        <w:rPr>
          <w:rFonts w:ascii="Courier New" w:eastAsia="Times New Roman" w:hAnsi="Courier New" w:cs="Courier New"/>
          <w:color w:val="545454"/>
          <w:kern w:val="0"/>
          <w:sz w:val="20"/>
          <w:szCs w:val="20"/>
          <w14:ligatures w14:val="none"/>
        </w:rPr>
        <w:t xml:space="preserve"> | grep </w:t>
      </w:r>
      <w:proofErr w:type="spellStart"/>
      <w:r w:rsidRPr="00515870">
        <w:rPr>
          <w:rFonts w:ascii="Courier New" w:eastAsia="Times New Roman" w:hAnsi="Courier New" w:cs="Courier New"/>
          <w:color w:val="545454"/>
          <w:kern w:val="0"/>
          <w:sz w:val="20"/>
          <w:szCs w:val="20"/>
          <w14:ligatures w14:val="none"/>
        </w:rPr>
        <w:t>tlisten</w:t>
      </w:r>
      <w:proofErr w:type="spellEnd"/>
    </w:p>
    <w:p w14:paraId="2678B544"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kill -9 &lt;</w:t>
      </w:r>
      <w:proofErr w:type="spellStart"/>
      <w:r w:rsidRPr="00515870">
        <w:rPr>
          <w:rFonts w:ascii="Courier New" w:eastAsia="Times New Roman" w:hAnsi="Courier New" w:cs="Courier New"/>
          <w:color w:val="545454"/>
          <w:kern w:val="0"/>
          <w:sz w:val="20"/>
          <w:szCs w:val="20"/>
          <w14:ligatures w14:val="none"/>
        </w:rPr>
        <w:t>pid</w:t>
      </w:r>
      <w:proofErr w:type="spellEnd"/>
      <w:r w:rsidRPr="00515870">
        <w:rPr>
          <w:rFonts w:ascii="Courier New" w:eastAsia="Times New Roman" w:hAnsi="Courier New" w:cs="Courier New"/>
          <w:color w:val="545454"/>
          <w:kern w:val="0"/>
          <w:sz w:val="20"/>
          <w:szCs w:val="20"/>
          <w14:ligatures w14:val="none"/>
        </w:rPr>
        <w:t xml:space="preserve"> of the </w:t>
      </w:r>
      <w:proofErr w:type="spellStart"/>
      <w:r w:rsidRPr="00515870">
        <w:rPr>
          <w:rFonts w:ascii="Courier New" w:eastAsia="Times New Roman" w:hAnsi="Courier New" w:cs="Courier New"/>
          <w:color w:val="545454"/>
          <w:kern w:val="0"/>
          <w:sz w:val="20"/>
          <w:szCs w:val="20"/>
          <w14:ligatures w14:val="none"/>
        </w:rPr>
        <w:t>tlisten</w:t>
      </w:r>
      <w:proofErr w:type="spellEnd"/>
      <w:r w:rsidRPr="00515870">
        <w:rPr>
          <w:rFonts w:ascii="Courier New" w:eastAsia="Times New Roman" w:hAnsi="Courier New" w:cs="Courier New"/>
          <w:color w:val="545454"/>
          <w:kern w:val="0"/>
          <w:sz w:val="20"/>
          <w:szCs w:val="20"/>
          <w14:ligatures w14:val="none"/>
        </w:rPr>
        <w:t xml:space="preserve"> got from above command&gt;</w:t>
      </w:r>
    </w:p>
    <w:p w14:paraId="7FCEC04D"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Ensure that Oracle Tuxedo 22c Release 1 (22.1.0.0.0) software is installed on the OLD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w:t>
      </w:r>
    </w:p>
    <w:p w14:paraId="39B43891"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Delete the </w:t>
      </w:r>
      <w:proofErr w:type="spellStart"/>
      <w:r w:rsidRPr="00515870">
        <w:rPr>
          <w:rFonts w:ascii="Courier New" w:eastAsia="Times New Roman" w:hAnsi="Courier New" w:cs="Courier New"/>
          <w:color w:val="1A1816"/>
          <w:kern w:val="0"/>
          <w:sz w:val="20"/>
          <w:szCs w:val="20"/>
          <w14:ligatures w14:val="none"/>
        </w:rPr>
        <w:t>tuxconfig</w:t>
      </w:r>
      <w:proofErr w:type="spellEnd"/>
      <w:r w:rsidRPr="00515870">
        <w:rPr>
          <w:rFonts w:ascii="Oracle Sans" w:eastAsia="Times New Roman" w:hAnsi="Oracle Sans" w:cs="Times New Roman"/>
          <w:color w:val="1A1816"/>
          <w:kern w:val="0"/>
          <w:sz w:val="24"/>
          <w:szCs w:val="24"/>
          <w14:ligatures w14:val="none"/>
        </w:rPr>
        <w:t> file from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of the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(if it exists).</w:t>
      </w:r>
    </w:p>
    <w:p w14:paraId="51EAF069"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file on the </w:t>
      </w:r>
      <w:r w:rsidRPr="00515870">
        <w:rPr>
          <w:rFonts w:ascii="Courier New" w:eastAsia="Times New Roman" w:hAnsi="Courier New" w:cs="Courier New"/>
          <w:color w:val="1A1816"/>
          <w:kern w:val="0"/>
          <w:sz w:val="20"/>
          <w:szCs w:val="20"/>
          <w14:ligatures w14:val="none"/>
        </w:rPr>
        <w:t>MACH 2</w:t>
      </w:r>
      <w:r w:rsidRPr="00515870">
        <w:rPr>
          <w:rFonts w:ascii="Oracle Sans" w:eastAsia="Times New Roman" w:hAnsi="Oracle Sans" w:cs="Times New Roman"/>
          <w:color w:val="1A1816"/>
          <w:kern w:val="0"/>
          <w:sz w:val="24"/>
          <w:szCs w:val="24"/>
          <w14:ligatures w14:val="none"/>
        </w:rPr>
        <w:t> to reset the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w:t>
      </w:r>
      <w:r w:rsidRPr="00515870">
        <w:rPr>
          <w:rFonts w:ascii="Courier New" w:eastAsia="Times New Roman" w:hAnsi="Courier New" w:cs="Courier New"/>
          <w:color w:val="1A1816"/>
          <w:kern w:val="0"/>
          <w:sz w:val="20"/>
          <w:szCs w:val="20"/>
          <w14:ligatures w14:val="none"/>
        </w:rPr>
        <w:t>TUXCONFIG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TUXDIR</w:t>
      </w:r>
      <w:r w:rsidRPr="00515870">
        <w:rPr>
          <w:rFonts w:ascii="Oracle Sans" w:eastAsia="Times New Roman" w:hAnsi="Oracle Sans" w:cs="Times New Roman"/>
          <w:color w:val="1A1816"/>
          <w:kern w:val="0"/>
          <w:sz w:val="24"/>
          <w:szCs w:val="24"/>
          <w14:ligatures w14:val="none"/>
        </w:rPr>
        <w:t> for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on the </w:t>
      </w:r>
      <w:r w:rsidRPr="00515870">
        <w:rPr>
          <w:rFonts w:ascii="Courier New" w:eastAsia="Times New Roman" w:hAnsi="Courier New" w:cs="Courier New"/>
          <w:color w:val="1A1816"/>
          <w:kern w:val="0"/>
          <w:sz w:val="20"/>
          <w:szCs w:val="20"/>
          <w14:ligatures w14:val="none"/>
        </w:rPr>
        <w:t>UBBCONFIG</w:t>
      </w:r>
      <w:r w:rsidRPr="00515870">
        <w:rPr>
          <w:rFonts w:ascii="Oracle Sans" w:eastAsia="Times New Roman" w:hAnsi="Oracle Sans" w:cs="Times New Roman"/>
          <w:color w:val="1A1816"/>
          <w:kern w:val="0"/>
          <w:sz w:val="24"/>
          <w:szCs w:val="24"/>
          <w14:ligatures w14:val="none"/>
        </w:rPr>
        <w:t> file, and then export </w:t>
      </w:r>
      <w:r w:rsidRPr="00515870">
        <w:rPr>
          <w:rFonts w:ascii="Courier New" w:eastAsia="Times New Roman" w:hAnsi="Courier New" w:cs="Courier New"/>
          <w:color w:val="1A1816"/>
          <w:kern w:val="0"/>
          <w:sz w:val="20"/>
          <w:szCs w:val="20"/>
          <w14:ligatures w14:val="none"/>
        </w:rPr>
        <w:t>EDITOR=vi</w:t>
      </w:r>
      <w:r w:rsidRPr="00515870">
        <w:rPr>
          <w:rFonts w:ascii="Oracle Sans" w:eastAsia="Times New Roman" w:hAnsi="Oracle Sans" w:cs="Times New Roman"/>
          <w:color w:val="1A1816"/>
          <w:kern w:val="0"/>
          <w:sz w:val="24"/>
          <w:szCs w:val="24"/>
          <w14:ligatures w14:val="none"/>
        </w:rPr>
        <w:t> before running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file to enable the modification to be completed with the vi editor:</w:t>
      </w:r>
    </w:p>
    <w:p w14:paraId="08AF36D5" w14:textId="77777777" w:rsidR="00515870" w:rsidRPr="00515870" w:rsidRDefault="00515870" w:rsidP="00515870">
      <w:pPr>
        <w:numPr>
          <w:ilvl w:val="1"/>
          <w:numId w:val="14"/>
        </w:numPr>
        <w:pBdr>
          <w:top w:val="single" w:sz="8" w:space="12" w:color="auto"/>
          <w:left w:val="single" w:sz="8" w:space="12" w:color="auto"/>
          <w:bottom w:val="single" w:sz="8" w:space="12" w:color="auto"/>
          <w:right w:val="single" w:sz="8" w:space="12"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MACH2&gt; </w:t>
      </w:r>
      <w:proofErr w:type="spellStart"/>
      <w:r w:rsidRPr="00515870">
        <w:rPr>
          <w:rFonts w:ascii="Courier New" w:eastAsia="Times New Roman" w:hAnsi="Courier New" w:cs="Courier New"/>
          <w:color w:val="545454"/>
          <w:kern w:val="0"/>
          <w:sz w:val="20"/>
          <w:szCs w:val="20"/>
          <w14:ligatures w14:val="none"/>
        </w:rPr>
        <w:t>tmconfig</w:t>
      </w:r>
      <w:proofErr w:type="spellEnd"/>
    </w:p>
    <w:p w14:paraId="44D744B9" w14:textId="77777777" w:rsidR="00515870" w:rsidRPr="00515870" w:rsidRDefault="00515870" w:rsidP="00515870">
      <w:pPr>
        <w:numPr>
          <w:ilvl w:val="1"/>
          <w:numId w:val="14"/>
        </w:numPr>
        <w:pBdr>
          <w:top w:val="single" w:sz="8" w:space="12" w:color="auto"/>
          <w:left w:val="single" w:sz="8" w:space="12" w:color="auto"/>
          <w:bottom w:val="single" w:sz="8" w:space="12" w:color="auto"/>
          <w:right w:val="single" w:sz="8" w:space="12"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choose option </w:t>
      </w:r>
      <w:proofErr w:type="gramStart"/>
      <w:r w:rsidRPr="00515870">
        <w:rPr>
          <w:rFonts w:ascii="Courier New" w:eastAsia="Times New Roman" w:hAnsi="Courier New" w:cs="Courier New"/>
          <w:color w:val="545454"/>
          <w:kern w:val="0"/>
          <w:sz w:val="20"/>
          <w:szCs w:val="20"/>
          <w14:ligatures w14:val="none"/>
        </w:rPr>
        <w:t>2)MACHINES</w:t>
      </w:r>
      <w:proofErr w:type="gramEnd"/>
      <w:r w:rsidRPr="00515870">
        <w:rPr>
          <w:rFonts w:ascii="Courier New" w:eastAsia="Times New Roman" w:hAnsi="Courier New" w:cs="Courier New"/>
          <w:color w:val="545454"/>
          <w:kern w:val="0"/>
          <w:sz w:val="20"/>
          <w:szCs w:val="20"/>
          <w14:ligatures w14:val="none"/>
        </w:rPr>
        <w:t xml:space="preserve"> </w:t>
      </w:r>
    </w:p>
    <w:p w14:paraId="117441A8"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lastRenderedPageBreak/>
        <w:t xml:space="preserve">choose option </w:t>
      </w:r>
      <w:proofErr w:type="gramStart"/>
      <w:r w:rsidRPr="00515870">
        <w:rPr>
          <w:rFonts w:ascii="Courier New" w:eastAsia="Times New Roman" w:hAnsi="Courier New" w:cs="Courier New"/>
          <w:color w:val="545454"/>
          <w:kern w:val="0"/>
          <w:sz w:val="20"/>
          <w:szCs w:val="20"/>
          <w14:ligatures w14:val="none"/>
        </w:rPr>
        <w:t>5)Update</w:t>
      </w:r>
      <w:proofErr w:type="gramEnd"/>
    </w:p>
    <w:p w14:paraId="34077258" w14:textId="77777777" w:rsidR="00515870" w:rsidRPr="00515870" w:rsidRDefault="00515870" w:rsidP="00515870">
      <w:pPr>
        <w:shd w:val="clear" w:color="auto" w:fill="FFFFFF"/>
        <w:spacing w:after="120" w:line="276" w:lineRule="auto"/>
        <w:ind w:left="1440"/>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Pass the following variables in key-value pairs with tab to update the details of a specific machine.</w:t>
      </w:r>
    </w:p>
    <w:p w14:paraId="3661703C" w14:textId="77777777" w:rsidR="00515870" w:rsidRPr="00515870" w:rsidRDefault="00515870" w:rsidP="00515870">
      <w:pPr>
        <w:numPr>
          <w:ilvl w:val="1"/>
          <w:numId w:val="14"/>
        </w:numPr>
        <w:pBdr>
          <w:top w:val="single" w:sz="8" w:space="12" w:color="auto"/>
          <w:left w:val="single" w:sz="8" w:space="12" w:color="auto"/>
          <w:bottom w:val="single" w:sz="8" w:space="12" w:color="auto"/>
          <w:right w:val="single" w:sz="8" w:space="12"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TA_LMID MACH1 </w:t>
      </w:r>
    </w:p>
    <w:p w14:paraId="531B90ED" w14:textId="77777777" w:rsidR="00515870" w:rsidRPr="00515870" w:rsidRDefault="00515870" w:rsidP="00515870">
      <w:pPr>
        <w:numPr>
          <w:ilvl w:val="1"/>
          <w:numId w:val="14"/>
        </w:numPr>
        <w:pBdr>
          <w:top w:val="single" w:sz="8" w:space="12" w:color="auto"/>
          <w:left w:val="single" w:sz="8" w:space="12" w:color="auto"/>
          <w:bottom w:val="single" w:sz="8" w:space="12" w:color="auto"/>
          <w:right w:val="single" w:sz="8" w:space="12"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TA_APPDIR Value of the new </w:t>
      </w:r>
      <w:proofErr w:type="spellStart"/>
      <w:proofErr w:type="gramStart"/>
      <w:r w:rsidRPr="00515870">
        <w:rPr>
          <w:rFonts w:ascii="Courier New" w:eastAsia="Times New Roman" w:hAnsi="Courier New" w:cs="Courier New"/>
          <w:color w:val="545454"/>
          <w:kern w:val="0"/>
          <w:sz w:val="20"/>
          <w:szCs w:val="20"/>
          <w14:ligatures w14:val="none"/>
        </w:rPr>
        <w:t>appdir</w:t>
      </w:r>
      <w:proofErr w:type="spellEnd"/>
      <w:proofErr w:type="gramEnd"/>
      <w:r w:rsidRPr="00515870">
        <w:rPr>
          <w:rFonts w:ascii="Courier New" w:eastAsia="Times New Roman" w:hAnsi="Courier New" w:cs="Courier New"/>
          <w:color w:val="545454"/>
          <w:kern w:val="0"/>
          <w:sz w:val="20"/>
          <w:szCs w:val="20"/>
          <w14:ligatures w14:val="none"/>
        </w:rPr>
        <w:t xml:space="preserve"> </w:t>
      </w:r>
    </w:p>
    <w:p w14:paraId="6393B9D9" w14:textId="77777777" w:rsidR="00515870" w:rsidRPr="00515870" w:rsidRDefault="00515870" w:rsidP="00515870">
      <w:pPr>
        <w:numPr>
          <w:ilvl w:val="1"/>
          <w:numId w:val="14"/>
        </w:numPr>
        <w:pBdr>
          <w:top w:val="single" w:sz="8" w:space="12" w:color="auto"/>
          <w:left w:val="single" w:sz="8" w:space="12" w:color="auto"/>
          <w:bottom w:val="single" w:sz="8" w:space="12" w:color="auto"/>
          <w:right w:val="single" w:sz="8" w:space="12"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TA_TUXDIR Value of new </w:t>
      </w:r>
      <w:proofErr w:type="spellStart"/>
      <w:proofErr w:type="gramStart"/>
      <w:r w:rsidRPr="00515870">
        <w:rPr>
          <w:rFonts w:ascii="Courier New" w:eastAsia="Times New Roman" w:hAnsi="Courier New" w:cs="Courier New"/>
          <w:color w:val="545454"/>
          <w:kern w:val="0"/>
          <w:sz w:val="20"/>
          <w:szCs w:val="20"/>
          <w14:ligatures w14:val="none"/>
        </w:rPr>
        <w:t>tuxdir</w:t>
      </w:r>
      <w:proofErr w:type="spellEnd"/>
      <w:proofErr w:type="gramEnd"/>
      <w:r w:rsidRPr="00515870">
        <w:rPr>
          <w:rFonts w:ascii="Courier New" w:eastAsia="Times New Roman" w:hAnsi="Courier New" w:cs="Courier New"/>
          <w:color w:val="545454"/>
          <w:kern w:val="0"/>
          <w:sz w:val="20"/>
          <w:szCs w:val="20"/>
          <w14:ligatures w14:val="none"/>
        </w:rPr>
        <w:t xml:space="preserve"> </w:t>
      </w:r>
    </w:p>
    <w:p w14:paraId="354DAD4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44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TA_TUXCONFIG value of new </w:t>
      </w:r>
      <w:proofErr w:type="gramStart"/>
      <w:r w:rsidRPr="00515870">
        <w:rPr>
          <w:rFonts w:ascii="Courier New" w:eastAsia="Times New Roman" w:hAnsi="Courier New" w:cs="Courier New"/>
          <w:color w:val="545454"/>
          <w:kern w:val="0"/>
          <w:sz w:val="20"/>
          <w:szCs w:val="20"/>
          <w14:ligatures w14:val="none"/>
        </w:rPr>
        <w:t>TUXCONFIG</w:t>
      </w:r>
      <w:proofErr w:type="gramEnd"/>
    </w:p>
    <w:p w14:paraId="7FFE12EC" w14:textId="77777777" w:rsidR="00515870" w:rsidRPr="00515870" w:rsidRDefault="00515870" w:rsidP="00515870">
      <w:pPr>
        <w:numPr>
          <w:ilvl w:val="1"/>
          <w:numId w:val="1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the command </w:t>
      </w:r>
      <w:proofErr w:type="spellStart"/>
      <w:r w:rsidRPr="00515870">
        <w:rPr>
          <w:rFonts w:ascii="Courier New" w:eastAsia="Times New Roman" w:hAnsi="Courier New" w:cs="Courier New"/>
          <w:color w:val="1A1816"/>
          <w:kern w:val="0"/>
          <w:sz w:val="20"/>
          <w:szCs w:val="20"/>
          <w14:ligatures w14:val="none"/>
        </w:rPr>
        <w:t>wq</w:t>
      </w:r>
      <w:proofErr w:type="spellEnd"/>
      <w:r w:rsidRPr="00515870">
        <w:rPr>
          <w:rFonts w:ascii="Courier New" w:eastAsia="Times New Roman" w:hAnsi="Courier New" w:cs="Courier New"/>
          <w:color w:val="1A1816"/>
          <w:kern w:val="0"/>
          <w:sz w:val="20"/>
          <w:szCs w:val="20"/>
          <w14:ligatures w14:val="none"/>
        </w:rPr>
        <w:t>!</w:t>
      </w:r>
      <w:r w:rsidRPr="00515870">
        <w:rPr>
          <w:rFonts w:ascii="Oracle Sans" w:eastAsia="Times New Roman" w:hAnsi="Oracle Sans" w:cs="Times New Roman"/>
          <w:color w:val="1A1816"/>
          <w:kern w:val="0"/>
          <w:sz w:val="24"/>
          <w:szCs w:val="24"/>
          <w14:ligatures w14:val="none"/>
        </w:rPr>
        <w:t> to save and exit.</w:t>
      </w:r>
    </w:p>
    <w:p w14:paraId="5128F187" w14:textId="77777777" w:rsidR="00515870" w:rsidRPr="00515870" w:rsidRDefault="00515870" w:rsidP="00515870">
      <w:pPr>
        <w:numPr>
          <w:ilvl w:val="1"/>
          <w:numId w:val="1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Select </w:t>
      </w:r>
      <w:r w:rsidRPr="00515870">
        <w:rPr>
          <w:rFonts w:ascii="Courier New" w:eastAsia="Times New Roman" w:hAnsi="Courier New" w:cs="Courier New"/>
          <w:color w:val="1A1816"/>
          <w:kern w:val="0"/>
          <w:sz w:val="20"/>
          <w:szCs w:val="20"/>
          <w14:ligatures w14:val="none"/>
        </w:rPr>
        <w:t>Y</w:t>
      </w:r>
      <w:r w:rsidRPr="00515870">
        <w:rPr>
          <w:rFonts w:ascii="Oracle Sans" w:eastAsia="Times New Roman" w:hAnsi="Oracle Sans" w:cs="Times New Roman"/>
          <w:color w:val="1A1816"/>
          <w:kern w:val="0"/>
          <w:sz w:val="24"/>
          <w:szCs w:val="24"/>
          <w14:ligatures w14:val="none"/>
        </w:rPr>
        <w:t> for the confirmation. For more information about </w:t>
      </w:r>
      <w:proofErr w:type="spellStart"/>
      <w:r w:rsidRPr="00515870">
        <w:rPr>
          <w:rFonts w:ascii="Courier New" w:eastAsia="Times New Roman" w:hAnsi="Courier New" w:cs="Courier New"/>
          <w:color w:val="1A1816"/>
          <w:kern w:val="0"/>
          <w:sz w:val="20"/>
          <w:szCs w:val="20"/>
          <w14:ligatures w14:val="none"/>
        </w:rPr>
        <w:t>tmconfig</w:t>
      </w:r>
      <w:proofErr w:type="spellEnd"/>
      <w:r w:rsidRPr="00515870">
        <w:rPr>
          <w:rFonts w:ascii="Oracle Sans" w:eastAsia="Times New Roman" w:hAnsi="Oracle Sans" w:cs="Times New Roman"/>
          <w:color w:val="1A1816"/>
          <w:kern w:val="0"/>
          <w:sz w:val="24"/>
          <w:szCs w:val="24"/>
          <w14:ligatures w14:val="none"/>
        </w:rPr>
        <w:t>, see </w:t>
      </w:r>
      <w:hyperlink r:id="rId47" w:tgtFrame="_blank" w:history="1">
        <w:r w:rsidRPr="00515870">
          <w:rPr>
            <w:rFonts w:ascii="Oracle Sans" w:eastAsia="Times New Roman" w:hAnsi="Oracle Sans" w:cs="Times New Roman"/>
            <w:color w:val="00688C"/>
            <w:kern w:val="0"/>
            <w:sz w:val="24"/>
            <w:szCs w:val="24"/>
            <w:u w:val="single"/>
            <w14:ligatures w14:val="none"/>
          </w:rPr>
          <w:t xml:space="preserve">How to Run </w:t>
        </w:r>
        <w:proofErr w:type="spellStart"/>
        <w:r w:rsidRPr="00515870">
          <w:rPr>
            <w:rFonts w:ascii="Oracle Sans" w:eastAsia="Times New Roman" w:hAnsi="Oracle Sans" w:cs="Times New Roman"/>
            <w:color w:val="00688C"/>
            <w:kern w:val="0"/>
            <w:sz w:val="24"/>
            <w:szCs w:val="24"/>
            <w:u w:val="single"/>
            <w14:ligatures w14:val="none"/>
          </w:rPr>
          <w:t>tmconfig</w:t>
        </w:r>
        <w:proofErr w:type="spellEnd"/>
      </w:hyperlink>
      <w:r w:rsidRPr="00515870">
        <w:rPr>
          <w:rFonts w:ascii="Oracle Sans" w:eastAsia="Times New Roman" w:hAnsi="Oracle Sans" w:cs="Times New Roman"/>
          <w:color w:val="1A1816"/>
          <w:kern w:val="0"/>
          <w:sz w:val="24"/>
          <w:szCs w:val="24"/>
          <w14:ligatures w14:val="none"/>
        </w:rPr>
        <w:t>.</w:t>
      </w:r>
    </w:p>
    <w:p w14:paraId="2AC6A362" w14:textId="77777777" w:rsidR="00515870" w:rsidRPr="00515870" w:rsidRDefault="00515870" w:rsidP="00515870">
      <w:pPr>
        <w:numPr>
          <w:ilvl w:val="1"/>
          <w:numId w:val="14"/>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Run </w:t>
      </w:r>
      <w:proofErr w:type="spellStart"/>
      <w:r w:rsidRPr="00515870">
        <w:rPr>
          <w:rFonts w:ascii="Courier New" w:eastAsia="Times New Roman" w:hAnsi="Courier New" w:cs="Courier New"/>
          <w:color w:val="1A1816"/>
          <w:kern w:val="0"/>
          <w:sz w:val="20"/>
          <w:szCs w:val="20"/>
          <w14:ligatures w14:val="none"/>
        </w:rPr>
        <w:t>tmunloadcf</w:t>
      </w:r>
      <w:proofErr w:type="spellEnd"/>
      <w:r w:rsidRPr="00515870">
        <w:rPr>
          <w:rFonts w:ascii="Oracle Sans" w:eastAsia="Times New Roman" w:hAnsi="Oracle Sans" w:cs="Times New Roman"/>
          <w:color w:val="1A1816"/>
          <w:kern w:val="0"/>
          <w:sz w:val="24"/>
          <w:szCs w:val="24"/>
          <w14:ligatures w14:val="none"/>
        </w:rPr>
        <w:t> to verify successful update.</w:t>
      </w:r>
    </w:p>
    <w:p w14:paraId="2176AA30"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Set the </w:t>
      </w:r>
      <w:r w:rsidRPr="00515870">
        <w:rPr>
          <w:rFonts w:ascii="Courier New" w:eastAsia="Times New Roman" w:hAnsi="Courier New" w:cs="Courier New"/>
          <w:color w:val="1A1816"/>
          <w:kern w:val="0"/>
          <w:sz w:val="20"/>
          <w:szCs w:val="20"/>
          <w14:ligatures w14:val="none"/>
        </w:rPr>
        <w:t>PATH, LD_LIBRARY</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TUXDIR</w:t>
      </w:r>
      <w:r w:rsidRPr="00515870">
        <w:rPr>
          <w:rFonts w:ascii="Oracle Sans" w:eastAsia="Times New Roman" w:hAnsi="Oracle Sans" w:cs="Times New Roman"/>
          <w:color w:val="1A1816"/>
          <w:kern w:val="0"/>
          <w:sz w:val="24"/>
          <w:szCs w:val="24"/>
          <w14:ligatures w14:val="none"/>
        </w:rPr>
        <w:t> to the latest release of Tuxedo in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by running the </w:t>
      </w:r>
      <w:proofErr w:type="spellStart"/>
      <w:r w:rsidRPr="00515870">
        <w:rPr>
          <w:rFonts w:ascii="Courier New" w:eastAsia="Times New Roman" w:hAnsi="Courier New" w:cs="Courier New"/>
          <w:color w:val="1A1816"/>
          <w:kern w:val="0"/>
          <w:sz w:val="20"/>
          <w:szCs w:val="20"/>
          <w14:ligatures w14:val="none"/>
        </w:rPr>
        <w:t>tux.env</w:t>
      </w:r>
      <w:proofErr w:type="spellEnd"/>
      <w:r w:rsidRPr="00515870">
        <w:rPr>
          <w:rFonts w:ascii="Courier New" w:eastAsia="Times New Roman" w:hAnsi="Courier New" w:cs="Courier New"/>
          <w:color w:val="1A1816"/>
          <w:kern w:val="0"/>
          <w:sz w:val="20"/>
          <w:szCs w:val="20"/>
          <w14:ligatures w14:val="none"/>
        </w:rPr>
        <w:t> </w:t>
      </w:r>
      <w:r w:rsidRPr="00515870">
        <w:rPr>
          <w:rFonts w:ascii="Oracle Sans" w:eastAsia="Times New Roman" w:hAnsi="Oracle Sans" w:cs="Times New Roman"/>
          <w:color w:val="1A1816"/>
          <w:kern w:val="0"/>
          <w:sz w:val="24"/>
          <w:szCs w:val="24"/>
          <w14:ligatures w14:val="none"/>
        </w:rPr>
        <w:t>file from the newly installed Tuxedo product.</w:t>
      </w:r>
    </w:p>
    <w:p w14:paraId="606BC721"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Ensure </w:t>
      </w:r>
      <w:r w:rsidRPr="00515870">
        <w:rPr>
          <w:rFonts w:ascii="Courier New" w:eastAsia="Times New Roman" w:hAnsi="Courier New" w:cs="Courier New"/>
          <w:color w:val="1A1816"/>
          <w:kern w:val="0"/>
          <w:sz w:val="20"/>
          <w:szCs w:val="20"/>
          <w14:ligatures w14:val="none"/>
        </w:rPr>
        <w:t>TUXCONFIG</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APPDIR</w:t>
      </w:r>
      <w:r w:rsidRPr="00515870">
        <w:rPr>
          <w:rFonts w:ascii="Oracle Sans" w:eastAsia="Times New Roman" w:hAnsi="Oracle Sans" w:cs="Times New Roman"/>
          <w:color w:val="1A1816"/>
          <w:kern w:val="0"/>
          <w:sz w:val="24"/>
          <w:szCs w:val="24"/>
          <w14:ligatures w14:val="none"/>
        </w:rPr>
        <w:t> point to the latest version of Tuxedo.</w:t>
      </w:r>
    </w:p>
    <w:p w14:paraId="21C33912"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Export the following environment variables in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w:t>
      </w:r>
    </w:p>
    <w:p w14:paraId="67BB055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MACH1&gt;</w:t>
      </w:r>
    </w:p>
    <w:p w14:paraId="0CC97A69"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LLE_DEPRECATION_WARN_LEVEL=NONE</w:t>
      </w:r>
    </w:p>
    <w:p w14:paraId="2869B569"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TM_USE_OLD_CIPHER=Y</w:t>
      </w:r>
    </w:p>
    <w:p w14:paraId="7A613783"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TM_ALLOW_NOTLS=Y</w:t>
      </w:r>
    </w:p>
    <w:p w14:paraId="7E9B8988"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545454"/>
          <w:kern w:val="0"/>
          <w:sz w:val="20"/>
          <w:szCs w:val="20"/>
          <w14:ligatures w14:val="none"/>
        </w:rPr>
      </w:pPr>
      <w:r w:rsidRPr="00515870">
        <w:rPr>
          <w:rFonts w:ascii="Courier New" w:eastAsia="Times New Roman" w:hAnsi="Courier New" w:cs="Courier New"/>
          <w:color w:val="545454"/>
          <w:kern w:val="0"/>
          <w:sz w:val="20"/>
          <w:szCs w:val="20"/>
          <w14:ligatures w14:val="none"/>
        </w:rPr>
        <w:t>export TM_MIN_PUB_KEY_LENGTH=0</w:t>
      </w:r>
    </w:p>
    <w:p w14:paraId="2FF82ACE"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export TM_SECURITY_CONFIG=NONE</w:t>
      </w:r>
    </w:p>
    <w:p w14:paraId="5E8EF92D"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Start the Oracle Tuxedo 22c </w:t>
      </w:r>
      <w:proofErr w:type="spellStart"/>
      <w:r w:rsidRPr="00515870">
        <w:rPr>
          <w:rFonts w:ascii="Oracle Sans" w:eastAsia="Times New Roman" w:hAnsi="Oracle Sans" w:cs="Times New Roman"/>
          <w:color w:val="1A1816"/>
          <w:kern w:val="0"/>
          <w:sz w:val="24"/>
          <w:szCs w:val="24"/>
          <w14:ligatures w14:val="none"/>
        </w:rPr>
        <w:t>tlisten</w:t>
      </w:r>
      <w:proofErr w:type="spellEnd"/>
      <w:r w:rsidRPr="00515870">
        <w:rPr>
          <w:rFonts w:ascii="Oracle Sans" w:eastAsia="Times New Roman" w:hAnsi="Oracle Sans" w:cs="Times New Roman"/>
          <w:color w:val="1A1816"/>
          <w:kern w:val="0"/>
          <w:sz w:val="24"/>
          <w:szCs w:val="24"/>
          <w14:ligatures w14:val="none"/>
        </w:rPr>
        <w:t xml:space="preserve"> in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w:t>
      </w:r>
    </w:p>
    <w:p w14:paraId="2DFA131C"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Using the following command to reboot the OLD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w:t>
      </w:r>
      <w:r w:rsidRPr="00515870">
        <w:rPr>
          <w:rFonts w:ascii="Courier New" w:eastAsia="Times New Roman" w:hAnsi="Courier New" w:cs="Courier New"/>
          <w:color w:val="1A1816"/>
          <w:kern w:val="0"/>
          <w:sz w:val="20"/>
          <w:szCs w:val="20"/>
          <w14:ligatures w14:val="none"/>
        </w:rPr>
        <w:t>(MACH1)</w:t>
      </w:r>
      <w:r w:rsidRPr="00515870">
        <w:rPr>
          <w:rFonts w:ascii="Oracle Sans" w:eastAsia="Times New Roman" w:hAnsi="Oracle Sans" w:cs="Times New Roman"/>
          <w:color w:val="1A1816"/>
          <w:kern w:val="0"/>
          <w:sz w:val="24"/>
          <w:szCs w:val="24"/>
          <w14:ligatures w14:val="none"/>
        </w:rPr>
        <w:t> from the </w:t>
      </w:r>
      <w:r w:rsidRPr="00515870">
        <w:rPr>
          <w:rFonts w:ascii="Courier New" w:eastAsia="Times New Roman" w:hAnsi="Courier New" w:cs="Courier New"/>
          <w:color w:val="1A1816"/>
          <w:kern w:val="0"/>
          <w:sz w:val="20"/>
          <w:szCs w:val="20"/>
          <w14:ligatures w14:val="none"/>
        </w:rPr>
        <w:t>MACH2</w:t>
      </w:r>
      <w:r w:rsidRPr="00515870">
        <w:rPr>
          <w:rFonts w:ascii="Oracle Sans" w:eastAsia="Times New Roman" w:hAnsi="Oracle Sans" w:cs="Times New Roman"/>
          <w:color w:val="1A1816"/>
          <w:kern w:val="0"/>
          <w:sz w:val="24"/>
          <w:szCs w:val="24"/>
          <w14:ligatures w14:val="none"/>
        </w:rPr>
        <w:t>:</w:t>
      </w:r>
    </w:p>
    <w:p w14:paraId="597004EC"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MACH2&gt; </w:t>
      </w:r>
      <w:proofErr w:type="spellStart"/>
      <w:r w:rsidRPr="00515870">
        <w:rPr>
          <w:rFonts w:ascii="Courier New" w:eastAsia="Times New Roman" w:hAnsi="Courier New" w:cs="Courier New"/>
          <w:color w:val="545454"/>
          <w:kern w:val="0"/>
          <w:sz w:val="20"/>
          <w:szCs w:val="20"/>
          <w14:ligatures w14:val="none"/>
        </w:rPr>
        <w:t>tmboot</w:t>
      </w:r>
      <w:proofErr w:type="spellEnd"/>
      <w:r w:rsidRPr="00515870">
        <w:rPr>
          <w:rFonts w:ascii="Courier New" w:eastAsia="Times New Roman" w:hAnsi="Courier New" w:cs="Courier New"/>
          <w:color w:val="545454"/>
          <w:kern w:val="0"/>
          <w:sz w:val="20"/>
          <w:szCs w:val="20"/>
          <w14:ligatures w14:val="none"/>
        </w:rPr>
        <w:t xml:space="preserve"> -B MACH1 -l MACH1 </w:t>
      </w:r>
    </w:p>
    <w:p w14:paraId="0E69D90A" w14:textId="77777777" w:rsidR="00515870" w:rsidRPr="00515870" w:rsidRDefault="00515870" w:rsidP="00515870">
      <w:pPr>
        <w:pBdr>
          <w:top w:val="single" w:sz="8" w:space="12" w:color="auto"/>
          <w:left w:val="single" w:sz="8" w:space="12" w:color="auto"/>
          <w:bottom w:val="single" w:sz="8" w:space="12" w:color="auto"/>
          <w:right w:val="single" w:sz="8"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ourier New" w:eastAsia="Times New Roman" w:hAnsi="Courier New" w:cs="Courier New"/>
          <w:color w:val="1A1816"/>
          <w:kern w:val="0"/>
          <w:sz w:val="20"/>
          <w:szCs w:val="20"/>
          <w14:ligatures w14:val="none"/>
        </w:rPr>
      </w:pPr>
      <w:r w:rsidRPr="00515870">
        <w:rPr>
          <w:rFonts w:ascii="Courier New" w:eastAsia="Times New Roman" w:hAnsi="Courier New" w:cs="Courier New"/>
          <w:color w:val="545454"/>
          <w:kern w:val="0"/>
          <w:sz w:val="20"/>
          <w:szCs w:val="20"/>
          <w14:ligatures w14:val="none"/>
        </w:rPr>
        <w:t xml:space="preserve">Verify </w:t>
      </w:r>
      <w:proofErr w:type="spellStart"/>
      <w:r w:rsidRPr="00515870">
        <w:rPr>
          <w:rFonts w:ascii="Courier New" w:eastAsia="Times New Roman" w:hAnsi="Courier New" w:cs="Courier New"/>
          <w:color w:val="545454"/>
          <w:kern w:val="0"/>
          <w:sz w:val="20"/>
          <w:szCs w:val="20"/>
          <w14:ligatures w14:val="none"/>
        </w:rPr>
        <w:t>tmconfig</w:t>
      </w:r>
      <w:proofErr w:type="spellEnd"/>
      <w:r w:rsidRPr="00515870">
        <w:rPr>
          <w:rFonts w:ascii="Courier New" w:eastAsia="Times New Roman" w:hAnsi="Courier New" w:cs="Courier New"/>
          <w:color w:val="545454"/>
          <w:kern w:val="0"/>
          <w:sz w:val="20"/>
          <w:szCs w:val="20"/>
          <w14:ligatures w14:val="none"/>
        </w:rPr>
        <w:t xml:space="preserve"> is generated in $APPDIR in this process.</w:t>
      </w:r>
    </w:p>
    <w:p w14:paraId="0DB8100E" w14:textId="77777777" w:rsidR="00515870" w:rsidRPr="00515870" w:rsidRDefault="00515870" w:rsidP="00515870">
      <w:pPr>
        <w:numPr>
          <w:ilvl w:val="0"/>
          <w:numId w:val="12"/>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Delete the </w:t>
      </w:r>
      <w:r w:rsidRPr="00515870">
        <w:rPr>
          <w:rFonts w:ascii="Courier New" w:eastAsia="Times New Roman" w:hAnsi="Courier New" w:cs="Courier New"/>
          <w:color w:val="1A1816"/>
          <w:kern w:val="0"/>
          <w:sz w:val="20"/>
          <w:szCs w:val="20"/>
          <w14:ligatures w14:val="none"/>
        </w:rPr>
        <w:t>UPGRADE</w:t>
      </w:r>
      <w:r w:rsidRPr="00515870">
        <w:rPr>
          <w:rFonts w:ascii="Oracle Sans" w:eastAsia="Times New Roman" w:hAnsi="Oracle Sans" w:cs="Times New Roman"/>
          <w:color w:val="1A1816"/>
          <w:kern w:val="0"/>
          <w:sz w:val="24"/>
          <w:szCs w:val="24"/>
          <w14:ligatures w14:val="none"/>
        </w:rPr>
        <w:t> command from </w:t>
      </w:r>
      <w:r w:rsidRPr="00515870">
        <w:rPr>
          <w:rFonts w:ascii="Courier New" w:eastAsia="Times New Roman" w:hAnsi="Courier New" w:cs="Courier New"/>
          <w:color w:val="1A1816"/>
          <w:kern w:val="0"/>
          <w:sz w:val="20"/>
          <w:szCs w:val="20"/>
          <w14:ligatures w14:val="none"/>
        </w:rPr>
        <w:t>MACHINE2</w:t>
      </w:r>
      <w:r w:rsidRPr="00515870">
        <w:rPr>
          <w:rFonts w:ascii="Oracle Sans" w:eastAsia="Times New Roman" w:hAnsi="Oracle Sans" w:cs="Times New Roman"/>
          <w:color w:val="1A1816"/>
          <w:kern w:val="0"/>
          <w:sz w:val="24"/>
          <w:szCs w:val="24"/>
          <w14:ligatures w14:val="none"/>
        </w:rPr>
        <w:t> </w:t>
      </w:r>
      <w:r w:rsidRPr="00515870">
        <w:rPr>
          <w:rFonts w:ascii="Courier New" w:eastAsia="Times New Roman" w:hAnsi="Courier New" w:cs="Courier New"/>
          <w:color w:val="1A1816"/>
          <w:kern w:val="0"/>
          <w:sz w:val="20"/>
          <w:szCs w:val="20"/>
          <w14:ligatures w14:val="none"/>
        </w:rPr>
        <w:t>$</w:t>
      </w:r>
      <w:proofErr w:type="gramStart"/>
      <w:r w:rsidRPr="00515870">
        <w:rPr>
          <w:rFonts w:ascii="Courier New" w:eastAsia="Times New Roman" w:hAnsi="Courier New" w:cs="Courier New"/>
          <w:color w:val="1A1816"/>
          <w:kern w:val="0"/>
          <w:sz w:val="20"/>
          <w:szCs w:val="20"/>
          <w14:ligatures w14:val="none"/>
        </w:rPr>
        <w:t>APPDIR</w:t>
      </w:r>
      <w:proofErr w:type="gramEnd"/>
    </w:p>
    <w:p w14:paraId="694C9E22"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48" w:anchor="GUID-38A06E30-3DC8-421E-8B49-2BD88362CDE8" w:history="1">
        <w:r w:rsidRPr="00515870">
          <w:rPr>
            <w:rFonts w:ascii="Oracle Sans" w:eastAsia="Times New Roman" w:hAnsi="Oracle Sans" w:cs="Times New Roman"/>
            <w:color w:val="00688C"/>
            <w:kern w:val="0"/>
            <w:sz w:val="24"/>
            <w:szCs w:val="24"/>
            <w:u w:val="single"/>
            <w14:ligatures w14:val="none"/>
          </w:rPr>
          <w:t>Performing a Hot Upgrade</w:t>
        </w:r>
      </w:hyperlink>
    </w:p>
    <w:p w14:paraId="3B5B6F45"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11" w:name="GUID-64F3D657-867B-4B7C-8CC1-C8449F5B4E3"/>
      <w:bookmarkEnd w:id="11"/>
      <w:r w:rsidRPr="00515870">
        <w:rPr>
          <w:rFonts w:ascii="inherit" w:eastAsia="Times New Roman" w:hAnsi="inherit" w:cs="Times New Roman"/>
          <w:color w:val="161513"/>
          <w:kern w:val="0"/>
          <w:sz w:val="36"/>
          <w:szCs w:val="36"/>
          <w14:ligatures w14:val="none"/>
        </w:rPr>
        <w:t xml:space="preserve">5.9 Rebuilding an </w:t>
      </w:r>
      <w:proofErr w:type="gramStart"/>
      <w:r w:rsidRPr="00515870">
        <w:rPr>
          <w:rFonts w:ascii="inherit" w:eastAsia="Times New Roman" w:hAnsi="inherit" w:cs="Times New Roman"/>
          <w:color w:val="161513"/>
          <w:kern w:val="0"/>
          <w:sz w:val="36"/>
          <w:szCs w:val="36"/>
          <w14:ligatures w14:val="none"/>
        </w:rPr>
        <w:t>Application</w:t>
      </w:r>
      <w:proofErr w:type="gramEnd"/>
    </w:p>
    <w:p w14:paraId="3DC879A4"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Now that you have successfully installed the Oracle Tuxedo software, you need to rebuild all application clients and servers that you want to execute on a system upgraded to Oracle Tuxedo 22c Release 1 (22.1.0.0.0).</w:t>
      </w:r>
    </w:p>
    <w:p w14:paraId="4EEF5EAC" w14:textId="77777777" w:rsidR="00515870" w:rsidRPr="00515870" w:rsidRDefault="00515870" w:rsidP="00515870">
      <w:pPr>
        <w:shd w:val="clear" w:color="auto" w:fill="FFFFFF"/>
        <w:spacing w:after="120" w:line="276" w:lineRule="auto"/>
        <w:rPr>
          <w:rFonts w:ascii="Oracle Sans" w:eastAsia="Times New Roman" w:hAnsi="Oracle Sans" w:cs="Times New Roman"/>
          <w:b/>
          <w:bCs/>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Note:</w:t>
      </w:r>
    </w:p>
    <w:p w14:paraId="500FBB02" w14:textId="77777777" w:rsidR="00515870" w:rsidRPr="00515870" w:rsidRDefault="00515870" w:rsidP="00515870">
      <w:pPr>
        <w:numPr>
          <w:ilvl w:val="0"/>
          <w:numId w:val="15"/>
        </w:num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Rebuild is mandatory when upgrading from a previous Oracle Tuxedo version to Oracle Tuxedo 22c Release 1 (22.1.0.0.0). For more information about Upgrading Consideration, see </w:t>
      </w:r>
      <w:hyperlink r:id="rId49" w:tgtFrame="_blank" w:history="1">
        <w:r w:rsidRPr="00515870">
          <w:rPr>
            <w:rFonts w:ascii="Oracle Sans" w:eastAsia="Times New Roman" w:hAnsi="Oracle Sans" w:cs="Times New Roman"/>
            <w:color w:val="00688C"/>
            <w:kern w:val="0"/>
            <w:sz w:val="24"/>
            <w:szCs w:val="24"/>
            <w:u w:val="single"/>
            <w14:ligatures w14:val="none"/>
          </w:rPr>
          <w:t>Upgrade Considerations</w:t>
        </w:r>
      </w:hyperlink>
      <w:r w:rsidRPr="00515870">
        <w:rPr>
          <w:rFonts w:ascii="Oracle Sans" w:eastAsia="Times New Roman" w:hAnsi="Oracle Sans" w:cs="Times New Roman"/>
          <w:color w:val="1A1816"/>
          <w:kern w:val="0"/>
          <w:sz w:val="24"/>
          <w:szCs w:val="24"/>
          <w14:ligatures w14:val="none"/>
        </w:rPr>
        <w:t>.</w:t>
      </w:r>
    </w:p>
    <w:p w14:paraId="0686235B" w14:textId="77777777" w:rsidR="00515870" w:rsidRPr="00515870" w:rsidRDefault="00515870" w:rsidP="00515870">
      <w:pPr>
        <w:numPr>
          <w:ilvl w:val="0"/>
          <w:numId w:val="15"/>
        </w:numPr>
        <w:shd w:val="clear" w:color="auto" w:fill="FFFFFF"/>
        <w:spacing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TMS server must be rebuilt when upgrading a previous Oracle Tuxedo version to Oracle Tuxedo 22c Release 1 (22.1.0.0.0).</w:t>
      </w:r>
    </w:p>
    <w:p w14:paraId="6307158D"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You should also remove any old </w:t>
      </w:r>
      <w:r w:rsidRPr="00515870">
        <w:rPr>
          <w:rFonts w:ascii="Courier New" w:eastAsia="Times New Roman" w:hAnsi="Courier New" w:cs="Courier New"/>
          <w:color w:val="1A1816"/>
          <w:kern w:val="0"/>
          <w:sz w:val="20"/>
          <w:szCs w:val="20"/>
          <w14:ligatures w14:val="none"/>
        </w:rPr>
        <w:t>TUXCONFIG</w:t>
      </w:r>
      <w:r w:rsidRPr="00515870">
        <w:rPr>
          <w:rFonts w:ascii="Oracle Sans" w:eastAsia="Times New Roman" w:hAnsi="Oracle Sans" w:cs="Times New Roman"/>
          <w:color w:val="1A1816"/>
          <w:kern w:val="0"/>
          <w:sz w:val="24"/>
          <w:szCs w:val="24"/>
          <w14:ligatures w14:val="none"/>
        </w:rPr>
        <w:t> files and reload them using the newly installed </w:t>
      </w:r>
      <w:proofErr w:type="spellStart"/>
      <w:proofErr w:type="gramStart"/>
      <w:r w:rsidRPr="00515870">
        <w:rPr>
          <w:rFonts w:ascii="Courier New" w:eastAsia="Times New Roman" w:hAnsi="Courier New" w:cs="Courier New"/>
          <w:color w:val="1A1816"/>
          <w:kern w:val="0"/>
          <w:sz w:val="20"/>
          <w:szCs w:val="20"/>
          <w14:ligatures w14:val="none"/>
        </w:rPr>
        <w:t>tmloadcf</w:t>
      </w:r>
      <w:proofErr w:type="spellEnd"/>
      <w:r w:rsidRPr="00515870">
        <w:rPr>
          <w:rFonts w:ascii="Courier New" w:eastAsia="Times New Roman" w:hAnsi="Courier New" w:cs="Courier New"/>
          <w:color w:val="1A1816"/>
          <w:kern w:val="0"/>
          <w:sz w:val="20"/>
          <w:szCs w:val="20"/>
          <w14:ligatures w14:val="none"/>
        </w:rPr>
        <w:t>(</w:t>
      </w:r>
      <w:proofErr w:type="gramEnd"/>
      <w:r w:rsidRPr="00515870">
        <w:rPr>
          <w:rFonts w:ascii="Courier New" w:eastAsia="Times New Roman" w:hAnsi="Courier New" w:cs="Courier New"/>
          <w:color w:val="1A1816"/>
          <w:kern w:val="0"/>
          <w:sz w:val="20"/>
          <w:szCs w:val="20"/>
          <w14:ligatures w14:val="none"/>
        </w:rPr>
        <w:t>1)</w:t>
      </w:r>
      <w:r w:rsidRPr="00515870">
        <w:rPr>
          <w:rFonts w:ascii="Oracle Sans" w:eastAsia="Times New Roman" w:hAnsi="Oracle Sans" w:cs="Times New Roman"/>
          <w:color w:val="1A1816"/>
          <w:kern w:val="0"/>
          <w:sz w:val="24"/>
          <w:szCs w:val="24"/>
          <w14:ligatures w14:val="none"/>
        </w:rPr>
        <w:t>.</w:t>
      </w:r>
    </w:p>
    <w:p w14:paraId="21D2A49B"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If your Oracle Tuxedo system applications are distributed,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BACKUP MASTER</w:t>
      </w:r>
      <w:r w:rsidRPr="00515870">
        <w:rPr>
          <w:rFonts w:ascii="Oracle Sans" w:eastAsia="Times New Roman" w:hAnsi="Oracle Sans" w:cs="Times New Roman"/>
          <w:color w:val="1A1816"/>
          <w:kern w:val="0"/>
          <w:sz w:val="24"/>
          <w:szCs w:val="24"/>
          <w14:ligatures w14:val="none"/>
        </w:rPr>
        <w:t> machines must run the highest release of the Oracle Tuxedo software of any machines in the configuration. Other machines, including Workstation clients, can continue to use executable files from an earlier release. For example, even if your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BACKUP MASTER</w:t>
      </w:r>
      <w:r w:rsidRPr="00515870">
        <w:rPr>
          <w:rFonts w:ascii="Oracle Sans" w:eastAsia="Times New Roman" w:hAnsi="Oracle Sans" w:cs="Times New Roman"/>
          <w:color w:val="1A1816"/>
          <w:kern w:val="0"/>
          <w:sz w:val="24"/>
          <w:szCs w:val="24"/>
          <w14:ligatures w14:val="none"/>
        </w:rPr>
        <w:t> machines are running Oracle Tuxedo 12.2.2, Oracle Tuxedo 6.5 or later may still be used on other machines.</w:t>
      </w:r>
    </w:p>
    <w:p w14:paraId="290194BE"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There is one important exception to the “highest release” rule. If you wish to install Oracle Tuxedo 12c Release 2 (12.2.2) only on Workstation clients, and you do not want to upgrade any of your Oracle Tuxedo system server machines to Oracle Tuxedo 22c Release 1 (22.1.0.0.0), you may do so. In other words, with any release level beginning with Oracle Tuxedo 6.5, Workstation clients may be intermixed freely in a configuration in which the </w:t>
      </w:r>
      <w:r w:rsidRPr="00515870">
        <w:rPr>
          <w:rFonts w:ascii="Courier New" w:eastAsia="Times New Roman" w:hAnsi="Courier New" w:cs="Courier New"/>
          <w:color w:val="1A1816"/>
          <w:kern w:val="0"/>
          <w:sz w:val="20"/>
          <w:szCs w:val="20"/>
          <w14:ligatures w14:val="none"/>
        </w:rPr>
        <w:t>MASTER</w:t>
      </w:r>
      <w:r w:rsidRPr="00515870">
        <w:rPr>
          <w:rFonts w:ascii="Oracle Sans" w:eastAsia="Times New Roman" w:hAnsi="Oracle Sans" w:cs="Times New Roman"/>
          <w:color w:val="1A1816"/>
          <w:kern w:val="0"/>
          <w:sz w:val="24"/>
          <w:szCs w:val="24"/>
          <w14:ligatures w14:val="none"/>
        </w:rPr>
        <w:t> machine is running Oracle Tuxedo 6.5 or later.</w:t>
      </w:r>
    </w:p>
    <w:p w14:paraId="3CB40CF9" w14:textId="77777777" w:rsidR="00515870" w:rsidRPr="00515870" w:rsidRDefault="00000000" w:rsidP="00515870">
      <w:pPr>
        <w:numPr>
          <w:ilvl w:val="0"/>
          <w:numId w:val="16"/>
        </w:numPr>
        <w:shd w:val="clear" w:color="auto" w:fill="FFFFFF"/>
        <w:spacing w:after="0" w:line="276" w:lineRule="auto"/>
        <w:rPr>
          <w:rFonts w:ascii="Oracle Sans" w:eastAsia="Times New Roman" w:hAnsi="Oracle Sans" w:cs="Times New Roman"/>
          <w:color w:val="1A1816"/>
          <w:kern w:val="0"/>
          <w:sz w:val="24"/>
          <w:szCs w:val="24"/>
          <w14:ligatures w14:val="none"/>
        </w:rPr>
      </w:pPr>
      <w:hyperlink r:id="rId50" w:anchor="GUID-5D53D696-6B4F-436F-9D64-E8A13E0F6EEE" w:history="1">
        <w:r w:rsidR="00515870" w:rsidRPr="00515870">
          <w:rPr>
            <w:rFonts w:ascii="Oracle Sans" w:eastAsia="Times New Roman" w:hAnsi="Oracle Sans" w:cs="Times New Roman"/>
            <w:color w:val="00688C"/>
            <w:kern w:val="0"/>
            <w:sz w:val="24"/>
            <w:szCs w:val="24"/>
            <w:u w:val="single"/>
            <w14:ligatures w14:val="none"/>
          </w:rPr>
          <w:t>Changing from Object Files to Libraries</w:t>
        </w:r>
      </w:hyperlink>
    </w:p>
    <w:p w14:paraId="62627F07"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51"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77B00FD3" w14:textId="77777777" w:rsidR="00515870" w:rsidRPr="00515870" w:rsidRDefault="00515870" w:rsidP="00515870">
      <w:pPr>
        <w:shd w:val="clear" w:color="auto" w:fill="FFFFFF"/>
        <w:spacing w:after="0" w:line="276" w:lineRule="auto"/>
        <w:outlineLvl w:val="3"/>
        <w:rPr>
          <w:rFonts w:ascii="inherit" w:eastAsia="Times New Roman" w:hAnsi="inherit" w:cs="Times New Roman"/>
          <w:color w:val="161513"/>
          <w:kern w:val="0"/>
          <w:sz w:val="32"/>
          <w:szCs w:val="32"/>
          <w14:ligatures w14:val="none"/>
        </w:rPr>
      </w:pPr>
      <w:bookmarkStart w:id="12" w:name="GUID-5D53D696-6B4F-436F-9D64-E8A13E0F6EE"/>
      <w:bookmarkEnd w:id="12"/>
      <w:r w:rsidRPr="00515870">
        <w:rPr>
          <w:rFonts w:ascii="inherit" w:eastAsia="Times New Roman" w:hAnsi="inherit" w:cs="Times New Roman"/>
          <w:color w:val="161513"/>
          <w:kern w:val="0"/>
          <w:sz w:val="32"/>
          <w:szCs w:val="32"/>
          <w14:ligatures w14:val="none"/>
        </w:rPr>
        <w:t>5.9.1 Changing from Object Files to Libraries</w:t>
      </w:r>
    </w:p>
    <w:p w14:paraId="385BFB27"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Some Oracle Tuxedo functions are delivered in object files in the Oracle Tuxedo release 12.1.3 (or lower). In this Oracle Tuxedo release, these object files are packaged in libraries. When rebuilding the corresponding executables, you need to link with the related libraries instead of the object files as listed in the following table:</w:t>
      </w:r>
    </w:p>
    <w:p w14:paraId="3BBED76B"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Table 5-1 Change from Object Files to Libraries</w:t>
      </w:r>
    </w:p>
    <w:tbl>
      <w:tblPr>
        <w:tblW w:w="5000" w:type="pct"/>
        <w:tblBorders>
          <w:top w:val="single" w:sz="12" w:space="0" w:color="ECEAE5"/>
          <w:left w:val="single" w:sz="12" w:space="0" w:color="ECEAE5"/>
          <w:bottom w:val="single" w:sz="12" w:space="0" w:color="ECEAE5"/>
          <w:right w:val="single" w:sz="12" w:space="0" w:color="ECEAE5"/>
        </w:tblBorders>
        <w:tblCellMar>
          <w:left w:w="0" w:type="dxa"/>
          <w:right w:w="0" w:type="dxa"/>
        </w:tblCellMar>
        <w:tblLook w:val="04A0" w:firstRow="1" w:lastRow="0" w:firstColumn="1" w:lastColumn="0" w:noHBand="0" w:noVBand="1"/>
      </w:tblPr>
      <w:tblGrid>
        <w:gridCol w:w="2581"/>
        <w:gridCol w:w="2581"/>
        <w:gridCol w:w="2067"/>
        <w:gridCol w:w="3541"/>
      </w:tblGrid>
      <w:tr w:rsidR="00515870" w:rsidRPr="00515870" w14:paraId="188A47D6" w14:textId="77777777" w:rsidTr="00515870">
        <w:trPr>
          <w:trHeight w:val="570"/>
          <w:tblHeader/>
        </w:trPr>
        <w:tc>
          <w:tcPr>
            <w:tcW w:w="0"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235AEBF4" w14:textId="77777777" w:rsidR="00515870" w:rsidRPr="00515870" w:rsidRDefault="00515870" w:rsidP="00515870">
            <w:pPr>
              <w:spacing w:after="0" w:line="276" w:lineRule="auto"/>
              <w:rPr>
                <w:rFonts w:ascii="Times New Roman" w:eastAsia="Times New Roman" w:hAnsi="Times New Roman" w:cs="Times New Roman"/>
                <w:b/>
                <w:bCs/>
                <w:color w:val="1A1816"/>
                <w:kern w:val="0"/>
                <w:sz w:val="21"/>
                <w:szCs w:val="21"/>
                <w14:ligatures w14:val="none"/>
              </w:rPr>
            </w:pPr>
            <w:r w:rsidRPr="00515870">
              <w:rPr>
                <w:rFonts w:ascii="Times New Roman" w:eastAsia="Times New Roman" w:hAnsi="Times New Roman" w:cs="Times New Roman"/>
                <w:b/>
                <w:bCs/>
                <w:color w:val="1A1816"/>
                <w:kern w:val="0"/>
                <w:sz w:val="21"/>
                <w:szCs w:val="21"/>
                <w14:ligatures w14:val="none"/>
              </w:rPr>
              <w:t>Object File</w:t>
            </w:r>
          </w:p>
        </w:tc>
        <w:tc>
          <w:tcPr>
            <w:tcW w:w="0"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721ABF70" w14:textId="77777777" w:rsidR="00515870" w:rsidRPr="00515870" w:rsidRDefault="00515870" w:rsidP="00515870">
            <w:pPr>
              <w:spacing w:after="0" w:line="276" w:lineRule="auto"/>
              <w:rPr>
                <w:rFonts w:ascii="Times New Roman" w:eastAsia="Times New Roman" w:hAnsi="Times New Roman" w:cs="Times New Roman"/>
                <w:b/>
                <w:bCs/>
                <w:color w:val="1A1816"/>
                <w:kern w:val="0"/>
                <w:sz w:val="21"/>
                <w:szCs w:val="21"/>
                <w14:ligatures w14:val="none"/>
              </w:rPr>
            </w:pPr>
            <w:r w:rsidRPr="00515870">
              <w:rPr>
                <w:rFonts w:ascii="Times New Roman" w:eastAsia="Times New Roman" w:hAnsi="Times New Roman" w:cs="Times New Roman"/>
                <w:b/>
                <w:bCs/>
                <w:color w:val="1A1816"/>
                <w:kern w:val="0"/>
                <w:sz w:val="21"/>
                <w:szCs w:val="21"/>
                <w14:ligatures w14:val="none"/>
              </w:rPr>
              <w:t>Library</w:t>
            </w:r>
          </w:p>
        </w:tc>
        <w:tc>
          <w:tcPr>
            <w:tcW w:w="0"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072F16B0" w14:textId="77777777" w:rsidR="00515870" w:rsidRPr="00515870" w:rsidRDefault="00515870" w:rsidP="00515870">
            <w:pPr>
              <w:spacing w:after="0" w:line="276" w:lineRule="auto"/>
              <w:rPr>
                <w:rFonts w:ascii="Times New Roman" w:eastAsia="Times New Roman" w:hAnsi="Times New Roman" w:cs="Times New Roman"/>
                <w:b/>
                <w:bCs/>
                <w:color w:val="1A1816"/>
                <w:kern w:val="0"/>
                <w:sz w:val="21"/>
                <w:szCs w:val="21"/>
                <w14:ligatures w14:val="none"/>
              </w:rPr>
            </w:pPr>
            <w:r w:rsidRPr="00515870">
              <w:rPr>
                <w:rFonts w:ascii="Times New Roman" w:eastAsia="Times New Roman" w:hAnsi="Times New Roman" w:cs="Times New Roman"/>
                <w:b/>
                <w:bCs/>
                <w:color w:val="1A1816"/>
                <w:kern w:val="0"/>
                <w:sz w:val="21"/>
                <w:szCs w:val="21"/>
                <w14:ligatures w14:val="none"/>
              </w:rPr>
              <w:t>Link option (Unix/Linux)</w:t>
            </w:r>
          </w:p>
        </w:tc>
        <w:tc>
          <w:tcPr>
            <w:tcW w:w="0"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3486201A" w14:textId="77777777" w:rsidR="00515870" w:rsidRPr="00515870" w:rsidRDefault="00515870" w:rsidP="00515870">
            <w:pPr>
              <w:spacing w:after="0" w:line="276" w:lineRule="auto"/>
              <w:rPr>
                <w:rFonts w:ascii="Times New Roman" w:eastAsia="Times New Roman" w:hAnsi="Times New Roman" w:cs="Times New Roman"/>
                <w:b/>
                <w:bCs/>
                <w:color w:val="1A1816"/>
                <w:kern w:val="0"/>
                <w:sz w:val="21"/>
                <w:szCs w:val="21"/>
                <w14:ligatures w14:val="none"/>
              </w:rPr>
            </w:pPr>
            <w:r w:rsidRPr="00515870">
              <w:rPr>
                <w:rFonts w:ascii="Times New Roman" w:eastAsia="Times New Roman" w:hAnsi="Times New Roman" w:cs="Times New Roman"/>
                <w:b/>
                <w:bCs/>
                <w:color w:val="1A1816"/>
                <w:kern w:val="0"/>
                <w:sz w:val="21"/>
                <w:szCs w:val="21"/>
                <w14:ligatures w14:val="none"/>
              </w:rPr>
              <w:t>Usage</w:t>
            </w:r>
          </w:p>
        </w:tc>
      </w:tr>
      <w:tr w:rsidR="00515870" w:rsidRPr="00515870" w14:paraId="7B08D9BD"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BF28DAD"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proofErr w:type="gramStart"/>
            <w:r w:rsidRPr="00515870">
              <w:rPr>
                <w:rFonts w:ascii="Courier New" w:eastAsia="Times New Roman" w:hAnsi="Courier New" w:cs="Courier New"/>
                <w:color w:val="1A1816"/>
                <w:kern w:val="0"/>
                <w:sz w:val="20"/>
                <w:szCs w:val="20"/>
                <w14:ligatures w14:val="none"/>
              </w:rPr>
              <w:t>cleanupsrv.o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331CA69"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libtux.so / libtux.dll / libtux.sl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82F108F"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ltux</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09B25E1"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t>cleanupsrv</w:t>
            </w:r>
            <w:proofErr w:type="spellEnd"/>
          </w:p>
        </w:tc>
      </w:tr>
      <w:tr w:rsidR="00515870" w:rsidRPr="00515870" w14:paraId="18C7E837"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D961FEC"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proofErr w:type="gramStart"/>
            <w:r w:rsidRPr="00515870">
              <w:rPr>
                <w:rFonts w:ascii="Courier New" w:eastAsia="Times New Roman" w:hAnsi="Courier New" w:cs="Courier New"/>
                <w:color w:val="1A1816"/>
                <w:kern w:val="0"/>
                <w:sz w:val="20"/>
                <w:szCs w:val="20"/>
                <w14:ligatures w14:val="none"/>
              </w:rPr>
              <w:t>enqdeqmq.o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35368BE"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libtuxmq.so / libtuxmq.dll / libtuxmq.sl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1E609DA"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ltuxmq</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114DF51"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TMQUEUE_MQM</w:t>
            </w:r>
          </w:p>
        </w:tc>
      </w:tr>
      <w:tr w:rsidR="00515870" w:rsidRPr="00515870" w14:paraId="5BD3212B"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8244BE4"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t>tm_</w:t>
            </w:r>
            <w:proofErr w:type="gramStart"/>
            <w:r w:rsidRPr="00515870">
              <w:rPr>
                <w:rFonts w:ascii="Courier New" w:eastAsia="Times New Roman" w:hAnsi="Courier New" w:cs="Courier New"/>
                <w:color w:val="1A1816"/>
                <w:kern w:val="0"/>
                <w:sz w:val="20"/>
                <w:szCs w:val="20"/>
                <w14:ligatures w14:val="none"/>
              </w:rPr>
              <w:t>mqi.o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3803ADD"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libtuxmq.so / libtuxmq.dll / libtuxmq.sl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95F07F3"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ltuxmq</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DC0E30C"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TM_MQI</w:t>
            </w:r>
          </w:p>
        </w:tc>
      </w:tr>
      <w:tr w:rsidR="00515870" w:rsidRPr="00515870" w14:paraId="32154B43"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DAC5858"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lastRenderedPageBreak/>
              <w:t>tm_mqi_</w:t>
            </w:r>
            <w:proofErr w:type="gramStart"/>
            <w:r w:rsidRPr="00515870">
              <w:rPr>
                <w:rFonts w:ascii="Courier New" w:eastAsia="Times New Roman" w:hAnsi="Courier New" w:cs="Courier New"/>
                <w:color w:val="1A1816"/>
                <w:kern w:val="0"/>
                <w:sz w:val="20"/>
                <w:szCs w:val="20"/>
                <w14:ligatures w14:val="none"/>
              </w:rPr>
              <w:t>st.o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7C60D1F"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libtuxmq.so / libtuxmq.dll / libtuxmq.sl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3F24058"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ltuxmq</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F9B40E4"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TM_MQI</w:t>
            </w:r>
          </w:p>
        </w:tc>
      </w:tr>
      <w:tr w:rsidR="00515870" w:rsidRPr="00515870" w14:paraId="3708C63B"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5F51A7C"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t>tm_</w:t>
            </w:r>
            <w:proofErr w:type="gramStart"/>
            <w:r w:rsidRPr="00515870">
              <w:rPr>
                <w:rFonts w:ascii="Courier New" w:eastAsia="Times New Roman" w:hAnsi="Courier New" w:cs="Courier New"/>
                <w:color w:val="1A1816"/>
                <w:kern w:val="0"/>
                <w:sz w:val="20"/>
                <w:szCs w:val="20"/>
                <w14:ligatures w14:val="none"/>
              </w:rPr>
              <w:t>mqo.o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705FC62"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libtuxmq.so / libtuxmq.dll / libtuxmq.sl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BB026D4"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ltuxmq</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FCE43B8"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TM_MQO</w:t>
            </w:r>
          </w:p>
        </w:tc>
      </w:tr>
      <w:tr w:rsidR="00515870" w:rsidRPr="00515870" w14:paraId="4DB484D6"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6A99DD9"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proofErr w:type="gramStart"/>
            <w:r w:rsidRPr="00515870">
              <w:rPr>
                <w:rFonts w:ascii="Courier New" w:eastAsia="Times New Roman" w:hAnsi="Courier New" w:cs="Courier New"/>
                <w:color w:val="1A1816"/>
                <w:kern w:val="0"/>
                <w:sz w:val="20"/>
                <w:szCs w:val="20"/>
                <w14:ligatures w14:val="none"/>
              </w:rPr>
              <w:t>tgiopservice.o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4197490"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liborb.so / liborb.dll / liborb.sl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F996CEA"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lorb</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BF4141E"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TMIFRSVR</w:t>
            </w:r>
          </w:p>
        </w:tc>
      </w:tr>
      <w:tr w:rsidR="00515870" w:rsidRPr="00515870" w14:paraId="3EB47CD3"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158D997"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t>TMQFORWARD.o</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8A03325"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libqm.so / libqm.dll / libqm.sl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4D7029B"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lqm</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78BF14A"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TMQFORWARD</w:t>
            </w:r>
          </w:p>
        </w:tc>
      </w:tr>
      <w:tr w:rsidR="00515870" w:rsidRPr="00515870" w14:paraId="7EBB1265"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D25756F"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t>TMQUEUE.o</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116E171"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libqm.so / libqm.dll / libqm.sl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5D375C8"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lqm</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C5A494F"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TMQUEUE</w:t>
            </w:r>
          </w:p>
        </w:tc>
      </w:tr>
      <w:tr w:rsidR="00515870" w:rsidRPr="00515870" w14:paraId="79BD9AD7"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9BD9D75"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proofErr w:type="gramStart"/>
            <w:r w:rsidRPr="00515870">
              <w:rPr>
                <w:rFonts w:ascii="Courier New" w:eastAsia="Times New Roman" w:hAnsi="Courier New" w:cs="Courier New"/>
                <w:color w:val="1A1816"/>
                <w:kern w:val="0"/>
                <w:sz w:val="20"/>
                <w:szCs w:val="20"/>
                <w14:ligatures w14:val="none"/>
              </w:rPr>
              <w:t>tpfwinit.o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A4E7995"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libnative.so / libnative.dll / libnative.sl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F9B0812"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lnative</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9916432"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TMNTS</w:t>
            </w:r>
          </w:p>
        </w:tc>
      </w:tr>
      <w:tr w:rsidR="00515870" w:rsidRPr="00515870" w14:paraId="340BCE73"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9EA31A6"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r w:rsidRPr="00515870">
              <w:rPr>
                <w:rFonts w:ascii="Courier New" w:eastAsia="Times New Roman" w:hAnsi="Courier New" w:cs="Courier New"/>
                <w:color w:val="1A1816"/>
                <w:kern w:val="0"/>
                <w:sz w:val="20"/>
                <w:szCs w:val="20"/>
                <w14:ligatures w14:val="none"/>
              </w:rPr>
              <w:t>tsam_</w:t>
            </w:r>
            <w:proofErr w:type="gramStart"/>
            <w:r w:rsidRPr="00515870">
              <w:rPr>
                <w:rFonts w:ascii="Courier New" w:eastAsia="Times New Roman" w:hAnsi="Courier New" w:cs="Courier New"/>
                <w:color w:val="1A1816"/>
                <w:kern w:val="0"/>
                <w:sz w:val="20"/>
                <w:szCs w:val="20"/>
                <w14:ligatures w14:val="none"/>
              </w:rPr>
              <w:t>ext.o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87F9DC6"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libtmagent.so / libtmagent.dll / libtmagent.sl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2D48122"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ltmagent</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D6AC4C6"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 xml:space="preserve">Tuxedo service using </w:t>
            </w:r>
            <w:proofErr w:type="spellStart"/>
            <w:r w:rsidRPr="00515870">
              <w:rPr>
                <w:rFonts w:ascii="Courier New" w:eastAsia="Times New Roman" w:hAnsi="Courier New" w:cs="Courier New"/>
                <w:color w:val="1A1816"/>
                <w:kern w:val="0"/>
                <w:sz w:val="20"/>
                <w:szCs w:val="20"/>
                <w14:ligatures w14:val="none"/>
              </w:rPr>
              <w:t>tsambegin</w:t>
            </w:r>
            <w:proofErr w:type="spellEnd"/>
            <w:r w:rsidRPr="00515870">
              <w:rPr>
                <w:rFonts w:ascii="Courier New" w:eastAsia="Times New Roman" w:hAnsi="Courier New" w:cs="Courier New"/>
                <w:color w:val="1A1816"/>
                <w:kern w:val="0"/>
                <w:sz w:val="20"/>
                <w:szCs w:val="20"/>
                <w14:ligatures w14:val="none"/>
              </w:rPr>
              <w:t>()/</w:t>
            </w:r>
            <w:proofErr w:type="spellStart"/>
            <w:proofErr w:type="gramStart"/>
            <w:r w:rsidRPr="00515870">
              <w:rPr>
                <w:rFonts w:ascii="Courier New" w:eastAsia="Times New Roman" w:hAnsi="Courier New" w:cs="Courier New"/>
                <w:color w:val="1A1816"/>
                <w:kern w:val="0"/>
                <w:sz w:val="20"/>
                <w:szCs w:val="20"/>
                <w14:ligatures w14:val="none"/>
              </w:rPr>
              <w:t>tsamend</w:t>
            </w:r>
            <w:proofErr w:type="spellEnd"/>
            <w:r w:rsidRPr="00515870">
              <w:rPr>
                <w:rFonts w:ascii="Courier New" w:eastAsia="Times New Roman" w:hAnsi="Courier New" w:cs="Courier New"/>
                <w:color w:val="1A1816"/>
                <w:kern w:val="0"/>
                <w:sz w:val="20"/>
                <w:szCs w:val="20"/>
                <w14:ligatures w14:val="none"/>
              </w:rPr>
              <w:t>(</w:t>
            </w:r>
            <w:proofErr w:type="gramEnd"/>
            <w:r w:rsidRPr="00515870">
              <w:rPr>
                <w:rFonts w:ascii="Courier New" w:eastAsia="Times New Roman" w:hAnsi="Courier New" w:cs="Courier New"/>
                <w:color w:val="1A1816"/>
                <w:kern w:val="0"/>
                <w:sz w:val="20"/>
                <w:szCs w:val="20"/>
                <w14:ligatures w14:val="none"/>
              </w:rPr>
              <w:t>).</w:t>
            </w:r>
          </w:p>
        </w:tc>
      </w:tr>
      <w:tr w:rsidR="00515870" w:rsidRPr="00515870" w14:paraId="066A95EF" w14:textId="77777777" w:rsidTr="00515870">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3FBE89F"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proofErr w:type="spellStart"/>
            <w:proofErr w:type="gramStart"/>
            <w:r w:rsidRPr="00515870">
              <w:rPr>
                <w:rFonts w:ascii="Courier New" w:eastAsia="Times New Roman" w:hAnsi="Courier New" w:cs="Courier New"/>
                <w:color w:val="1A1816"/>
                <w:kern w:val="0"/>
                <w:sz w:val="20"/>
                <w:szCs w:val="20"/>
                <w14:ligatures w14:val="none"/>
              </w:rPr>
              <w:t>usort.o</w:t>
            </w:r>
            <w:proofErr w:type="spellEnd"/>
            <w:proofErr w:type="gram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217E33F"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libusort.so / libusort.dll / libusort.sl</w:t>
            </w:r>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975A64D"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Courier New" w:eastAsia="Times New Roman" w:hAnsi="Courier New" w:cs="Courier New"/>
                <w:color w:val="1A1816"/>
                <w:kern w:val="0"/>
                <w:sz w:val="20"/>
                <w:szCs w:val="20"/>
                <w14:ligatures w14:val="none"/>
              </w:rPr>
              <w:t>-</w:t>
            </w:r>
            <w:proofErr w:type="spellStart"/>
            <w:r w:rsidRPr="00515870">
              <w:rPr>
                <w:rFonts w:ascii="Courier New" w:eastAsia="Times New Roman" w:hAnsi="Courier New" w:cs="Courier New"/>
                <w:color w:val="1A1816"/>
                <w:kern w:val="0"/>
                <w:sz w:val="20"/>
                <w:szCs w:val="20"/>
                <w14:ligatures w14:val="none"/>
              </w:rPr>
              <w:t>lusort</w:t>
            </w:r>
            <w:proofErr w:type="spellEnd"/>
          </w:p>
        </w:tc>
        <w:tc>
          <w:tcPr>
            <w:tcW w:w="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179BD94" w14:textId="77777777" w:rsidR="00515870" w:rsidRPr="00515870" w:rsidRDefault="00515870" w:rsidP="00515870">
            <w:pPr>
              <w:spacing w:after="0" w:line="276" w:lineRule="auto"/>
              <w:rPr>
                <w:rFonts w:ascii="Times New Roman" w:eastAsia="Times New Roman" w:hAnsi="Times New Roman" w:cs="Times New Roman"/>
                <w:color w:val="1A1816"/>
                <w:kern w:val="0"/>
                <w:sz w:val="21"/>
                <w:szCs w:val="21"/>
                <w14:ligatures w14:val="none"/>
              </w:rPr>
            </w:pPr>
            <w:r w:rsidRPr="00515870">
              <w:rPr>
                <w:rFonts w:ascii="Times New Roman" w:eastAsia="Times New Roman" w:hAnsi="Times New Roman" w:cs="Times New Roman"/>
                <w:color w:val="1A1816"/>
                <w:kern w:val="0"/>
                <w:sz w:val="21"/>
                <w:szCs w:val="21"/>
                <w14:ligatures w14:val="none"/>
              </w:rPr>
              <w:t> </w:t>
            </w:r>
          </w:p>
        </w:tc>
      </w:tr>
    </w:tbl>
    <w:p w14:paraId="4206AA05"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52" w:anchor="GUID-64F3D657-867B-4B7C-8CC1-C8449F5B4E39" w:history="1">
        <w:r w:rsidRPr="00515870">
          <w:rPr>
            <w:rFonts w:ascii="Oracle Sans" w:eastAsia="Times New Roman" w:hAnsi="Oracle Sans" w:cs="Times New Roman"/>
            <w:color w:val="00688C"/>
            <w:kern w:val="0"/>
            <w:sz w:val="24"/>
            <w:szCs w:val="24"/>
            <w:u w:val="single"/>
            <w14:ligatures w14:val="none"/>
          </w:rPr>
          <w:t>Rebuilding an Application</w:t>
        </w:r>
      </w:hyperlink>
    </w:p>
    <w:p w14:paraId="14B56480" w14:textId="77777777" w:rsidR="00515870" w:rsidRPr="00515870" w:rsidRDefault="00515870" w:rsidP="00515870">
      <w:pPr>
        <w:shd w:val="clear" w:color="auto" w:fill="FFFFFF"/>
        <w:spacing w:after="0" w:line="276" w:lineRule="auto"/>
        <w:outlineLvl w:val="2"/>
        <w:rPr>
          <w:rFonts w:ascii="inherit" w:eastAsia="Times New Roman" w:hAnsi="inherit" w:cs="Times New Roman"/>
          <w:color w:val="161513"/>
          <w:kern w:val="0"/>
          <w:sz w:val="36"/>
          <w:szCs w:val="36"/>
          <w14:ligatures w14:val="none"/>
        </w:rPr>
      </w:pPr>
      <w:bookmarkStart w:id="13" w:name="GUID-E5C32FFB-B9CD-4CA5-AD73-601165AA74B"/>
      <w:bookmarkEnd w:id="13"/>
      <w:r w:rsidRPr="00515870">
        <w:rPr>
          <w:rFonts w:ascii="inherit" w:eastAsia="Times New Roman" w:hAnsi="inherit" w:cs="Times New Roman"/>
          <w:color w:val="161513"/>
          <w:kern w:val="0"/>
          <w:sz w:val="36"/>
          <w:szCs w:val="36"/>
          <w14:ligatures w14:val="none"/>
        </w:rPr>
        <w:t>5.10 Installing Oracle Jolt 22c with Oracle WebLogic Server</w:t>
      </w:r>
    </w:p>
    <w:p w14:paraId="0DDD3E72" w14:textId="77777777" w:rsidR="00515870" w:rsidRPr="00515870" w:rsidRDefault="00515870" w:rsidP="00515870">
      <w:pPr>
        <w:shd w:val="clear" w:color="auto" w:fill="FFFFFF"/>
        <w:spacing w:before="210" w:after="21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This section provides supplementary installation instructions for customers using Oracle Jolt 22c Release 1 (22.1.0.0.0) with Oracle WebLogic Server 9.x, 10.x, 12.1.x, or 14.1.1 and Oracle Tuxedo 9.0, 9.1, 10.0, 10.3, 11.1.1.x, 12.1.1, 12.1.3, 12.2.2 or 22.1.0.0.0.</w:t>
      </w:r>
    </w:p>
    <w:p w14:paraId="7BB15AE0" w14:textId="77777777" w:rsidR="00515870" w:rsidRPr="00515870" w:rsidRDefault="00515870" w:rsidP="00515870">
      <w:pPr>
        <w:numPr>
          <w:ilvl w:val="0"/>
          <w:numId w:val="17"/>
        </w:numPr>
        <w:shd w:val="clear" w:color="auto" w:fill="FFFFFF"/>
        <w:spacing w:after="12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You can install the Jolt client software on an Oracle WebLogic Server 9.x, 10.x, 12.1.x or 14.1.1 machine by copying the Jolt client software from an Oracle Tuxedo 22c Release 1 (22.1.0.0.0) machine to the target Oracle WebLogic Server machine.</w:t>
      </w:r>
    </w:p>
    <w:p w14:paraId="5DF83DCE" w14:textId="77777777" w:rsidR="00515870" w:rsidRPr="00515870" w:rsidRDefault="00515870" w:rsidP="00515870">
      <w:pPr>
        <w:shd w:val="clear" w:color="auto" w:fill="FFFFFF"/>
        <w:spacing w:after="120" w:line="276" w:lineRule="auto"/>
        <w:ind w:left="720"/>
        <w:rPr>
          <w:rFonts w:ascii="Oracle Sans" w:eastAsia="Times New Roman" w:hAnsi="Oracle Sans" w:cs="Times New Roman"/>
          <w:b/>
          <w:bCs/>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Note:</w:t>
      </w:r>
    </w:p>
    <w:p w14:paraId="1768008C" w14:textId="77777777" w:rsidR="00515870" w:rsidRPr="00515870" w:rsidRDefault="00515870" w:rsidP="00515870">
      <w:pPr>
        <w:shd w:val="clear" w:color="auto" w:fill="FFFFFF"/>
        <w:spacing w:line="276" w:lineRule="auto"/>
        <w:ind w:left="720"/>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lastRenderedPageBreak/>
        <w:t>If the Oracle Tuxedo 22c Release 1 (22.1.0.0.0) machine and the target Oracle WebLogic Server machine are the same machine, then you only need to include the Jolt client library class files in your CLASSPATH variable setting.</w:t>
      </w:r>
    </w:p>
    <w:p w14:paraId="0BE9C63E" w14:textId="77777777" w:rsidR="00515870" w:rsidRPr="00515870" w:rsidRDefault="00515870" w:rsidP="00515870">
      <w:pPr>
        <w:numPr>
          <w:ilvl w:val="0"/>
          <w:numId w:val="17"/>
        </w:numPr>
        <w:shd w:val="clear" w:color="auto" w:fill="FFFFFF"/>
        <w:spacing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color w:val="1A1816"/>
          <w:kern w:val="0"/>
          <w:sz w:val="24"/>
          <w:szCs w:val="24"/>
          <w14:ligatures w14:val="none"/>
        </w:rPr>
        <w:t>The Oracle Jolt for Oracle WebLogic Server client software consists of three JAR files:</w:t>
      </w:r>
      <w:r w:rsidRPr="00515870">
        <w:rPr>
          <w:rFonts w:ascii="Courier New" w:eastAsia="Times New Roman" w:hAnsi="Courier New" w:cs="Courier New"/>
          <w:color w:val="1A1816"/>
          <w:kern w:val="0"/>
          <w:sz w:val="20"/>
          <w:szCs w:val="20"/>
          <w14:ligatures w14:val="none"/>
        </w:rPr>
        <w:t> </w:t>
      </w:r>
      <w:proofErr w:type="gramStart"/>
      <w:r w:rsidRPr="00515870">
        <w:rPr>
          <w:rFonts w:ascii="Courier New" w:eastAsia="Times New Roman" w:hAnsi="Courier New" w:cs="Courier New"/>
          <w:color w:val="1A1816"/>
          <w:kern w:val="0"/>
          <w:sz w:val="20"/>
          <w:szCs w:val="20"/>
          <w14:ligatures w14:val="none"/>
        </w:rPr>
        <w:t>jolt.jar</w:t>
      </w:r>
      <w:r w:rsidRPr="00515870">
        <w:rPr>
          <w:rFonts w:ascii="Oracle Sans" w:eastAsia="Times New Roman" w:hAnsi="Oracle Sans" w:cs="Times New Roman"/>
          <w:color w:val="1A1816"/>
          <w:kern w:val="0"/>
          <w:sz w:val="24"/>
          <w:szCs w:val="24"/>
          <w14:ligatures w14:val="none"/>
        </w:rPr>
        <w:t>,</w:t>
      </w:r>
      <w:r w:rsidRPr="00515870">
        <w:rPr>
          <w:rFonts w:ascii="Courier New" w:eastAsia="Times New Roman" w:hAnsi="Courier New" w:cs="Courier New"/>
          <w:color w:val="1A1816"/>
          <w:kern w:val="0"/>
          <w:sz w:val="20"/>
          <w:szCs w:val="20"/>
          <w14:ligatures w14:val="none"/>
        </w:rPr>
        <w:t>joltjse.jar</w:t>
      </w:r>
      <w:proofErr w:type="gramEnd"/>
      <w:r w:rsidRPr="00515870">
        <w:rPr>
          <w:rFonts w:ascii="Oracle Sans" w:eastAsia="Times New Roman" w:hAnsi="Oracle Sans" w:cs="Times New Roman"/>
          <w:color w:val="1A1816"/>
          <w:kern w:val="0"/>
          <w:sz w:val="24"/>
          <w:szCs w:val="24"/>
          <w14:ligatures w14:val="none"/>
        </w:rPr>
        <w:t>, and </w:t>
      </w:r>
      <w:r w:rsidRPr="00515870">
        <w:rPr>
          <w:rFonts w:ascii="Courier New" w:eastAsia="Times New Roman" w:hAnsi="Courier New" w:cs="Courier New"/>
          <w:color w:val="1A1816"/>
          <w:kern w:val="0"/>
          <w:sz w:val="20"/>
          <w:szCs w:val="20"/>
          <w14:ligatures w14:val="none"/>
        </w:rPr>
        <w:t>joltwls.jar</w:t>
      </w:r>
      <w:r w:rsidRPr="00515870">
        <w:rPr>
          <w:rFonts w:ascii="Oracle Sans" w:eastAsia="Times New Roman" w:hAnsi="Oracle Sans" w:cs="Times New Roman"/>
          <w:color w:val="1A1816"/>
          <w:kern w:val="0"/>
          <w:sz w:val="24"/>
          <w:szCs w:val="24"/>
          <w14:ligatures w14:val="none"/>
        </w:rPr>
        <w:t>. Include these files in your CLASSPATH variable setting.</w:t>
      </w:r>
    </w:p>
    <w:p w14:paraId="2266E1A9" w14:textId="77777777" w:rsidR="00515870" w:rsidRPr="00515870" w:rsidRDefault="00515870" w:rsidP="00515870">
      <w:pPr>
        <w:shd w:val="clear" w:color="auto" w:fill="FFFFFF"/>
        <w:spacing w:after="0" w:line="276" w:lineRule="auto"/>
        <w:rPr>
          <w:rFonts w:ascii="Oracle Sans" w:eastAsia="Times New Roman" w:hAnsi="Oracle Sans" w:cs="Times New Roman"/>
          <w:color w:val="1A1816"/>
          <w:kern w:val="0"/>
          <w:sz w:val="24"/>
          <w:szCs w:val="24"/>
          <w14:ligatures w14:val="none"/>
        </w:rPr>
      </w:pPr>
      <w:r w:rsidRPr="00515870">
        <w:rPr>
          <w:rFonts w:ascii="Oracle Sans" w:eastAsia="Times New Roman" w:hAnsi="Oracle Sans" w:cs="Times New Roman"/>
          <w:b/>
          <w:bCs/>
          <w:color w:val="1A1816"/>
          <w:kern w:val="0"/>
          <w:sz w:val="24"/>
          <w:szCs w:val="24"/>
          <w14:ligatures w14:val="none"/>
        </w:rPr>
        <w:t>Parent topic:</w:t>
      </w:r>
      <w:r w:rsidRPr="00515870">
        <w:rPr>
          <w:rFonts w:ascii="Oracle Sans" w:eastAsia="Times New Roman" w:hAnsi="Oracle Sans" w:cs="Times New Roman"/>
          <w:color w:val="1A1816"/>
          <w:kern w:val="0"/>
          <w:sz w:val="24"/>
          <w:szCs w:val="24"/>
          <w14:ligatures w14:val="none"/>
        </w:rPr>
        <w:t> </w:t>
      </w:r>
      <w:hyperlink r:id="rId53" w:anchor="GUID-FE252811-F0E2-4C52-AB19-377903E96ED7" w:tooltip="The following sections provide procedures for upgrading your Oracle Tuxedo 12c Release 2 (12.2.2) to Oracle Tuxedo 22c using simple and hot upgrade procedures:" w:history="1">
        <w:r w:rsidRPr="00515870">
          <w:rPr>
            <w:rFonts w:ascii="Oracle Sans" w:eastAsia="Times New Roman" w:hAnsi="Oracle Sans" w:cs="Times New Roman"/>
            <w:color w:val="00688C"/>
            <w:kern w:val="0"/>
            <w:sz w:val="24"/>
            <w:szCs w:val="24"/>
            <w:u w:val="single"/>
            <w14:ligatures w14:val="none"/>
          </w:rPr>
          <w:t>Upgrading the Oracle Tuxedo System to Tuxedo 22c Release 1(22.1.0.0.0)</w:t>
        </w:r>
      </w:hyperlink>
    </w:p>
    <w:p w14:paraId="7B4530C4" w14:textId="77777777" w:rsidR="0049030A" w:rsidRDefault="0049030A" w:rsidP="00515870">
      <w:pPr>
        <w:spacing w:line="276" w:lineRule="auto"/>
      </w:pPr>
    </w:p>
    <w:sectPr w:rsidR="0049030A" w:rsidSect="00515870">
      <w:headerReference w:type="default" r:id="rId54"/>
      <w:footerReference w:type="default" r:id="rId55"/>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5758E" w14:textId="77777777" w:rsidR="003525F2" w:rsidRDefault="003525F2" w:rsidP="00515870">
      <w:pPr>
        <w:spacing w:after="0" w:line="240" w:lineRule="auto"/>
      </w:pPr>
      <w:r>
        <w:separator/>
      </w:r>
    </w:p>
  </w:endnote>
  <w:endnote w:type="continuationSeparator" w:id="0">
    <w:p w14:paraId="78F12675" w14:textId="77777777" w:rsidR="003525F2" w:rsidRDefault="003525F2" w:rsidP="00515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w:altName w:val="Sylfaen"/>
    <w:charset w:val="00"/>
    <w:family w:val="swiss"/>
    <w:pitch w:val="variable"/>
    <w:sig w:usb0="A10006EF" w:usb1="400060FB" w:usb2="00000000" w:usb3="00000000" w:csb0="0000001F" w:csb1="00000000"/>
  </w:font>
  <w:font w:name="inheri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sz w:val="10"/>
        <w:szCs w:val="10"/>
      </w:rPr>
      <w:id w:val="687793297"/>
      <w:docPartObj>
        <w:docPartGallery w:val="Page Numbers (Bottom of Page)"/>
        <w:docPartUnique/>
      </w:docPartObj>
    </w:sdtPr>
    <w:sdtContent>
      <w:p w14:paraId="4742B281" w14:textId="50D02DA4" w:rsidR="00515870" w:rsidRPr="00515870" w:rsidRDefault="00515870">
        <w:pPr>
          <w:pStyle w:val="Footer"/>
          <w:jc w:val="center"/>
          <w:rPr>
            <w:sz w:val="10"/>
            <w:szCs w:val="10"/>
          </w:rPr>
        </w:pPr>
        <w:r w:rsidRPr="00515870">
          <w:rPr>
            <w:noProof/>
            <w:sz w:val="10"/>
            <w:szCs w:val="10"/>
          </w:rPr>
          <mc:AlternateContent>
            <mc:Choice Requires="wps">
              <w:drawing>
                <wp:inline distT="0" distB="0" distL="0" distR="0" wp14:anchorId="1CB60366" wp14:editId="0F7684C5">
                  <wp:extent cx="5467350" cy="45085"/>
                  <wp:effectExtent l="9525" t="9525" r="0" b="2540"/>
                  <wp:docPr id="3"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AEB5E6B"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4C6DD32" w14:textId="43EAC2AC" w:rsidR="00515870" w:rsidRPr="00515870" w:rsidRDefault="00515870">
        <w:pPr>
          <w:pStyle w:val="Footer"/>
          <w:jc w:val="center"/>
          <w:rPr>
            <w:sz w:val="10"/>
            <w:szCs w:val="10"/>
          </w:rPr>
        </w:pPr>
        <w:r w:rsidRPr="00515870">
          <w:rPr>
            <w:sz w:val="10"/>
            <w:szCs w:val="10"/>
          </w:rPr>
          <w:fldChar w:fldCharType="begin"/>
        </w:r>
        <w:r w:rsidRPr="00515870">
          <w:rPr>
            <w:sz w:val="10"/>
            <w:szCs w:val="10"/>
          </w:rPr>
          <w:instrText xml:space="preserve"> PAGE    \* MERGEFORMAT </w:instrText>
        </w:r>
        <w:r w:rsidRPr="00515870">
          <w:rPr>
            <w:sz w:val="10"/>
            <w:szCs w:val="10"/>
          </w:rPr>
          <w:fldChar w:fldCharType="separate"/>
        </w:r>
        <w:r w:rsidRPr="00515870">
          <w:rPr>
            <w:noProof/>
            <w:sz w:val="10"/>
            <w:szCs w:val="10"/>
          </w:rPr>
          <w:t>2</w:t>
        </w:r>
        <w:r w:rsidRPr="00515870">
          <w:rPr>
            <w:noProof/>
            <w:sz w:val="10"/>
            <w:szCs w:val="10"/>
          </w:rPr>
          <w:fldChar w:fldCharType="end"/>
        </w:r>
      </w:p>
    </w:sdtContent>
  </w:sdt>
  <w:p w14:paraId="20A5CABF" w14:textId="77777777" w:rsidR="00515870" w:rsidRDefault="00515870">
    <w:pPr>
      <w:pStyle w:val="Footer"/>
      <w:rPr>
        <w:sz w:val="10"/>
        <w:szCs w:val="10"/>
      </w:rPr>
    </w:pPr>
  </w:p>
  <w:p w14:paraId="47AEE002" w14:textId="77777777" w:rsidR="00515870" w:rsidRDefault="00515870">
    <w:pPr>
      <w:pStyle w:val="Footer"/>
      <w:rPr>
        <w:sz w:val="10"/>
        <w:szCs w:val="10"/>
      </w:rPr>
    </w:pPr>
  </w:p>
  <w:p w14:paraId="65862E16" w14:textId="77777777" w:rsidR="00515870" w:rsidRPr="00515870" w:rsidRDefault="00515870">
    <w:pPr>
      <w:pStyle w:val="Foo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9857B" w14:textId="77777777" w:rsidR="003525F2" w:rsidRDefault="003525F2" w:rsidP="00515870">
      <w:pPr>
        <w:spacing w:after="0" w:line="240" w:lineRule="auto"/>
      </w:pPr>
      <w:r>
        <w:separator/>
      </w:r>
    </w:p>
  </w:footnote>
  <w:footnote w:type="continuationSeparator" w:id="0">
    <w:p w14:paraId="626466BC" w14:textId="77777777" w:rsidR="003525F2" w:rsidRDefault="003525F2" w:rsidP="00515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7D37A" w14:textId="77777777" w:rsidR="00515870" w:rsidRDefault="00515870">
    <w:pPr>
      <w:pStyle w:val="Header"/>
    </w:pPr>
  </w:p>
  <w:p w14:paraId="48B28021" w14:textId="59199464" w:rsidR="00682BCD" w:rsidRDefault="00000000">
    <w:pPr>
      <w:pStyle w:val="Header"/>
    </w:pPr>
    <w:hyperlink r:id="rId1" w:history="1">
      <w:r w:rsidR="00682BCD" w:rsidRPr="002D37DA">
        <w:rPr>
          <w:rStyle w:val="Hyperlink"/>
        </w:rPr>
        <w:t>https://docs.oracle.com/en/database/oracle/tuxedo/22/otxig/upgrading-oracle-tuxedo-system-previous-release-oracle-tuxedo-22c.html</w:t>
      </w:r>
    </w:hyperlink>
  </w:p>
  <w:p w14:paraId="3C8832BE" w14:textId="77777777" w:rsidR="00682BCD" w:rsidRDefault="00682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E36"/>
    <w:multiLevelType w:val="multilevel"/>
    <w:tmpl w:val="7A5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E7901"/>
    <w:multiLevelType w:val="multilevel"/>
    <w:tmpl w:val="CB5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76B50"/>
    <w:multiLevelType w:val="multilevel"/>
    <w:tmpl w:val="36A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D4A15"/>
    <w:multiLevelType w:val="multilevel"/>
    <w:tmpl w:val="927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721F7C"/>
    <w:multiLevelType w:val="multilevel"/>
    <w:tmpl w:val="3456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978BE"/>
    <w:multiLevelType w:val="multilevel"/>
    <w:tmpl w:val="C0C2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11F76"/>
    <w:multiLevelType w:val="multilevel"/>
    <w:tmpl w:val="31EEC0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FB5C01"/>
    <w:multiLevelType w:val="multilevel"/>
    <w:tmpl w:val="C83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C43BE"/>
    <w:multiLevelType w:val="multilevel"/>
    <w:tmpl w:val="1C6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D3D58"/>
    <w:multiLevelType w:val="multilevel"/>
    <w:tmpl w:val="12A49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9372F1"/>
    <w:multiLevelType w:val="multilevel"/>
    <w:tmpl w:val="C3AC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91D42"/>
    <w:multiLevelType w:val="multilevel"/>
    <w:tmpl w:val="3D1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4D4540"/>
    <w:multiLevelType w:val="multilevel"/>
    <w:tmpl w:val="E2EE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CD76FC"/>
    <w:multiLevelType w:val="multilevel"/>
    <w:tmpl w:val="056C7E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804661"/>
    <w:multiLevelType w:val="multilevel"/>
    <w:tmpl w:val="969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266921">
    <w:abstractNumId w:val="8"/>
  </w:num>
  <w:num w:numId="2" w16cid:durableId="661392538">
    <w:abstractNumId w:val="1"/>
  </w:num>
  <w:num w:numId="3" w16cid:durableId="752436988">
    <w:abstractNumId w:val="4"/>
  </w:num>
  <w:num w:numId="4" w16cid:durableId="2136563474">
    <w:abstractNumId w:val="5"/>
  </w:num>
  <w:num w:numId="5" w16cid:durableId="1993219932">
    <w:abstractNumId w:val="10"/>
  </w:num>
  <w:num w:numId="6" w16cid:durableId="974338641">
    <w:abstractNumId w:val="14"/>
  </w:num>
  <w:num w:numId="7" w16cid:durableId="2036925186">
    <w:abstractNumId w:val="0"/>
  </w:num>
  <w:num w:numId="8" w16cid:durableId="102963860">
    <w:abstractNumId w:val="2"/>
  </w:num>
  <w:num w:numId="9" w16cid:durableId="1302887919">
    <w:abstractNumId w:val="3"/>
  </w:num>
  <w:num w:numId="10" w16cid:durableId="509027614">
    <w:abstractNumId w:val="9"/>
  </w:num>
  <w:num w:numId="11" w16cid:durableId="829440894">
    <w:abstractNumId w:val="13"/>
  </w:num>
  <w:num w:numId="12" w16cid:durableId="1832480108">
    <w:abstractNumId w:val="6"/>
  </w:num>
  <w:num w:numId="13" w16cid:durableId="322634665">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322634665">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1493252623">
    <w:abstractNumId w:val="11"/>
  </w:num>
  <w:num w:numId="16" w16cid:durableId="232012754">
    <w:abstractNumId w:val="7"/>
  </w:num>
  <w:num w:numId="17" w16cid:durableId="6713006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70"/>
    <w:rsid w:val="003525F2"/>
    <w:rsid w:val="0049030A"/>
    <w:rsid w:val="004A5C80"/>
    <w:rsid w:val="00515870"/>
    <w:rsid w:val="00682BCD"/>
    <w:rsid w:val="008B1924"/>
    <w:rsid w:val="00A30A27"/>
    <w:rsid w:val="00D03F37"/>
    <w:rsid w:val="00D6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FD282"/>
  <w15:chartTrackingRefBased/>
  <w15:docId w15:val="{6D183CB5-A009-4BF2-BD9F-07DA1AD2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15870"/>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515870"/>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link w:val="Heading4Char"/>
    <w:uiPriority w:val="9"/>
    <w:qFormat/>
    <w:rsid w:val="00515870"/>
    <w:pPr>
      <w:spacing w:before="100" w:beforeAutospacing="1" w:after="100" w:afterAutospacing="1" w:line="240" w:lineRule="auto"/>
      <w:outlineLvl w:val="3"/>
    </w:pPr>
    <w:rPr>
      <w:rFonts w:ascii="Times New Roman" w:eastAsia="Times New Roman" w:hAnsi="Times New Roman" w:cs="Times New Roma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5870"/>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515870"/>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rsid w:val="00515870"/>
    <w:rPr>
      <w:rFonts w:ascii="Times New Roman" w:eastAsia="Times New Roman" w:hAnsi="Times New Roman" w:cs="Times New Roman"/>
      <w:b/>
      <w:bCs/>
      <w:kern w:val="0"/>
      <w:sz w:val="24"/>
      <w:szCs w:val="24"/>
    </w:rPr>
  </w:style>
  <w:style w:type="paragraph" w:customStyle="1" w:styleId="msonormal0">
    <w:name w:val="msonormal"/>
    <w:basedOn w:val="Normal"/>
    <w:rsid w:val="0051587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enumerationchapter">
    <w:name w:val="enumeration_chapter"/>
    <w:basedOn w:val="DefaultParagraphFont"/>
    <w:rsid w:val="00515870"/>
  </w:style>
  <w:style w:type="paragraph" w:styleId="NormalWeb">
    <w:name w:val="Normal (Web)"/>
    <w:basedOn w:val="Normal"/>
    <w:uiPriority w:val="99"/>
    <w:semiHidden/>
    <w:unhideWhenUsed/>
    <w:rsid w:val="0051587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propsstatusnew">
    <w:name w:val="props_status_new"/>
    <w:basedOn w:val="DefaultParagraphFont"/>
    <w:rsid w:val="00515870"/>
  </w:style>
  <w:style w:type="paragraph" w:customStyle="1" w:styleId="ulchildlink">
    <w:name w:val="ulchildlink"/>
    <w:basedOn w:val="Normal"/>
    <w:rsid w:val="0051587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515870"/>
    <w:rPr>
      <w:color w:val="0000FF"/>
      <w:u w:val="single"/>
    </w:rPr>
  </w:style>
  <w:style w:type="character" w:styleId="FollowedHyperlink">
    <w:name w:val="FollowedHyperlink"/>
    <w:basedOn w:val="DefaultParagraphFont"/>
    <w:uiPriority w:val="99"/>
    <w:semiHidden/>
    <w:unhideWhenUsed/>
    <w:rsid w:val="00515870"/>
    <w:rPr>
      <w:color w:val="800080"/>
      <w:u w:val="single"/>
    </w:rPr>
  </w:style>
  <w:style w:type="character" w:customStyle="1" w:styleId="enumerationsection">
    <w:name w:val="enumeration_section"/>
    <w:basedOn w:val="DefaultParagraphFont"/>
    <w:rsid w:val="00515870"/>
  </w:style>
  <w:style w:type="paragraph" w:customStyle="1" w:styleId="titleinfigure">
    <w:name w:val="titleinfigure"/>
    <w:basedOn w:val="Normal"/>
    <w:rsid w:val="0051587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italic">
    <w:name w:val="italic"/>
    <w:basedOn w:val="DefaultParagraphFont"/>
    <w:rsid w:val="00515870"/>
  </w:style>
  <w:style w:type="character" w:styleId="Strong">
    <w:name w:val="Strong"/>
    <w:basedOn w:val="DefaultParagraphFont"/>
    <w:uiPriority w:val="22"/>
    <w:qFormat/>
    <w:rsid w:val="00515870"/>
    <w:rPr>
      <w:b/>
      <w:bCs/>
    </w:rPr>
  </w:style>
  <w:style w:type="character" w:styleId="HTMLCode">
    <w:name w:val="HTML Code"/>
    <w:basedOn w:val="DefaultParagraphFont"/>
    <w:uiPriority w:val="99"/>
    <w:semiHidden/>
    <w:unhideWhenUsed/>
    <w:rsid w:val="00515870"/>
    <w:rPr>
      <w:rFonts w:ascii="Courier New" w:eastAsia="Times New Roman" w:hAnsi="Courier New" w:cs="Courier New"/>
      <w:sz w:val="20"/>
      <w:szCs w:val="20"/>
    </w:rPr>
  </w:style>
  <w:style w:type="paragraph" w:customStyle="1" w:styleId="notep1">
    <w:name w:val="notep1"/>
    <w:basedOn w:val="Normal"/>
    <w:rsid w:val="0051587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bold">
    <w:name w:val="bold"/>
    <w:basedOn w:val="DefaultParagraphFont"/>
    <w:rsid w:val="00515870"/>
  </w:style>
  <w:style w:type="character" w:styleId="HTMLCite">
    <w:name w:val="HTML Cite"/>
    <w:basedOn w:val="DefaultParagraphFont"/>
    <w:uiPriority w:val="99"/>
    <w:semiHidden/>
    <w:unhideWhenUsed/>
    <w:rsid w:val="00515870"/>
    <w:rPr>
      <w:i/>
      <w:iCs/>
    </w:rPr>
  </w:style>
  <w:style w:type="paragraph" w:styleId="HTMLPreformatted">
    <w:name w:val="HTML Preformatted"/>
    <w:basedOn w:val="Normal"/>
    <w:link w:val="HTMLPreformattedChar"/>
    <w:uiPriority w:val="99"/>
    <w:semiHidden/>
    <w:unhideWhenUsed/>
    <w:rsid w:val="00515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515870"/>
    <w:rPr>
      <w:rFonts w:ascii="Courier New" w:eastAsia="Times New Roman" w:hAnsi="Courier New" w:cs="Courier New"/>
      <w:kern w:val="0"/>
      <w:sz w:val="20"/>
      <w:szCs w:val="20"/>
    </w:rPr>
  </w:style>
  <w:style w:type="character" w:customStyle="1" w:styleId="oj-button-icon">
    <w:name w:val="oj-button-icon"/>
    <w:basedOn w:val="DefaultParagraphFont"/>
    <w:rsid w:val="00515870"/>
  </w:style>
  <w:style w:type="character" w:customStyle="1" w:styleId="oj-ux-ico-copy">
    <w:name w:val="oj-ux-ico-copy"/>
    <w:basedOn w:val="DefaultParagraphFont"/>
    <w:rsid w:val="00515870"/>
  </w:style>
  <w:style w:type="character" w:customStyle="1" w:styleId="oj-button-text">
    <w:name w:val="oj-button-text"/>
    <w:basedOn w:val="DefaultParagraphFont"/>
    <w:rsid w:val="00515870"/>
  </w:style>
  <w:style w:type="character" w:customStyle="1" w:styleId="copy-button-label">
    <w:name w:val="copy-button-label"/>
    <w:basedOn w:val="DefaultParagraphFont"/>
    <w:rsid w:val="00515870"/>
  </w:style>
  <w:style w:type="paragraph" w:customStyle="1" w:styleId="titleintable">
    <w:name w:val="titleintable"/>
    <w:basedOn w:val="Normal"/>
    <w:rsid w:val="0051587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515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870"/>
  </w:style>
  <w:style w:type="paragraph" w:styleId="Footer">
    <w:name w:val="footer"/>
    <w:basedOn w:val="Normal"/>
    <w:link w:val="FooterChar"/>
    <w:uiPriority w:val="99"/>
    <w:unhideWhenUsed/>
    <w:rsid w:val="00515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870"/>
  </w:style>
  <w:style w:type="character" w:styleId="UnresolvedMention">
    <w:name w:val="Unresolved Mention"/>
    <w:basedOn w:val="DefaultParagraphFont"/>
    <w:uiPriority w:val="99"/>
    <w:semiHidden/>
    <w:unhideWhenUsed/>
    <w:rsid w:val="00682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868065">
      <w:bodyDiv w:val="1"/>
      <w:marLeft w:val="0"/>
      <w:marRight w:val="0"/>
      <w:marTop w:val="0"/>
      <w:marBottom w:val="0"/>
      <w:divBdr>
        <w:top w:val="none" w:sz="0" w:space="0" w:color="auto"/>
        <w:left w:val="none" w:sz="0" w:space="0" w:color="auto"/>
        <w:bottom w:val="none" w:sz="0" w:space="0" w:color="auto"/>
        <w:right w:val="none" w:sz="0" w:space="0" w:color="auto"/>
      </w:divBdr>
      <w:divsChild>
        <w:div w:id="1742479998">
          <w:marLeft w:val="0"/>
          <w:marRight w:val="0"/>
          <w:marTop w:val="0"/>
          <w:marBottom w:val="0"/>
          <w:divBdr>
            <w:top w:val="none" w:sz="0" w:space="0" w:color="auto"/>
            <w:left w:val="none" w:sz="0" w:space="0" w:color="auto"/>
            <w:bottom w:val="none" w:sz="0" w:space="0" w:color="auto"/>
            <w:right w:val="none" w:sz="0" w:space="0" w:color="auto"/>
          </w:divBdr>
        </w:div>
        <w:div w:id="2111120829">
          <w:marLeft w:val="0"/>
          <w:marRight w:val="0"/>
          <w:marTop w:val="0"/>
          <w:marBottom w:val="0"/>
          <w:divBdr>
            <w:top w:val="none" w:sz="0" w:space="0" w:color="auto"/>
            <w:left w:val="none" w:sz="0" w:space="0" w:color="auto"/>
            <w:bottom w:val="none" w:sz="0" w:space="0" w:color="auto"/>
            <w:right w:val="none" w:sz="0" w:space="0" w:color="auto"/>
          </w:divBdr>
        </w:div>
        <w:div w:id="1849325587">
          <w:marLeft w:val="0"/>
          <w:marRight w:val="0"/>
          <w:marTop w:val="0"/>
          <w:marBottom w:val="0"/>
          <w:divBdr>
            <w:top w:val="none" w:sz="0" w:space="0" w:color="auto"/>
            <w:left w:val="none" w:sz="0" w:space="0" w:color="auto"/>
            <w:bottom w:val="none" w:sz="0" w:space="0" w:color="auto"/>
            <w:right w:val="none" w:sz="0" w:space="0" w:color="auto"/>
          </w:divBdr>
          <w:divsChild>
            <w:div w:id="328795223">
              <w:marLeft w:val="0"/>
              <w:marRight w:val="0"/>
              <w:marTop w:val="0"/>
              <w:marBottom w:val="0"/>
              <w:divBdr>
                <w:top w:val="none" w:sz="0" w:space="0" w:color="auto"/>
                <w:left w:val="none" w:sz="0" w:space="0" w:color="auto"/>
                <w:bottom w:val="none" w:sz="0" w:space="0" w:color="auto"/>
                <w:right w:val="none" w:sz="0" w:space="0" w:color="auto"/>
              </w:divBdr>
              <w:divsChild>
                <w:div w:id="816803268">
                  <w:marLeft w:val="0"/>
                  <w:marRight w:val="0"/>
                  <w:marTop w:val="210"/>
                  <w:marBottom w:val="210"/>
                  <w:divBdr>
                    <w:top w:val="none" w:sz="0" w:space="0" w:color="auto"/>
                    <w:left w:val="none" w:sz="0" w:space="0" w:color="auto"/>
                    <w:bottom w:val="none" w:sz="0" w:space="0" w:color="auto"/>
                    <w:right w:val="none" w:sz="0" w:space="0" w:color="auto"/>
                  </w:divBdr>
                  <w:divsChild>
                    <w:div w:id="169857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9086">
              <w:marLeft w:val="0"/>
              <w:marRight w:val="0"/>
              <w:marTop w:val="0"/>
              <w:marBottom w:val="0"/>
              <w:divBdr>
                <w:top w:val="none" w:sz="0" w:space="0" w:color="auto"/>
                <w:left w:val="none" w:sz="0" w:space="0" w:color="auto"/>
                <w:bottom w:val="none" w:sz="0" w:space="0" w:color="auto"/>
                <w:right w:val="none" w:sz="0" w:space="0" w:color="auto"/>
              </w:divBdr>
              <w:divsChild>
                <w:div w:id="1361084322">
                  <w:marLeft w:val="0"/>
                  <w:marRight w:val="0"/>
                  <w:marTop w:val="0"/>
                  <w:marBottom w:val="0"/>
                  <w:divBdr>
                    <w:top w:val="none" w:sz="0" w:space="0" w:color="auto"/>
                    <w:left w:val="none" w:sz="0" w:space="0" w:color="auto"/>
                    <w:bottom w:val="none" w:sz="0" w:space="0" w:color="auto"/>
                    <w:right w:val="none" w:sz="0" w:space="0" w:color="auto"/>
                  </w:divBdr>
                  <w:divsChild>
                    <w:div w:id="19458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1332">
          <w:marLeft w:val="0"/>
          <w:marRight w:val="0"/>
          <w:marTop w:val="0"/>
          <w:marBottom w:val="0"/>
          <w:divBdr>
            <w:top w:val="none" w:sz="0" w:space="0" w:color="auto"/>
            <w:left w:val="none" w:sz="0" w:space="0" w:color="auto"/>
            <w:bottom w:val="none" w:sz="0" w:space="0" w:color="auto"/>
            <w:right w:val="none" w:sz="0" w:space="0" w:color="auto"/>
          </w:divBdr>
          <w:divsChild>
            <w:div w:id="797064959">
              <w:marLeft w:val="0"/>
              <w:marRight w:val="0"/>
              <w:marTop w:val="0"/>
              <w:marBottom w:val="0"/>
              <w:divBdr>
                <w:top w:val="none" w:sz="0" w:space="0" w:color="auto"/>
                <w:left w:val="none" w:sz="0" w:space="0" w:color="auto"/>
                <w:bottom w:val="none" w:sz="0" w:space="0" w:color="auto"/>
                <w:right w:val="none" w:sz="0" w:space="0" w:color="auto"/>
              </w:divBdr>
            </w:div>
            <w:div w:id="39715216">
              <w:marLeft w:val="0"/>
              <w:marRight w:val="0"/>
              <w:marTop w:val="0"/>
              <w:marBottom w:val="0"/>
              <w:divBdr>
                <w:top w:val="none" w:sz="0" w:space="0" w:color="auto"/>
                <w:left w:val="none" w:sz="0" w:space="0" w:color="auto"/>
                <w:bottom w:val="none" w:sz="0" w:space="0" w:color="auto"/>
                <w:right w:val="none" w:sz="0" w:space="0" w:color="auto"/>
              </w:divBdr>
              <w:divsChild>
                <w:div w:id="1431850049">
                  <w:marLeft w:val="0"/>
                  <w:marRight w:val="0"/>
                  <w:marTop w:val="0"/>
                  <w:marBottom w:val="0"/>
                  <w:divBdr>
                    <w:top w:val="none" w:sz="0" w:space="0" w:color="auto"/>
                    <w:left w:val="none" w:sz="0" w:space="0" w:color="auto"/>
                    <w:bottom w:val="none" w:sz="0" w:space="0" w:color="auto"/>
                    <w:right w:val="none" w:sz="0" w:space="0" w:color="auto"/>
                  </w:divBdr>
                  <w:divsChild>
                    <w:div w:id="15526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13501">
          <w:marLeft w:val="0"/>
          <w:marRight w:val="0"/>
          <w:marTop w:val="0"/>
          <w:marBottom w:val="0"/>
          <w:divBdr>
            <w:top w:val="none" w:sz="0" w:space="0" w:color="auto"/>
            <w:left w:val="none" w:sz="0" w:space="0" w:color="auto"/>
            <w:bottom w:val="none" w:sz="0" w:space="0" w:color="auto"/>
            <w:right w:val="none" w:sz="0" w:space="0" w:color="auto"/>
          </w:divBdr>
          <w:divsChild>
            <w:div w:id="1075785031">
              <w:marLeft w:val="0"/>
              <w:marRight w:val="0"/>
              <w:marTop w:val="0"/>
              <w:marBottom w:val="0"/>
              <w:divBdr>
                <w:top w:val="none" w:sz="0" w:space="0" w:color="auto"/>
                <w:left w:val="none" w:sz="0" w:space="0" w:color="auto"/>
                <w:bottom w:val="none" w:sz="0" w:space="0" w:color="auto"/>
                <w:right w:val="none" w:sz="0" w:space="0" w:color="auto"/>
              </w:divBdr>
              <w:divsChild>
                <w:div w:id="2139757131">
                  <w:marLeft w:val="0"/>
                  <w:marRight w:val="0"/>
                  <w:marTop w:val="210"/>
                  <w:marBottom w:val="210"/>
                  <w:divBdr>
                    <w:top w:val="none" w:sz="0" w:space="0" w:color="auto"/>
                    <w:left w:val="none" w:sz="0" w:space="0" w:color="auto"/>
                    <w:bottom w:val="none" w:sz="0" w:space="0" w:color="auto"/>
                    <w:right w:val="none" w:sz="0" w:space="0" w:color="auto"/>
                  </w:divBdr>
                </w:div>
              </w:divsChild>
            </w:div>
            <w:div w:id="592907381">
              <w:marLeft w:val="0"/>
              <w:marRight w:val="0"/>
              <w:marTop w:val="0"/>
              <w:marBottom w:val="0"/>
              <w:divBdr>
                <w:top w:val="none" w:sz="0" w:space="0" w:color="auto"/>
                <w:left w:val="none" w:sz="0" w:space="0" w:color="auto"/>
                <w:bottom w:val="none" w:sz="0" w:space="0" w:color="auto"/>
                <w:right w:val="none" w:sz="0" w:space="0" w:color="auto"/>
              </w:divBdr>
              <w:divsChild>
                <w:div w:id="641740420">
                  <w:marLeft w:val="0"/>
                  <w:marRight w:val="0"/>
                  <w:marTop w:val="0"/>
                  <w:marBottom w:val="0"/>
                  <w:divBdr>
                    <w:top w:val="none" w:sz="0" w:space="0" w:color="auto"/>
                    <w:left w:val="none" w:sz="0" w:space="0" w:color="auto"/>
                    <w:bottom w:val="none" w:sz="0" w:space="0" w:color="auto"/>
                    <w:right w:val="none" w:sz="0" w:space="0" w:color="auto"/>
                  </w:divBdr>
                  <w:divsChild>
                    <w:div w:id="4371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35150">
          <w:marLeft w:val="0"/>
          <w:marRight w:val="0"/>
          <w:marTop w:val="0"/>
          <w:marBottom w:val="0"/>
          <w:divBdr>
            <w:top w:val="none" w:sz="0" w:space="0" w:color="auto"/>
            <w:left w:val="none" w:sz="0" w:space="0" w:color="auto"/>
            <w:bottom w:val="none" w:sz="0" w:space="0" w:color="auto"/>
            <w:right w:val="none" w:sz="0" w:space="0" w:color="auto"/>
          </w:divBdr>
          <w:divsChild>
            <w:div w:id="1338194559">
              <w:marLeft w:val="0"/>
              <w:marRight w:val="0"/>
              <w:marTop w:val="0"/>
              <w:marBottom w:val="0"/>
              <w:divBdr>
                <w:top w:val="none" w:sz="0" w:space="0" w:color="auto"/>
                <w:left w:val="none" w:sz="0" w:space="0" w:color="auto"/>
                <w:bottom w:val="none" w:sz="0" w:space="0" w:color="auto"/>
                <w:right w:val="none" w:sz="0" w:space="0" w:color="auto"/>
              </w:divBdr>
            </w:div>
            <w:div w:id="1388341180">
              <w:marLeft w:val="0"/>
              <w:marRight w:val="0"/>
              <w:marTop w:val="0"/>
              <w:marBottom w:val="0"/>
              <w:divBdr>
                <w:top w:val="none" w:sz="0" w:space="0" w:color="auto"/>
                <w:left w:val="none" w:sz="0" w:space="0" w:color="auto"/>
                <w:bottom w:val="none" w:sz="0" w:space="0" w:color="auto"/>
                <w:right w:val="none" w:sz="0" w:space="0" w:color="auto"/>
              </w:divBdr>
              <w:divsChild>
                <w:div w:id="1598099449">
                  <w:marLeft w:val="0"/>
                  <w:marRight w:val="0"/>
                  <w:marTop w:val="0"/>
                  <w:marBottom w:val="0"/>
                  <w:divBdr>
                    <w:top w:val="none" w:sz="0" w:space="0" w:color="auto"/>
                    <w:left w:val="none" w:sz="0" w:space="0" w:color="auto"/>
                    <w:bottom w:val="none" w:sz="0" w:space="0" w:color="auto"/>
                    <w:right w:val="none" w:sz="0" w:space="0" w:color="auto"/>
                  </w:divBdr>
                  <w:divsChild>
                    <w:div w:id="9076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94392">
          <w:marLeft w:val="0"/>
          <w:marRight w:val="0"/>
          <w:marTop w:val="0"/>
          <w:marBottom w:val="0"/>
          <w:divBdr>
            <w:top w:val="none" w:sz="0" w:space="0" w:color="auto"/>
            <w:left w:val="none" w:sz="0" w:space="0" w:color="auto"/>
            <w:bottom w:val="none" w:sz="0" w:space="0" w:color="auto"/>
            <w:right w:val="none" w:sz="0" w:space="0" w:color="auto"/>
          </w:divBdr>
          <w:divsChild>
            <w:div w:id="1844709183">
              <w:marLeft w:val="0"/>
              <w:marRight w:val="0"/>
              <w:marTop w:val="0"/>
              <w:marBottom w:val="0"/>
              <w:divBdr>
                <w:top w:val="none" w:sz="0" w:space="0" w:color="auto"/>
                <w:left w:val="none" w:sz="0" w:space="0" w:color="auto"/>
                <w:bottom w:val="none" w:sz="0" w:space="0" w:color="auto"/>
                <w:right w:val="none" w:sz="0" w:space="0" w:color="auto"/>
              </w:divBdr>
              <w:divsChild>
                <w:div w:id="1061489684">
                  <w:marLeft w:val="0"/>
                  <w:marRight w:val="0"/>
                  <w:marTop w:val="300"/>
                  <w:marBottom w:val="300"/>
                  <w:divBdr>
                    <w:top w:val="none" w:sz="0" w:space="0" w:color="auto"/>
                    <w:left w:val="single" w:sz="48" w:space="31" w:color="7DD1D3"/>
                    <w:bottom w:val="none" w:sz="0" w:space="0" w:color="auto"/>
                    <w:right w:val="none" w:sz="0" w:space="0" w:color="auto"/>
                  </w:divBdr>
                </w:div>
              </w:divsChild>
            </w:div>
            <w:div w:id="423261383">
              <w:marLeft w:val="0"/>
              <w:marRight w:val="0"/>
              <w:marTop w:val="0"/>
              <w:marBottom w:val="0"/>
              <w:divBdr>
                <w:top w:val="none" w:sz="0" w:space="0" w:color="auto"/>
                <w:left w:val="none" w:sz="0" w:space="0" w:color="auto"/>
                <w:bottom w:val="none" w:sz="0" w:space="0" w:color="auto"/>
                <w:right w:val="none" w:sz="0" w:space="0" w:color="auto"/>
              </w:divBdr>
              <w:divsChild>
                <w:div w:id="222909650">
                  <w:marLeft w:val="0"/>
                  <w:marRight w:val="0"/>
                  <w:marTop w:val="0"/>
                  <w:marBottom w:val="0"/>
                  <w:divBdr>
                    <w:top w:val="none" w:sz="0" w:space="0" w:color="auto"/>
                    <w:left w:val="none" w:sz="0" w:space="0" w:color="auto"/>
                    <w:bottom w:val="none" w:sz="0" w:space="0" w:color="auto"/>
                    <w:right w:val="none" w:sz="0" w:space="0" w:color="auto"/>
                  </w:divBdr>
                  <w:divsChild>
                    <w:div w:id="19527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7047">
          <w:marLeft w:val="0"/>
          <w:marRight w:val="0"/>
          <w:marTop w:val="0"/>
          <w:marBottom w:val="0"/>
          <w:divBdr>
            <w:top w:val="none" w:sz="0" w:space="0" w:color="auto"/>
            <w:left w:val="none" w:sz="0" w:space="0" w:color="auto"/>
            <w:bottom w:val="none" w:sz="0" w:space="0" w:color="auto"/>
            <w:right w:val="none" w:sz="0" w:space="0" w:color="auto"/>
          </w:divBdr>
          <w:divsChild>
            <w:div w:id="907107251">
              <w:marLeft w:val="0"/>
              <w:marRight w:val="0"/>
              <w:marTop w:val="0"/>
              <w:marBottom w:val="0"/>
              <w:divBdr>
                <w:top w:val="none" w:sz="0" w:space="0" w:color="auto"/>
                <w:left w:val="none" w:sz="0" w:space="0" w:color="auto"/>
                <w:bottom w:val="none" w:sz="0" w:space="0" w:color="auto"/>
                <w:right w:val="none" w:sz="0" w:space="0" w:color="auto"/>
              </w:divBdr>
            </w:div>
            <w:div w:id="996808426">
              <w:marLeft w:val="0"/>
              <w:marRight w:val="0"/>
              <w:marTop w:val="0"/>
              <w:marBottom w:val="0"/>
              <w:divBdr>
                <w:top w:val="none" w:sz="0" w:space="0" w:color="auto"/>
                <w:left w:val="none" w:sz="0" w:space="0" w:color="auto"/>
                <w:bottom w:val="none" w:sz="0" w:space="0" w:color="auto"/>
                <w:right w:val="none" w:sz="0" w:space="0" w:color="auto"/>
              </w:divBdr>
              <w:divsChild>
                <w:div w:id="1046374846">
                  <w:marLeft w:val="0"/>
                  <w:marRight w:val="0"/>
                  <w:marTop w:val="0"/>
                  <w:marBottom w:val="0"/>
                  <w:divBdr>
                    <w:top w:val="none" w:sz="0" w:space="0" w:color="auto"/>
                    <w:left w:val="none" w:sz="0" w:space="0" w:color="auto"/>
                    <w:bottom w:val="none" w:sz="0" w:space="0" w:color="auto"/>
                    <w:right w:val="none" w:sz="0" w:space="0" w:color="auto"/>
                  </w:divBdr>
                  <w:divsChild>
                    <w:div w:id="19282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78793">
          <w:marLeft w:val="0"/>
          <w:marRight w:val="0"/>
          <w:marTop w:val="0"/>
          <w:marBottom w:val="0"/>
          <w:divBdr>
            <w:top w:val="none" w:sz="0" w:space="0" w:color="auto"/>
            <w:left w:val="none" w:sz="0" w:space="0" w:color="auto"/>
            <w:bottom w:val="none" w:sz="0" w:space="0" w:color="auto"/>
            <w:right w:val="none" w:sz="0" w:space="0" w:color="auto"/>
          </w:divBdr>
          <w:divsChild>
            <w:div w:id="1709137778">
              <w:marLeft w:val="0"/>
              <w:marRight w:val="0"/>
              <w:marTop w:val="0"/>
              <w:marBottom w:val="0"/>
              <w:divBdr>
                <w:top w:val="none" w:sz="0" w:space="0" w:color="auto"/>
                <w:left w:val="none" w:sz="0" w:space="0" w:color="auto"/>
                <w:bottom w:val="none" w:sz="0" w:space="0" w:color="auto"/>
                <w:right w:val="none" w:sz="0" w:space="0" w:color="auto"/>
              </w:divBdr>
            </w:div>
            <w:div w:id="1534536218">
              <w:marLeft w:val="0"/>
              <w:marRight w:val="0"/>
              <w:marTop w:val="0"/>
              <w:marBottom w:val="0"/>
              <w:divBdr>
                <w:top w:val="none" w:sz="0" w:space="0" w:color="auto"/>
                <w:left w:val="none" w:sz="0" w:space="0" w:color="auto"/>
                <w:bottom w:val="none" w:sz="0" w:space="0" w:color="auto"/>
                <w:right w:val="none" w:sz="0" w:space="0" w:color="auto"/>
              </w:divBdr>
              <w:divsChild>
                <w:div w:id="1612861801">
                  <w:marLeft w:val="0"/>
                  <w:marRight w:val="0"/>
                  <w:marTop w:val="0"/>
                  <w:marBottom w:val="0"/>
                  <w:divBdr>
                    <w:top w:val="none" w:sz="0" w:space="0" w:color="auto"/>
                    <w:left w:val="none" w:sz="0" w:space="0" w:color="auto"/>
                    <w:bottom w:val="none" w:sz="0" w:space="0" w:color="auto"/>
                    <w:right w:val="none" w:sz="0" w:space="0" w:color="auto"/>
                  </w:divBdr>
                  <w:divsChild>
                    <w:div w:id="12338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52192">
          <w:marLeft w:val="0"/>
          <w:marRight w:val="0"/>
          <w:marTop w:val="0"/>
          <w:marBottom w:val="0"/>
          <w:divBdr>
            <w:top w:val="none" w:sz="0" w:space="0" w:color="auto"/>
            <w:left w:val="none" w:sz="0" w:space="0" w:color="auto"/>
            <w:bottom w:val="none" w:sz="0" w:space="0" w:color="auto"/>
            <w:right w:val="none" w:sz="0" w:space="0" w:color="auto"/>
          </w:divBdr>
          <w:divsChild>
            <w:div w:id="714038756">
              <w:marLeft w:val="0"/>
              <w:marRight w:val="0"/>
              <w:marTop w:val="0"/>
              <w:marBottom w:val="0"/>
              <w:divBdr>
                <w:top w:val="none" w:sz="0" w:space="0" w:color="auto"/>
                <w:left w:val="none" w:sz="0" w:space="0" w:color="auto"/>
                <w:bottom w:val="none" w:sz="0" w:space="0" w:color="auto"/>
                <w:right w:val="none" w:sz="0" w:space="0" w:color="auto"/>
              </w:divBdr>
            </w:div>
            <w:div w:id="540751536">
              <w:marLeft w:val="0"/>
              <w:marRight w:val="0"/>
              <w:marTop w:val="0"/>
              <w:marBottom w:val="0"/>
              <w:divBdr>
                <w:top w:val="none" w:sz="0" w:space="0" w:color="auto"/>
                <w:left w:val="none" w:sz="0" w:space="0" w:color="auto"/>
                <w:bottom w:val="none" w:sz="0" w:space="0" w:color="auto"/>
                <w:right w:val="none" w:sz="0" w:space="0" w:color="auto"/>
              </w:divBdr>
              <w:divsChild>
                <w:div w:id="123162213">
                  <w:marLeft w:val="0"/>
                  <w:marRight w:val="0"/>
                  <w:marTop w:val="0"/>
                  <w:marBottom w:val="0"/>
                  <w:divBdr>
                    <w:top w:val="none" w:sz="0" w:space="0" w:color="auto"/>
                    <w:left w:val="none" w:sz="0" w:space="0" w:color="auto"/>
                    <w:bottom w:val="none" w:sz="0" w:space="0" w:color="auto"/>
                    <w:right w:val="none" w:sz="0" w:space="0" w:color="auto"/>
                  </w:divBdr>
                  <w:divsChild>
                    <w:div w:id="8654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459">
              <w:marLeft w:val="0"/>
              <w:marRight w:val="0"/>
              <w:marTop w:val="0"/>
              <w:marBottom w:val="0"/>
              <w:divBdr>
                <w:top w:val="none" w:sz="0" w:space="0" w:color="auto"/>
                <w:left w:val="none" w:sz="0" w:space="0" w:color="auto"/>
                <w:bottom w:val="none" w:sz="0" w:space="0" w:color="auto"/>
                <w:right w:val="none" w:sz="0" w:space="0" w:color="auto"/>
              </w:divBdr>
              <w:divsChild>
                <w:div w:id="186336075">
                  <w:marLeft w:val="0"/>
                  <w:marRight w:val="0"/>
                  <w:marTop w:val="0"/>
                  <w:marBottom w:val="0"/>
                  <w:divBdr>
                    <w:top w:val="none" w:sz="0" w:space="0" w:color="auto"/>
                    <w:left w:val="none" w:sz="0" w:space="0" w:color="auto"/>
                    <w:bottom w:val="none" w:sz="0" w:space="0" w:color="auto"/>
                    <w:right w:val="none" w:sz="0" w:space="0" w:color="auto"/>
                  </w:divBdr>
                </w:div>
                <w:div w:id="899830249">
                  <w:marLeft w:val="0"/>
                  <w:marRight w:val="0"/>
                  <w:marTop w:val="0"/>
                  <w:marBottom w:val="0"/>
                  <w:divBdr>
                    <w:top w:val="none" w:sz="0" w:space="0" w:color="auto"/>
                    <w:left w:val="none" w:sz="0" w:space="0" w:color="auto"/>
                    <w:bottom w:val="none" w:sz="0" w:space="0" w:color="auto"/>
                    <w:right w:val="none" w:sz="0" w:space="0" w:color="auto"/>
                  </w:divBdr>
                  <w:divsChild>
                    <w:div w:id="1154645592">
                      <w:marLeft w:val="0"/>
                      <w:marRight w:val="0"/>
                      <w:marTop w:val="0"/>
                      <w:marBottom w:val="0"/>
                      <w:divBdr>
                        <w:top w:val="none" w:sz="0" w:space="0" w:color="auto"/>
                        <w:left w:val="none" w:sz="0" w:space="0" w:color="auto"/>
                        <w:bottom w:val="none" w:sz="0" w:space="0" w:color="auto"/>
                        <w:right w:val="none" w:sz="0" w:space="0" w:color="auto"/>
                      </w:divBdr>
                      <w:divsChild>
                        <w:div w:id="9266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4042">
              <w:marLeft w:val="0"/>
              <w:marRight w:val="0"/>
              <w:marTop w:val="0"/>
              <w:marBottom w:val="0"/>
              <w:divBdr>
                <w:top w:val="none" w:sz="0" w:space="0" w:color="auto"/>
                <w:left w:val="none" w:sz="0" w:space="0" w:color="auto"/>
                <w:bottom w:val="none" w:sz="0" w:space="0" w:color="auto"/>
                <w:right w:val="none" w:sz="0" w:space="0" w:color="auto"/>
              </w:divBdr>
              <w:divsChild>
                <w:div w:id="1670258086">
                  <w:marLeft w:val="0"/>
                  <w:marRight w:val="0"/>
                  <w:marTop w:val="0"/>
                  <w:marBottom w:val="0"/>
                  <w:divBdr>
                    <w:top w:val="none" w:sz="0" w:space="0" w:color="auto"/>
                    <w:left w:val="none" w:sz="0" w:space="0" w:color="auto"/>
                    <w:bottom w:val="none" w:sz="0" w:space="0" w:color="auto"/>
                    <w:right w:val="none" w:sz="0" w:space="0" w:color="auto"/>
                  </w:divBdr>
                </w:div>
                <w:div w:id="2048799966">
                  <w:marLeft w:val="0"/>
                  <w:marRight w:val="0"/>
                  <w:marTop w:val="0"/>
                  <w:marBottom w:val="0"/>
                  <w:divBdr>
                    <w:top w:val="none" w:sz="0" w:space="0" w:color="auto"/>
                    <w:left w:val="none" w:sz="0" w:space="0" w:color="auto"/>
                    <w:bottom w:val="none" w:sz="0" w:space="0" w:color="auto"/>
                    <w:right w:val="none" w:sz="0" w:space="0" w:color="auto"/>
                  </w:divBdr>
                  <w:divsChild>
                    <w:div w:id="1896315776">
                      <w:marLeft w:val="0"/>
                      <w:marRight w:val="0"/>
                      <w:marTop w:val="0"/>
                      <w:marBottom w:val="0"/>
                      <w:divBdr>
                        <w:top w:val="none" w:sz="0" w:space="0" w:color="auto"/>
                        <w:left w:val="none" w:sz="0" w:space="0" w:color="auto"/>
                        <w:bottom w:val="none" w:sz="0" w:space="0" w:color="auto"/>
                        <w:right w:val="none" w:sz="0" w:space="0" w:color="auto"/>
                      </w:divBdr>
                      <w:divsChild>
                        <w:div w:id="20299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6359">
              <w:marLeft w:val="0"/>
              <w:marRight w:val="0"/>
              <w:marTop w:val="0"/>
              <w:marBottom w:val="0"/>
              <w:divBdr>
                <w:top w:val="none" w:sz="0" w:space="0" w:color="auto"/>
                <w:left w:val="none" w:sz="0" w:space="0" w:color="auto"/>
                <w:bottom w:val="none" w:sz="0" w:space="0" w:color="auto"/>
                <w:right w:val="none" w:sz="0" w:space="0" w:color="auto"/>
              </w:divBdr>
              <w:divsChild>
                <w:div w:id="326400594">
                  <w:marLeft w:val="0"/>
                  <w:marRight w:val="0"/>
                  <w:marTop w:val="0"/>
                  <w:marBottom w:val="0"/>
                  <w:divBdr>
                    <w:top w:val="none" w:sz="0" w:space="0" w:color="auto"/>
                    <w:left w:val="none" w:sz="0" w:space="0" w:color="auto"/>
                    <w:bottom w:val="none" w:sz="0" w:space="0" w:color="auto"/>
                    <w:right w:val="none" w:sz="0" w:space="0" w:color="auto"/>
                  </w:divBdr>
                  <w:divsChild>
                    <w:div w:id="926111625">
                      <w:marLeft w:val="0"/>
                      <w:marRight w:val="0"/>
                      <w:marTop w:val="210"/>
                      <w:marBottom w:val="210"/>
                      <w:divBdr>
                        <w:top w:val="none" w:sz="0" w:space="0" w:color="auto"/>
                        <w:left w:val="none" w:sz="0" w:space="0" w:color="auto"/>
                        <w:bottom w:val="none" w:sz="0" w:space="0" w:color="auto"/>
                        <w:right w:val="none" w:sz="0" w:space="0" w:color="auto"/>
                      </w:divBdr>
                    </w:div>
                    <w:div w:id="1414008000">
                      <w:marLeft w:val="0"/>
                      <w:marRight w:val="0"/>
                      <w:marTop w:val="0"/>
                      <w:marBottom w:val="0"/>
                      <w:divBdr>
                        <w:top w:val="none" w:sz="0" w:space="0" w:color="auto"/>
                        <w:left w:val="none" w:sz="0" w:space="0" w:color="auto"/>
                        <w:bottom w:val="none" w:sz="0" w:space="0" w:color="auto"/>
                        <w:right w:val="none" w:sz="0" w:space="0" w:color="auto"/>
                      </w:divBdr>
                      <w:divsChild>
                        <w:div w:id="150606371">
                          <w:marLeft w:val="0"/>
                          <w:marRight w:val="0"/>
                          <w:marTop w:val="0"/>
                          <w:marBottom w:val="0"/>
                          <w:divBdr>
                            <w:top w:val="none" w:sz="0" w:space="0" w:color="auto"/>
                            <w:left w:val="none" w:sz="0" w:space="0" w:color="auto"/>
                            <w:bottom w:val="none" w:sz="0" w:space="0" w:color="auto"/>
                            <w:right w:val="none" w:sz="0" w:space="0" w:color="auto"/>
                          </w:divBdr>
                        </w:div>
                      </w:divsChild>
                    </w:div>
                    <w:div w:id="1009870712">
                      <w:marLeft w:val="0"/>
                      <w:marRight w:val="0"/>
                      <w:marTop w:val="0"/>
                      <w:marBottom w:val="0"/>
                      <w:divBdr>
                        <w:top w:val="none" w:sz="0" w:space="0" w:color="auto"/>
                        <w:left w:val="none" w:sz="0" w:space="0" w:color="auto"/>
                        <w:bottom w:val="none" w:sz="0" w:space="0" w:color="auto"/>
                        <w:right w:val="none" w:sz="0" w:space="0" w:color="auto"/>
                      </w:divBdr>
                    </w:div>
                    <w:div w:id="1312443226">
                      <w:marLeft w:val="0"/>
                      <w:marRight w:val="0"/>
                      <w:marTop w:val="0"/>
                      <w:marBottom w:val="0"/>
                      <w:divBdr>
                        <w:top w:val="none" w:sz="0" w:space="0" w:color="auto"/>
                        <w:left w:val="none" w:sz="0" w:space="0" w:color="auto"/>
                        <w:bottom w:val="none" w:sz="0" w:space="0" w:color="auto"/>
                        <w:right w:val="none" w:sz="0" w:space="0" w:color="auto"/>
                      </w:divBdr>
                      <w:divsChild>
                        <w:div w:id="2120760870">
                          <w:marLeft w:val="0"/>
                          <w:marRight w:val="0"/>
                          <w:marTop w:val="0"/>
                          <w:marBottom w:val="0"/>
                          <w:divBdr>
                            <w:top w:val="none" w:sz="0" w:space="0" w:color="auto"/>
                            <w:left w:val="none" w:sz="0" w:space="0" w:color="auto"/>
                            <w:bottom w:val="none" w:sz="0" w:space="0" w:color="auto"/>
                            <w:right w:val="none" w:sz="0" w:space="0" w:color="auto"/>
                          </w:divBdr>
                        </w:div>
                      </w:divsChild>
                    </w:div>
                    <w:div w:id="1656297278">
                      <w:marLeft w:val="0"/>
                      <w:marRight w:val="0"/>
                      <w:marTop w:val="0"/>
                      <w:marBottom w:val="0"/>
                      <w:divBdr>
                        <w:top w:val="none" w:sz="0" w:space="0" w:color="auto"/>
                        <w:left w:val="none" w:sz="0" w:space="0" w:color="auto"/>
                        <w:bottom w:val="none" w:sz="0" w:space="0" w:color="auto"/>
                        <w:right w:val="none" w:sz="0" w:space="0" w:color="auto"/>
                      </w:divBdr>
                    </w:div>
                    <w:div w:id="1820030463">
                      <w:marLeft w:val="0"/>
                      <w:marRight w:val="0"/>
                      <w:marTop w:val="0"/>
                      <w:marBottom w:val="0"/>
                      <w:divBdr>
                        <w:top w:val="none" w:sz="0" w:space="0" w:color="auto"/>
                        <w:left w:val="none" w:sz="0" w:space="0" w:color="auto"/>
                        <w:bottom w:val="none" w:sz="0" w:space="0" w:color="auto"/>
                        <w:right w:val="none" w:sz="0" w:space="0" w:color="auto"/>
                      </w:divBdr>
                      <w:divsChild>
                        <w:div w:id="997927815">
                          <w:marLeft w:val="0"/>
                          <w:marRight w:val="0"/>
                          <w:marTop w:val="0"/>
                          <w:marBottom w:val="0"/>
                          <w:divBdr>
                            <w:top w:val="none" w:sz="0" w:space="0" w:color="auto"/>
                            <w:left w:val="none" w:sz="0" w:space="0" w:color="auto"/>
                            <w:bottom w:val="none" w:sz="0" w:space="0" w:color="auto"/>
                            <w:right w:val="none" w:sz="0" w:space="0" w:color="auto"/>
                          </w:divBdr>
                        </w:div>
                      </w:divsChild>
                    </w:div>
                    <w:div w:id="1877043463">
                      <w:marLeft w:val="0"/>
                      <w:marRight w:val="0"/>
                      <w:marTop w:val="0"/>
                      <w:marBottom w:val="0"/>
                      <w:divBdr>
                        <w:top w:val="none" w:sz="0" w:space="0" w:color="auto"/>
                        <w:left w:val="none" w:sz="0" w:space="0" w:color="auto"/>
                        <w:bottom w:val="none" w:sz="0" w:space="0" w:color="auto"/>
                        <w:right w:val="none" w:sz="0" w:space="0" w:color="auto"/>
                      </w:divBdr>
                    </w:div>
                    <w:div w:id="1907950719">
                      <w:marLeft w:val="0"/>
                      <w:marRight w:val="0"/>
                      <w:marTop w:val="0"/>
                      <w:marBottom w:val="0"/>
                      <w:divBdr>
                        <w:top w:val="none" w:sz="0" w:space="0" w:color="auto"/>
                        <w:left w:val="none" w:sz="0" w:space="0" w:color="auto"/>
                        <w:bottom w:val="none" w:sz="0" w:space="0" w:color="auto"/>
                        <w:right w:val="none" w:sz="0" w:space="0" w:color="auto"/>
                      </w:divBdr>
                      <w:divsChild>
                        <w:div w:id="1429812107">
                          <w:marLeft w:val="0"/>
                          <w:marRight w:val="0"/>
                          <w:marTop w:val="0"/>
                          <w:marBottom w:val="0"/>
                          <w:divBdr>
                            <w:top w:val="none" w:sz="0" w:space="0" w:color="auto"/>
                            <w:left w:val="none" w:sz="0" w:space="0" w:color="auto"/>
                            <w:bottom w:val="none" w:sz="0" w:space="0" w:color="auto"/>
                            <w:right w:val="none" w:sz="0" w:space="0" w:color="auto"/>
                          </w:divBdr>
                        </w:div>
                      </w:divsChild>
                    </w:div>
                    <w:div w:id="2138528332">
                      <w:marLeft w:val="0"/>
                      <w:marRight w:val="0"/>
                      <w:marTop w:val="0"/>
                      <w:marBottom w:val="0"/>
                      <w:divBdr>
                        <w:top w:val="none" w:sz="0" w:space="0" w:color="auto"/>
                        <w:left w:val="none" w:sz="0" w:space="0" w:color="auto"/>
                        <w:bottom w:val="none" w:sz="0" w:space="0" w:color="auto"/>
                        <w:right w:val="none" w:sz="0" w:space="0" w:color="auto"/>
                      </w:divBdr>
                    </w:div>
                    <w:div w:id="1192181784">
                      <w:marLeft w:val="0"/>
                      <w:marRight w:val="0"/>
                      <w:marTop w:val="0"/>
                      <w:marBottom w:val="0"/>
                      <w:divBdr>
                        <w:top w:val="none" w:sz="0" w:space="0" w:color="auto"/>
                        <w:left w:val="none" w:sz="0" w:space="0" w:color="auto"/>
                        <w:bottom w:val="none" w:sz="0" w:space="0" w:color="auto"/>
                        <w:right w:val="none" w:sz="0" w:space="0" w:color="auto"/>
                      </w:divBdr>
                      <w:divsChild>
                        <w:div w:id="743845279">
                          <w:marLeft w:val="0"/>
                          <w:marRight w:val="0"/>
                          <w:marTop w:val="0"/>
                          <w:marBottom w:val="0"/>
                          <w:divBdr>
                            <w:top w:val="none" w:sz="0" w:space="0" w:color="auto"/>
                            <w:left w:val="none" w:sz="0" w:space="0" w:color="auto"/>
                            <w:bottom w:val="none" w:sz="0" w:space="0" w:color="auto"/>
                            <w:right w:val="none" w:sz="0" w:space="0" w:color="auto"/>
                          </w:divBdr>
                        </w:div>
                      </w:divsChild>
                    </w:div>
                    <w:div w:id="2124617733">
                      <w:marLeft w:val="0"/>
                      <w:marRight w:val="0"/>
                      <w:marTop w:val="0"/>
                      <w:marBottom w:val="0"/>
                      <w:divBdr>
                        <w:top w:val="none" w:sz="0" w:space="0" w:color="auto"/>
                        <w:left w:val="none" w:sz="0" w:space="0" w:color="auto"/>
                        <w:bottom w:val="none" w:sz="0" w:space="0" w:color="auto"/>
                        <w:right w:val="none" w:sz="0" w:space="0" w:color="auto"/>
                      </w:divBdr>
                    </w:div>
                    <w:div w:id="1397629103">
                      <w:marLeft w:val="0"/>
                      <w:marRight w:val="0"/>
                      <w:marTop w:val="0"/>
                      <w:marBottom w:val="0"/>
                      <w:divBdr>
                        <w:top w:val="none" w:sz="0" w:space="0" w:color="auto"/>
                        <w:left w:val="none" w:sz="0" w:space="0" w:color="auto"/>
                        <w:bottom w:val="none" w:sz="0" w:space="0" w:color="auto"/>
                        <w:right w:val="none" w:sz="0" w:space="0" w:color="auto"/>
                      </w:divBdr>
                      <w:divsChild>
                        <w:div w:id="365184277">
                          <w:marLeft w:val="0"/>
                          <w:marRight w:val="0"/>
                          <w:marTop w:val="0"/>
                          <w:marBottom w:val="0"/>
                          <w:divBdr>
                            <w:top w:val="none" w:sz="0" w:space="0" w:color="auto"/>
                            <w:left w:val="none" w:sz="0" w:space="0" w:color="auto"/>
                            <w:bottom w:val="none" w:sz="0" w:space="0" w:color="auto"/>
                            <w:right w:val="none" w:sz="0" w:space="0" w:color="auto"/>
                          </w:divBdr>
                        </w:div>
                      </w:divsChild>
                    </w:div>
                    <w:div w:id="1484195167">
                      <w:marLeft w:val="0"/>
                      <w:marRight w:val="0"/>
                      <w:marTop w:val="0"/>
                      <w:marBottom w:val="0"/>
                      <w:divBdr>
                        <w:top w:val="none" w:sz="0" w:space="0" w:color="auto"/>
                        <w:left w:val="none" w:sz="0" w:space="0" w:color="auto"/>
                        <w:bottom w:val="none" w:sz="0" w:space="0" w:color="auto"/>
                        <w:right w:val="none" w:sz="0" w:space="0" w:color="auto"/>
                      </w:divBdr>
                    </w:div>
                    <w:div w:id="198206836">
                      <w:marLeft w:val="0"/>
                      <w:marRight w:val="0"/>
                      <w:marTop w:val="0"/>
                      <w:marBottom w:val="0"/>
                      <w:divBdr>
                        <w:top w:val="none" w:sz="0" w:space="0" w:color="auto"/>
                        <w:left w:val="none" w:sz="0" w:space="0" w:color="auto"/>
                        <w:bottom w:val="none" w:sz="0" w:space="0" w:color="auto"/>
                        <w:right w:val="none" w:sz="0" w:space="0" w:color="auto"/>
                      </w:divBdr>
                      <w:divsChild>
                        <w:div w:id="361521496">
                          <w:marLeft w:val="0"/>
                          <w:marRight w:val="0"/>
                          <w:marTop w:val="0"/>
                          <w:marBottom w:val="0"/>
                          <w:divBdr>
                            <w:top w:val="none" w:sz="0" w:space="0" w:color="auto"/>
                            <w:left w:val="none" w:sz="0" w:space="0" w:color="auto"/>
                            <w:bottom w:val="none" w:sz="0" w:space="0" w:color="auto"/>
                            <w:right w:val="none" w:sz="0" w:space="0" w:color="auto"/>
                          </w:divBdr>
                        </w:div>
                      </w:divsChild>
                    </w:div>
                    <w:div w:id="928662075">
                      <w:marLeft w:val="0"/>
                      <w:marRight w:val="0"/>
                      <w:marTop w:val="0"/>
                      <w:marBottom w:val="0"/>
                      <w:divBdr>
                        <w:top w:val="none" w:sz="0" w:space="0" w:color="auto"/>
                        <w:left w:val="none" w:sz="0" w:space="0" w:color="auto"/>
                        <w:bottom w:val="none" w:sz="0" w:space="0" w:color="auto"/>
                        <w:right w:val="none" w:sz="0" w:space="0" w:color="auto"/>
                      </w:divBdr>
                    </w:div>
                    <w:div w:id="1097403484">
                      <w:marLeft w:val="0"/>
                      <w:marRight w:val="0"/>
                      <w:marTop w:val="0"/>
                      <w:marBottom w:val="0"/>
                      <w:divBdr>
                        <w:top w:val="none" w:sz="0" w:space="0" w:color="auto"/>
                        <w:left w:val="none" w:sz="0" w:space="0" w:color="auto"/>
                        <w:bottom w:val="none" w:sz="0" w:space="0" w:color="auto"/>
                        <w:right w:val="none" w:sz="0" w:space="0" w:color="auto"/>
                      </w:divBdr>
                      <w:divsChild>
                        <w:div w:id="1670403076">
                          <w:marLeft w:val="0"/>
                          <w:marRight w:val="0"/>
                          <w:marTop w:val="0"/>
                          <w:marBottom w:val="0"/>
                          <w:divBdr>
                            <w:top w:val="none" w:sz="0" w:space="0" w:color="auto"/>
                            <w:left w:val="none" w:sz="0" w:space="0" w:color="auto"/>
                            <w:bottom w:val="none" w:sz="0" w:space="0" w:color="auto"/>
                            <w:right w:val="none" w:sz="0" w:space="0" w:color="auto"/>
                          </w:divBdr>
                        </w:div>
                      </w:divsChild>
                    </w:div>
                    <w:div w:id="763965170">
                      <w:marLeft w:val="0"/>
                      <w:marRight w:val="0"/>
                      <w:marTop w:val="0"/>
                      <w:marBottom w:val="0"/>
                      <w:divBdr>
                        <w:top w:val="none" w:sz="0" w:space="0" w:color="auto"/>
                        <w:left w:val="none" w:sz="0" w:space="0" w:color="auto"/>
                        <w:bottom w:val="none" w:sz="0" w:space="0" w:color="auto"/>
                        <w:right w:val="none" w:sz="0" w:space="0" w:color="auto"/>
                      </w:divBdr>
                    </w:div>
                    <w:div w:id="138112195">
                      <w:marLeft w:val="0"/>
                      <w:marRight w:val="0"/>
                      <w:marTop w:val="0"/>
                      <w:marBottom w:val="0"/>
                      <w:divBdr>
                        <w:top w:val="none" w:sz="0" w:space="0" w:color="auto"/>
                        <w:left w:val="none" w:sz="0" w:space="0" w:color="auto"/>
                        <w:bottom w:val="none" w:sz="0" w:space="0" w:color="auto"/>
                        <w:right w:val="none" w:sz="0" w:space="0" w:color="auto"/>
                      </w:divBdr>
                      <w:divsChild>
                        <w:div w:id="819535527">
                          <w:marLeft w:val="0"/>
                          <w:marRight w:val="0"/>
                          <w:marTop w:val="0"/>
                          <w:marBottom w:val="0"/>
                          <w:divBdr>
                            <w:top w:val="none" w:sz="0" w:space="0" w:color="auto"/>
                            <w:left w:val="none" w:sz="0" w:space="0" w:color="auto"/>
                            <w:bottom w:val="none" w:sz="0" w:space="0" w:color="auto"/>
                            <w:right w:val="none" w:sz="0" w:space="0" w:color="auto"/>
                          </w:divBdr>
                        </w:div>
                      </w:divsChild>
                    </w:div>
                    <w:div w:id="707492292">
                      <w:marLeft w:val="0"/>
                      <w:marRight w:val="0"/>
                      <w:marTop w:val="0"/>
                      <w:marBottom w:val="0"/>
                      <w:divBdr>
                        <w:top w:val="none" w:sz="0" w:space="0" w:color="auto"/>
                        <w:left w:val="none" w:sz="0" w:space="0" w:color="auto"/>
                        <w:bottom w:val="none" w:sz="0" w:space="0" w:color="auto"/>
                        <w:right w:val="none" w:sz="0" w:space="0" w:color="auto"/>
                      </w:divBdr>
                    </w:div>
                    <w:div w:id="1175992907">
                      <w:marLeft w:val="0"/>
                      <w:marRight w:val="0"/>
                      <w:marTop w:val="0"/>
                      <w:marBottom w:val="0"/>
                      <w:divBdr>
                        <w:top w:val="none" w:sz="0" w:space="0" w:color="auto"/>
                        <w:left w:val="none" w:sz="0" w:space="0" w:color="auto"/>
                        <w:bottom w:val="none" w:sz="0" w:space="0" w:color="auto"/>
                        <w:right w:val="none" w:sz="0" w:space="0" w:color="auto"/>
                      </w:divBdr>
                      <w:divsChild>
                        <w:div w:id="139810096">
                          <w:marLeft w:val="0"/>
                          <w:marRight w:val="0"/>
                          <w:marTop w:val="0"/>
                          <w:marBottom w:val="0"/>
                          <w:divBdr>
                            <w:top w:val="none" w:sz="0" w:space="0" w:color="auto"/>
                            <w:left w:val="none" w:sz="0" w:space="0" w:color="auto"/>
                            <w:bottom w:val="none" w:sz="0" w:space="0" w:color="auto"/>
                            <w:right w:val="none" w:sz="0" w:space="0" w:color="auto"/>
                          </w:divBdr>
                        </w:div>
                      </w:divsChild>
                    </w:div>
                    <w:div w:id="1841236349">
                      <w:marLeft w:val="0"/>
                      <w:marRight w:val="0"/>
                      <w:marTop w:val="0"/>
                      <w:marBottom w:val="0"/>
                      <w:divBdr>
                        <w:top w:val="none" w:sz="0" w:space="0" w:color="auto"/>
                        <w:left w:val="none" w:sz="0" w:space="0" w:color="auto"/>
                        <w:bottom w:val="none" w:sz="0" w:space="0" w:color="auto"/>
                        <w:right w:val="none" w:sz="0" w:space="0" w:color="auto"/>
                      </w:divBdr>
                    </w:div>
                    <w:div w:id="845172636">
                      <w:marLeft w:val="0"/>
                      <w:marRight w:val="0"/>
                      <w:marTop w:val="0"/>
                      <w:marBottom w:val="0"/>
                      <w:divBdr>
                        <w:top w:val="none" w:sz="0" w:space="0" w:color="auto"/>
                        <w:left w:val="none" w:sz="0" w:space="0" w:color="auto"/>
                        <w:bottom w:val="none" w:sz="0" w:space="0" w:color="auto"/>
                        <w:right w:val="none" w:sz="0" w:space="0" w:color="auto"/>
                      </w:divBdr>
                      <w:divsChild>
                        <w:div w:id="140388246">
                          <w:marLeft w:val="0"/>
                          <w:marRight w:val="0"/>
                          <w:marTop w:val="0"/>
                          <w:marBottom w:val="0"/>
                          <w:divBdr>
                            <w:top w:val="none" w:sz="0" w:space="0" w:color="auto"/>
                            <w:left w:val="none" w:sz="0" w:space="0" w:color="auto"/>
                            <w:bottom w:val="none" w:sz="0" w:space="0" w:color="auto"/>
                            <w:right w:val="none" w:sz="0" w:space="0" w:color="auto"/>
                          </w:divBdr>
                        </w:div>
                      </w:divsChild>
                    </w:div>
                    <w:div w:id="630985605">
                      <w:marLeft w:val="0"/>
                      <w:marRight w:val="0"/>
                      <w:marTop w:val="0"/>
                      <w:marBottom w:val="0"/>
                      <w:divBdr>
                        <w:top w:val="none" w:sz="0" w:space="0" w:color="auto"/>
                        <w:left w:val="none" w:sz="0" w:space="0" w:color="auto"/>
                        <w:bottom w:val="none" w:sz="0" w:space="0" w:color="auto"/>
                        <w:right w:val="none" w:sz="0" w:space="0" w:color="auto"/>
                      </w:divBdr>
                    </w:div>
                    <w:div w:id="1563057873">
                      <w:marLeft w:val="0"/>
                      <w:marRight w:val="0"/>
                      <w:marTop w:val="0"/>
                      <w:marBottom w:val="0"/>
                      <w:divBdr>
                        <w:top w:val="none" w:sz="0" w:space="0" w:color="auto"/>
                        <w:left w:val="none" w:sz="0" w:space="0" w:color="auto"/>
                        <w:bottom w:val="none" w:sz="0" w:space="0" w:color="auto"/>
                        <w:right w:val="none" w:sz="0" w:space="0" w:color="auto"/>
                      </w:divBdr>
                      <w:divsChild>
                        <w:div w:id="1958825932">
                          <w:marLeft w:val="0"/>
                          <w:marRight w:val="0"/>
                          <w:marTop w:val="0"/>
                          <w:marBottom w:val="0"/>
                          <w:divBdr>
                            <w:top w:val="none" w:sz="0" w:space="0" w:color="auto"/>
                            <w:left w:val="none" w:sz="0" w:space="0" w:color="auto"/>
                            <w:bottom w:val="none" w:sz="0" w:space="0" w:color="auto"/>
                            <w:right w:val="none" w:sz="0" w:space="0" w:color="auto"/>
                          </w:divBdr>
                        </w:div>
                      </w:divsChild>
                    </w:div>
                    <w:div w:id="520322283">
                      <w:marLeft w:val="0"/>
                      <w:marRight w:val="0"/>
                      <w:marTop w:val="0"/>
                      <w:marBottom w:val="0"/>
                      <w:divBdr>
                        <w:top w:val="none" w:sz="0" w:space="0" w:color="auto"/>
                        <w:left w:val="none" w:sz="0" w:space="0" w:color="auto"/>
                        <w:bottom w:val="none" w:sz="0" w:space="0" w:color="auto"/>
                        <w:right w:val="none" w:sz="0" w:space="0" w:color="auto"/>
                      </w:divBdr>
                    </w:div>
                    <w:div w:id="891692599">
                      <w:marLeft w:val="0"/>
                      <w:marRight w:val="0"/>
                      <w:marTop w:val="0"/>
                      <w:marBottom w:val="0"/>
                      <w:divBdr>
                        <w:top w:val="none" w:sz="0" w:space="0" w:color="auto"/>
                        <w:left w:val="none" w:sz="0" w:space="0" w:color="auto"/>
                        <w:bottom w:val="none" w:sz="0" w:space="0" w:color="auto"/>
                        <w:right w:val="none" w:sz="0" w:space="0" w:color="auto"/>
                      </w:divBdr>
                      <w:divsChild>
                        <w:div w:id="1971283499">
                          <w:marLeft w:val="0"/>
                          <w:marRight w:val="0"/>
                          <w:marTop w:val="0"/>
                          <w:marBottom w:val="0"/>
                          <w:divBdr>
                            <w:top w:val="none" w:sz="0" w:space="0" w:color="auto"/>
                            <w:left w:val="none" w:sz="0" w:space="0" w:color="auto"/>
                            <w:bottom w:val="none" w:sz="0" w:space="0" w:color="auto"/>
                            <w:right w:val="none" w:sz="0" w:space="0" w:color="auto"/>
                          </w:divBdr>
                        </w:div>
                      </w:divsChild>
                    </w:div>
                    <w:div w:id="796801054">
                      <w:marLeft w:val="0"/>
                      <w:marRight w:val="0"/>
                      <w:marTop w:val="0"/>
                      <w:marBottom w:val="0"/>
                      <w:divBdr>
                        <w:top w:val="none" w:sz="0" w:space="0" w:color="auto"/>
                        <w:left w:val="none" w:sz="0" w:space="0" w:color="auto"/>
                        <w:bottom w:val="none" w:sz="0" w:space="0" w:color="auto"/>
                        <w:right w:val="none" w:sz="0" w:space="0" w:color="auto"/>
                      </w:divBdr>
                    </w:div>
                    <w:div w:id="764110379">
                      <w:marLeft w:val="0"/>
                      <w:marRight w:val="0"/>
                      <w:marTop w:val="0"/>
                      <w:marBottom w:val="0"/>
                      <w:divBdr>
                        <w:top w:val="none" w:sz="0" w:space="0" w:color="auto"/>
                        <w:left w:val="none" w:sz="0" w:space="0" w:color="auto"/>
                        <w:bottom w:val="none" w:sz="0" w:space="0" w:color="auto"/>
                        <w:right w:val="none" w:sz="0" w:space="0" w:color="auto"/>
                      </w:divBdr>
                      <w:divsChild>
                        <w:div w:id="1618372750">
                          <w:marLeft w:val="0"/>
                          <w:marRight w:val="0"/>
                          <w:marTop w:val="0"/>
                          <w:marBottom w:val="0"/>
                          <w:divBdr>
                            <w:top w:val="none" w:sz="0" w:space="0" w:color="auto"/>
                            <w:left w:val="none" w:sz="0" w:space="0" w:color="auto"/>
                            <w:bottom w:val="none" w:sz="0" w:space="0" w:color="auto"/>
                            <w:right w:val="none" w:sz="0" w:space="0" w:color="auto"/>
                          </w:divBdr>
                        </w:div>
                      </w:divsChild>
                    </w:div>
                    <w:div w:id="376440424">
                      <w:marLeft w:val="0"/>
                      <w:marRight w:val="0"/>
                      <w:marTop w:val="0"/>
                      <w:marBottom w:val="0"/>
                      <w:divBdr>
                        <w:top w:val="none" w:sz="0" w:space="0" w:color="auto"/>
                        <w:left w:val="none" w:sz="0" w:space="0" w:color="auto"/>
                        <w:bottom w:val="none" w:sz="0" w:space="0" w:color="auto"/>
                        <w:right w:val="none" w:sz="0" w:space="0" w:color="auto"/>
                      </w:divBdr>
                    </w:div>
                    <w:div w:id="1420518875">
                      <w:marLeft w:val="0"/>
                      <w:marRight w:val="0"/>
                      <w:marTop w:val="0"/>
                      <w:marBottom w:val="0"/>
                      <w:divBdr>
                        <w:top w:val="none" w:sz="0" w:space="0" w:color="auto"/>
                        <w:left w:val="none" w:sz="0" w:space="0" w:color="auto"/>
                        <w:bottom w:val="none" w:sz="0" w:space="0" w:color="auto"/>
                        <w:right w:val="none" w:sz="0" w:space="0" w:color="auto"/>
                      </w:divBdr>
                      <w:divsChild>
                        <w:div w:id="198399001">
                          <w:marLeft w:val="0"/>
                          <w:marRight w:val="0"/>
                          <w:marTop w:val="0"/>
                          <w:marBottom w:val="0"/>
                          <w:divBdr>
                            <w:top w:val="none" w:sz="0" w:space="0" w:color="auto"/>
                            <w:left w:val="none" w:sz="0" w:space="0" w:color="auto"/>
                            <w:bottom w:val="none" w:sz="0" w:space="0" w:color="auto"/>
                            <w:right w:val="none" w:sz="0" w:space="0" w:color="auto"/>
                          </w:divBdr>
                        </w:div>
                      </w:divsChild>
                    </w:div>
                    <w:div w:id="792207943">
                      <w:marLeft w:val="0"/>
                      <w:marRight w:val="0"/>
                      <w:marTop w:val="0"/>
                      <w:marBottom w:val="0"/>
                      <w:divBdr>
                        <w:top w:val="none" w:sz="0" w:space="0" w:color="auto"/>
                        <w:left w:val="none" w:sz="0" w:space="0" w:color="auto"/>
                        <w:bottom w:val="none" w:sz="0" w:space="0" w:color="auto"/>
                        <w:right w:val="none" w:sz="0" w:space="0" w:color="auto"/>
                      </w:divBdr>
                    </w:div>
                    <w:div w:id="585575000">
                      <w:marLeft w:val="0"/>
                      <w:marRight w:val="0"/>
                      <w:marTop w:val="0"/>
                      <w:marBottom w:val="0"/>
                      <w:divBdr>
                        <w:top w:val="none" w:sz="0" w:space="0" w:color="auto"/>
                        <w:left w:val="none" w:sz="0" w:space="0" w:color="auto"/>
                        <w:bottom w:val="none" w:sz="0" w:space="0" w:color="auto"/>
                        <w:right w:val="none" w:sz="0" w:space="0" w:color="auto"/>
                      </w:divBdr>
                      <w:divsChild>
                        <w:div w:id="5835768">
                          <w:marLeft w:val="0"/>
                          <w:marRight w:val="0"/>
                          <w:marTop w:val="0"/>
                          <w:marBottom w:val="0"/>
                          <w:divBdr>
                            <w:top w:val="none" w:sz="0" w:space="0" w:color="auto"/>
                            <w:left w:val="none" w:sz="0" w:space="0" w:color="auto"/>
                            <w:bottom w:val="none" w:sz="0" w:space="0" w:color="auto"/>
                            <w:right w:val="none" w:sz="0" w:space="0" w:color="auto"/>
                          </w:divBdr>
                        </w:div>
                      </w:divsChild>
                    </w:div>
                    <w:div w:id="2100439035">
                      <w:marLeft w:val="0"/>
                      <w:marRight w:val="0"/>
                      <w:marTop w:val="0"/>
                      <w:marBottom w:val="0"/>
                      <w:divBdr>
                        <w:top w:val="none" w:sz="0" w:space="0" w:color="auto"/>
                        <w:left w:val="none" w:sz="0" w:space="0" w:color="auto"/>
                        <w:bottom w:val="none" w:sz="0" w:space="0" w:color="auto"/>
                        <w:right w:val="none" w:sz="0" w:space="0" w:color="auto"/>
                      </w:divBdr>
                    </w:div>
                    <w:div w:id="1806047885">
                      <w:marLeft w:val="0"/>
                      <w:marRight w:val="0"/>
                      <w:marTop w:val="0"/>
                      <w:marBottom w:val="0"/>
                      <w:divBdr>
                        <w:top w:val="none" w:sz="0" w:space="0" w:color="auto"/>
                        <w:left w:val="none" w:sz="0" w:space="0" w:color="auto"/>
                        <w:bottom w:val="none" w:sz="0" w:space="0" w:color="auto"/>
                        <w:right w:val="none" w:sz="0" w:space="0" w:color="auto"/>
                      </w:divBdr>
                      <w:divsChild>
                        <w:div w:id="1251890445">
                          <w:marLeft w:val="0"/>
                          <w:marRight w:val="0"/>
                          <w:marTop w:val="0"/>
                          <w:marBottom w:val="0"/>
                          <w:divBdr>
                            <w:top w:val="none" w:sz="0" w:space="0" w:color="auto"/>
                            <w:left w:val="none" w:sz="0" w:space="0" w:color="auto"/>
                            <w:bottom w:val="none" w:sz="0" w:space="0" w:color="auto"/>
                            <w:right w:val="none" w:sz="0" w:space="0" w:color="auto"/>
                          </w:divBdr>
                        </w:div>
                      </w:divsChild>
                    </w:div>
                    <w:div w:id="307168492">
                      <w:marLeft w:val="0"/>
                      <w:marRight w:val="0"/>
                      <w:marTop w:val="0"/>
                      <w:marBottom w:val="0"/>
                      <w:divBdr>
                        <w:top w:val="none" w:sz="0" w:space="0" w:color="auto"/>
                        <w:left w:val="none" w:sz="0" w:space="0" w:color="auto"/>
                        <w:bottom w:val="none" w:sz="0" w:space="0" w:color="auto"/>
                        <w:right w:val="none" w:sz="0" w:space="0" w:color="auto"/>
                      </w:divBdr>
                    </w:div>
                    <w:div w:id="233273081">
                      <w:marLeft w:val="0"/>
                      <w:marRight w:val="0"/>
                      <w:marTop w:val="0"/>
                      <w:marBottom w:val="0"/>
                      <w:divBdr>
                        <w:top w:val="none" w:sz="0" w:space="0" w:color="auto"/>
                        <w:left w:val="none" w:sz="0" w:space="0" w:color="auto"/>
                        <w:bottom w:val="none" w:sz="0" w:space="0" w:color="auto"/>
                        <w:right w:val="none" w:sz="0" w:space="0" w:color="auto"/>
                      </w:divBdr>
                      <w:divsChild>
                        <w:div w:id="1246375162">
                          <w:marLeft w:val="0"/>
                          <w:marRight w:val="0"/>
                          <w:marTop w:val="0"/>
                          <w:marBottom w:val="0"/>
                          <w:divBdr>
                            <w:top w:val="none" w:sz="0" w:space="0" w:color="auto"/>
                            <w:left w:val="none" w:sz="0" w:space="0" w:color="auto"/>
                            <w:bottom w:val="none" w:sz="0" w:space="0" w:color="auto"/>
                            <w:right w:val="none" w:sz="0" w:space="0" w:color="auto"/>
                          </w:divBdr>
                        </w:div>
                      </w:divsChild>
                    </w:div>
                    <w:div w:id="1606305419">
                      <w:marLeft w:val="0"/>
                      <w:marRight w:val="0"/>
                      <w:marTop w:val="0"/>
                      <w:marBottom w:val="0"/>
                      <w:divBdr>
                        <w:top w:val="none" w:sz="0" w:space="0" w:color="auto"/>
                        <w:left w:val="none" w:sz="0" w:space="0" w:color="auto"/>
                        <w:bottom w:val="none" w:sz="0" w:space="0" w:color="auto"/>
                        <w:right w:val="none" w:sz="0" w:space="0" w:color="auto"/>
                      </w:divBdr>
                    </w:div>
                    <w:div w:id="277178294">
                      <w:marLeft w:val="0"/>
                      <w:marRight w:val="0"/>
                      <w:marTop w:val="0"/>
                      <w:marBottom w:val="0"/>
                      <w:divBdr>
                        <w:top w:val="none" w:sz="0" w:space="0" w:color="auto"/>
                        <w:left w:val="none" w:sz="0" w:space="0" w:color="auto"/>
                        <w:bottom w:val="none" w:sz="0" w:space="0" w:color="auto"/>
                        <w:right w:val="none" w:sz="0" w:space="0" w:color="auto"/>
                      </w:divBdr>
                      <w:divsChild>
                        <w:div w:id="1480725999">
                          <w:marLeft w:val="0"/>
                          <w:marRight w:val="0"/>
                          <w:marTop w:val="0"/>
                          <w:marBottom w:val="0"/>
                          <w:divBdr>
                            <w:top w:val="none" w:sz="0" w:space="0" w:color="auto"/>
                            <w:left w:val="none" w:sz="0" w:space="0" w:color="auto"/>
                            <w:bottom w:val="none" w:sz="0" w:space="0" w:color="auto"/>
                            <w:right w:val="none" w:sz="0" w:space="0" w:color="auto"/>
                          </w:divBdr>
                        </w:div>
                      </w:divsChild>
                    </w:div>
                    <w:div w:id="1431583899">
                      <w:marLeft w:val="0"/>
                      <w:marRight w:val="0"/>
                      <w:marTop w:val="0"/>
                      <w:marBottom w:val="0"/>
                      <w:divBdr>
                        <w:top w:val="none" w:sz="0" w:space="0" w:color="auto"/>
                        <w:left w:val="none" w:sz="0" w:space="0" w:color="auto"/>
                        <w:bottom w:val="none" w:sz="0" w:space="0" w:color="auto"/>
                        <w:right w:val="none" w:sz="0" w:space="0" w:color="auto"/>
                      </w:divBdr>
                    </w:div>
                  </w:divsChild>
                </w:div>
                <w:div w:id="886069011">
                  <w:marLeft w:val="0"/>
                  <w:marRight w:val="0"/>
                  <w:marTop w:val="0"/>
                  <w:marBottom w:val="0"/>
                  <w:divBdr>
                    <w:top w:val="none" w:sz="0" w:space="0" w:color="auto"/>
                    <w:left w:val="none" w:sz="0" w:space="0" w:color="auto"/>
                    <w:bottom w:val="none" w:sz="0" w:space="0" w:color="auto"/>
                    <w:right w:val="none" w:sz="0" w:space="0" w:color="auto"/>
                  </w:divBdr>
                  <w:divsChild>
                    <w:div w:id="212080066">
                      <w:marLeft w:val="0"/>
                      <w:marRight w:val="0"/>
                      <w:marTop w:val="0"/>
                      <w:marBottom w:val="0"/>
                      <w:divBdr>
                        <w:top w:val="none" w:sz="0" w:space="0" w:color="auto"/>
                        <w:left w:val="none" w:sz="0" w:space="0" w:color="auto"/>
                        <w:bottom w:val="none" w:sz="0" w:space="0" w:color="auto"/>
                        <w:right w:val="none" w:sz="0" w:space="0" w:color="auto"/>
                      </w:divBdr>
                      <w:divsChild>
                        <w:div w:id="11038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045229">
          <w:marLeft w:val="0"/>
          <w:marRight w:val="0"/>
          <w:marTop w:val="0"/>
          <w:marBottom w:val="0"/>
          <w:divBdr>
            <w:top w:val="none" w:sz="0" w:space="0" w:color="auto"/>
            <w:left w:val="none" w:sz="0" w:space="0" w:color="auto"/>
            <w:bottom w:val="none" w:sz="0" w:space="0" w:color="auto"/>
            <w:right w:val="none" w:sz="0" w:space="0" w:color="auto"/>
          </w:divBdr>
          <w:divsChild>
            <w:div w:id="2080402668">
              <w:marLeft w:val="0"/>
              <w:marRight w:val="0"/>
              <w:marTop w:val="0"/>
              <w:marBottom w:val="0"/>
              <w:divBdr>
                <w:top w:val="none" w:sz="0" w:space="0" w:color="auto"/>
                <w:left w:val="none" w:sz="0" w:space="0" w:color="auto"/>
                <w:bottom w:val="none" w:sz="0" w:space="0" w:color="auto"/>
                <w:right w:val="none" w:sz="0" w:space="0" w:color="auto"/>
              </w:divBdr>
              <w:divsChild>
                <w:div w:id="762801713">
                  <w:marLeft w:val="0"/>
                  <w:marRight w:val="0"/>
                  <w:marTop w:val="300"/>
                  <w:marBottom w:val="300"/>
                  <w:divBdr>
                    <w:top w:val="none" w:sz="0" w:space="0" w:color="auto"/>
                    <w:left w:val="single" w:sz="48" w:space="31" w:color="7DD1D3"/>
                    <w:bottom w:val="none" w:sz="0" w:space="0" w:color="auto"/>
                    <w:right w:val="none" w:sz="0" w:space="0" w:color="auto"/>
                  </w:divBdr>
                </w:div>
              </w:divsChild>
            </w:div>
            <w:div w:id="761217078">
              <w:marLeft w:val="0"/>
              <w:marRight w:val="0"/>
              <w:marTop w:val="0"/>
              <w:marBottom w:val="0"/>
              <w:divBdr>
                <w:top w:val="none" w:sz="0" w:space="0" w:color="auto"/>
                <w:left w:val="none" w:sz="0" w:space="0" w:color="auto"/>
                <w:bottom w:val="none" w:sz="0" w:space="0" w:color="auto"/>
                <w:right w:val="none" w:sz="0" w:space="0" w:color="auto"/>
              </w:divBdr>
              <w:divsChild>
                <w:div w:id="1064794482">
                  <w:marLeft w:val="0"/>
                  <w:marRight w:val="0"/>
                  <w:marTop w:val="0"/>
                  <w:marBottom w:val="0"/>
                  <w:divBdr>
                    <w:top w:val="none" w:sz="0" w:space="0" w:color="auto"/>
                    <w:left w:val="none" w:sz="0" w:space="0" w:color="auto"/>
                    <w:bottom w:val="none" w:sz="0" w:space="0" w:color="auto"/>
                    <w:right w:val="none" w:sz="0" w:space="0" w:color="auto"/>
                  </w:divBdr>
                  <w:divsChild>
                    <w:div w:id="322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339">
              <w:marLeft w:val="0"/>
              <w:marRight w:val="0"/>
              <w:marTop w:val="0"/>
              <w:marBottom w:val="0"/>
              <w:divBdr>
                <w:top w:val="none" w:sz="0" w:space="0" w:color="auto"/>
                <w:left w:val="none" w:sz="0" w:space="0" w:color="auto"/>
                <w:bottom w:val="none" w:sz="0" w:space="0" w:color="auto"/>
                <w:right w:val="none" w:sz="0" w:space="0" w:color="auto"/>
              </w:divBdr>
              <w:divsChild>
                <w:div w:id="1565875849">
                  <w:marLeft w:val="0"/>
                  <w:marRight w:val="0"/>
                  <w:marTop w:val="0"/>
                  <w:marBottom w:val="0"/>
                  <w:divBdr>
                    <w:top w:val="none" w:sz="0" w:space="0" w:color="auto"/>
                    <w:left w:val="none" w:sz="0" w:space="0" w:color="auto"/>
                    <w:bottom w:val="none" w:sz="0" w:space="0" w:color="auto"/>
                    <w:right w:val="none" w:sz="0" w:space="0" w:color="auto"/>
                  </w:divBdr>
                  <w:divsChild>
                    <w:div w:id="811560603">
                      <w:marLeft w:val="0"/>
                      <w:marRight w:val="0"/>
                      <w:marTop w:val="0"/>
                      <w:marBottom w:val="0"/>
                      <w:divBdr>
                        <w:top w:val="none" w:sz="0" w:space="0" w:color="auto"/>
                        <w:left w:val="none" w:sz="0" w:space="0" w:color="auto"/>
                        <w:bottom w:val="none" w:sz="0" w:space="0" w:color="auto"/>
                        <w:right w:val="none" w:sz="0" w:space="0" w:color="auto"/>
                      </w:divBdr>
                      <w:divsChild>
                        <w:div w:id="20166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34420">
                  <w:marLeft w:val="0"/>
                  <w:marRight w:val="0"/>
                  <w:marTop w:val="0"/>
                  <w:marBottom w:val="0"/>
                  <w:divBdr>
                    <w:top w:val="none" w:sz="0" w:space="0" w:color="auto"/>
                    <w:left w:val="none" w:sz="0" w:space="0" w:color="auto"/>
                    <w:bottom w:val="none" w:sz="0" w:space="0" w:color="auto"/>
                    <w:right w:val="none" w:sz="0" w:space="0" w:color="auto"/>
                  </w:divBdr>
                  <w:divsChild>
                    <w:div w:id="545682388">
                      <w:marLeft w:val="0"/>
                      <w:marRight w:val="0"/>
                      <w:marTop w:val="0"/>
                      <w:marBottom w:val="0"/>
                      <w:divBdr>
                        <w:top w:val="none" w:sz="0" w:space="0" w:color="auto"/>
                        <w:left w:val="none" w:sz="0" w:space="0" w:color="auto"/>
                        <w:bottom w:val="none" w:sz="0" w:space="0" w:color="auto"/>
                        <w:right w:val="none" w:sz="0" w:space="0" w:color="auto"/>
                      </w:divBdr>
                      <w:divsChild>
                        <w:div w:id="10846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193258">
          <w:marLeft w:val="0"/>
          <w:marRight w:val="0"/>
          <w:marTop w:val="0"/>
          <w:marBottom w:val="0"/>
          <w:divBdr>
            <w:top w:val="none" w:sz="0" w:space="0" w:color="auto"/>
            <w:left w:val="none" w:sz="0" w:space="0" w:color="auto"/>
            <w:bottom w:val="none" w:sz="0" w:space="0" w:color="auto"/>
            <w:right w:val="none" w:sz="0" w:space="0" w:color="auto"/>
          </w:divBdr>
          <w:divsChild>
            <w:div w:id="513691634">
              <w:marLeft w:val="0"/>
              <w:marRight w:val="0"/>
              <w:marTop w:val="0"/>
              <w:marBottom w:val="0"/>
              <w:divBdr>
                <w:top w:val="none" w:sz="0" w:space="0" w:color="auto"/>
                <w:left w:val="none" w:sz="0" w:space="0" w:color="auto"/>
                <w:bottom w:val="none" w:sz="0" w:space="0" w:color="auto"/>
                <w:right w:val="none" w:sz="0" w:space="0" w:color="auto"/>
              </w:divBdr>
              <w:divsChild>
                <w:div w:id="2080322191">
                  <w:marLeft w:val="0"/>
                  <w:marRight w:val="0"/>
                  <w:marTop w:val="210"/>
                  <w:marBottom w:val="210"/>
                  <w:divBdr>
                    <w:top w:val="none" w:sz="0" w:space="0" w:color="auto"/>
                    <w:left w:val="none" w:sz="0" w:space="0" w:color="auto"/>
                    <w:bottom w:val="none" w:sz="0" w:space="0" w:color="auto"/>
                    <w:right w:val="none" w:sz="0" w:space="0" w:color="auto"/>
                  </w:divBdr>
                  <w:divsChild>
                    <w:div w:id="315688627">
                      <w:marLeft w:val="0"/>
                      <w:marRight w:val="0"/>
                      <w:marTop w:val="300"/>
                      <w:marBottom w:val="300"/>
                      <w:divBdr>
                        <w:top w:val="none" w:sz="0" w:space="0" w:color="auto"/>
                        <w:left w:val="single" w:sz="48" w:space="31" w:color="7DD1D3"/>
                        <w:bottom w:val="none" w:sz="0" w:space="0" w:color="auto"/>
                        <w:right w:val="none" w:sz="0" w:space="0" w:color="auto"/>
                      </w:divBdr>
                    </w:div>
                  </w:divsChild>
                </w:div>
              </w:divsChild>
            </w:div>
            <w:div w:id="1026247804">
              <w:marLeft w:val="0"/>
              <w:marRight w:val="0"/>
              <w:marTop w:val="0"/>
              <w:marBottom w:val="0"/>
              <w:divBdr>
                <w:top w:val="none" w:sz="0" w:space="0" w:color="auto"/>
                <w:left w:val="none" w:sz="0" w:space="0" w:color="auto"/>
                <w:bottom w:val="none" w:sz="0" w:space="0" w:color="auto"/>
                <w:right w:val="none" w:sz="0" w:space="0" w:color="auto"/>
              </w:divBdr>
              <w:divsChild>
                <w:div w:id="363598230">
                  <w:marLeft w:val="0"/>
                  <w:marRight w:val="0"/>
                  <w:marTop w:val="0"/>
                  <w:marBottom w:val="0"/>
                  <w:divBdr>
                    <w:top w:val="none" w:sz="0" w:space="0" w:color="auto"/>
                    <w:left w:val="none" w:sz="0" w:space="0" w:color="auto"/>
                    <w:bottom w:val="none" w:sz="0" w:space="0" w:color="auto"/>
                    <w:right w:val="none" w:sz="0" w:space="0" w:color="auto"/>
                  </w:divBdr>
                  <w:divsChild>
                    <w:div w:id="5262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en/database/oracle/tuxedo/22/otxig/upgrading-oracle-tuxedo-system-previous-release-oracle-tuxedo-22c.html" TargetMode="External"/><Relationship Id="rId18" Type="http://schemas.openxmlformats.org/officeDocument/2006/relationships/hyperlink" Target="https://docs.oracle.com/en/database/oracle/tuxedo/22/otxig/upgrading-oracle-tuxedo-system-previous-release-oracle-tuxedo-22c.html" TargetMode="External"/><Relationship Id="rId26" Type="http://schemas.openxmlformats.org/officeDocument/2006/relationships/hyperlink" Target="https://docs.oracle.com/en/database/oracle/tuxedo/22/otxig/upgrading-oracle-tuxedo-system-previous-release-oracle-tuxedo-22c.html" TargetMode="External"/><Relationship Id="rId39" Type="http://schemas.openxmlformats.org/officeDocument/2006/relationships/hyperlink" Target="https://docs.oracle.com/en/database/oracle/tuxedo/22/otxig/upgrading-oracle-tuxedo-system-previous-release-oracle-tuxedo-22c.html" TargetMode="External"/><Relationship Id="rId21" Type="http://schemas.openxmlformats.org/officeDocument/2006/relationships/image" Target="media/image2.jpeg"/><Relationship Id="rId34" Type="http://schemas.openxmlformats.org/officeDocument/2006/relationships/hyperlink" Target="https://docs.oracle.com/cd/E72452_01/tuxedo/docs1222/rf5/rf5.html" TargetMode="External"/><Relationship Id="rId42" Type="http://schemas.openxmlformats.org/officeDocument/2006/relationships/hyperlink" Target="https://docs.oracle.com/en/database/oracle/tuxedo/22/otxig/upgrading-oracle-tuxedo-system-previous-release-oracle-tuxedo-22c.html" TargetMode="External"/><Relationship Id="rId47" Type="http://schemas.openxmlformats.org/officeDocument/2006/relationships/hyperlink" Target="https://docs.oracle.com/cd/E13203_01/tuxedo/tux80/atmi/addynr4.htm" TargetMode="External"/><Relationship Id="rId50" Type="http://schemas.openxmlformats.org/officeDocument/2006/relationships/hyperlink" Target="https://docs.oracle.com/en/database/oracle/tuxedo/22/otxig/upgrading-oracle-tuxedo-system-previous-release-oracle-tuxedo-22c.html" TargetMode="External"/><Relationship Id="rId55" Type="http://schemas.openxmlformats.org/officeDocument/2006/relationships/footer" Target="footer1.xml"/><Relationship Id="rId7" Type="http://schemas.openxmlformats.org/officeDocument/2006/relationships/hyperlink" Target="https://docs.oracle.com/en/database/oracle/tuxedo/22/otxig/upgrading-oracle-tuxedo-system-previous-release-oracle-tuxedo-22c.html" TargetMode="External"/><Relationship Id="rId2" Type="http://schemas.openxmlformats.org/officeDocument/2006/relationships/styles" Target="styles.xml"/><Relationship Id="rId16" Type="http://schemas.openxmlformats.org/officeDocument/2006/relationships/hyperlink" Target="https://docs.oracle.com/en/database/oracle/tuxedo/22/otxig/upgrading-oracle-tuxedo-system-previous-release-oracle-tuxedo-22c.html" TargetMode="External"/><Relationship Id="rId29" Type="http://schemas.openxmlformats.org/officeDocument/2006/relationships/hyperlink" Target="https://docs.oracle.com/en/database/oracle/tuxedo/22/otxig/upgrading-oracle-tuxedo-system-previous-release-oracle-tuxedo-22c.html" TargetMode="External"/><Relationship Id="rId11" Type="http://schemas.openxmlformats.org/officeDocument/2006/relationships/hyperlink" Target="https://docs.oracle.com/en/database/oracle/tuxedo/22/otxig/upgrading-oracle-tuxedo-system-previous-release-oracle-tuxedo-22c.html" TargetMode="External"/><Relationship Id="rId24" Type="http://schemas.openxmlformats.org/officeDocument/2006/relationships/hyperlink" Target="https://docs.oracle.com/en/database/oracle/tuxedo/22/otxig/upgrading-oracle-tuxedo-system-previous-release-oracle-tuxedo-22c.html" TargetMode="External"/><Relationship Id="rId32" Type="http://schemas.openxmlformats.org/officeDocument/2006/relationships/hyperlink" Target="https://docs.oracle.com/cd/E72452_01/tuxedo/docs1222/rf5/rf5.html" TargetMode="External"/><Relationship Id="rId37" Type="http://schemas.openxmlformats.org/officeDocument/2006/relationships/hyperlink" Target="https://docs.oracle.com/en/database/oracle/tuxedo/22/otxig/upgrading-oracle-tuxedo-system-previous-release-oracle-tuxedo-22c.html" TargetMode="External"/><Relationship Id="rId40" Type="http://schemas.openxmlformats.org/officeDocument/2006/relationships/hyperlink" Target="https://docs.oracle.com/en/database/oracle/tuxedo/22/otxig/upgrading-oracle-tuxedo-system-previous-release-oracle-tuxedo-22c.html" TargetMode="External"/><Relationship Id="rId45" Type="http://schemas.openxmlformats.org/officeDocument/2006/relationships/hyperlink" Target="https://docs.oracle.com/en/database/oracle/tuxedo/22/otxig/upgrading-oracle-tuxedo-system-previous-release-oracle-tuxedo-22c.html" TargetMode="External"/><Relationship Id="rId53" Type="http://schemas.openxmlformats.org/officeDocument/2006/relationships/hyperlink" Target="https://docs.oracle.com/en/database/oracle/tuxedo/22/otxig/upgrading-oracle-tuxedo-system-previous-release-oracle-tuxedo-22c.html" TargetMode="External"/><Relationship Id="rId5" Type="http://schemas.openxmlformats.org/officeDocument/2006/relationships/footnotes" Target="footnotes.xml"/><Relationship Id="rId19" Type="http://schemas.openxmlformats.org/officeDocument/2006/relationships/hyperlink" Target="https://docs.oracle.com/en/database/oracle/tuxedo/22/otxig/oracle-tuxedo-22c-release-22.1.0.0.0-platform-data-sheets.html" TargetMode="External"/><Relationship Id="rId4" Type="http://schemas.openxmlformats.org/officeDocument/2006/relationships/webSettings" Target="webSettings.xml"/><Relationship Id="rId9" Type="http://schemas.openxmlformats.org/officeDocument/2006/relationships/hyperlink" Target="https://docs.oracle.com/en/database/oracle/tuxedo/22/otxig/upgrading-oracle-tuxedo-system-previous-release-oracle-tuxedo-22c.html" TargetMode="External"/><Relationship Id="rId14" Type="http://schemas.openxmlformats.org/officeDocument/2006/relationships/hyperlink" Target="https://docs.oracle.com/en/database/oracle/tuxedo/22/otxig/upgrading-oracle-tuxedo-system-previous-release-oracle-tuxedo-22c.html" TargetMode="External"/><Relationship Id="rId22" Type="http://schemas.openxmlformats.org/officeDocument/2006/relationships/hyperlink" Target="https://docs.oracle.com/en/database/oracle/tuxedo/22/otxig/upgrading-oracle-tuxedo-system-previous-release-oracle-tuxedo-22c.html" TargetMode="External"/><Relationship Id="rId27" Type="http://schemas.openxmlformats.org/officeDocument/2006/relationships/hyperlink" Target="https://docs.oracle.com/en/database/oracle/tuxedo/22/otxig/performing-installation-tasks.html" TargetMode="External"/><Relationship Id="rId30" Type="http://schemas.openxmlformats.org/officeDocument/2006/relationships/hyperlink" Target="https://docs.oracle.com/en/database/oracle/tuxedo/22/otxig/upgrading-oracle-tuxedo-system-previous-release-oracle-tuxedo-22c.html" TargetMode="External"/><Relationship Id="rId35" Type="http://schemas.openxmlformats.org/officeDocument/2006/relationships/hyperlink" Target="https://docs.oracle.com/en/database/oracle/tuxedo/22/otxig/upgrading-oracle-tuxedo-system-previous-release-oracle-tuxedo-22c.html" TargetMode="External"/><Relationship Id="rId43" Type="http://schemas.openxmlformats.org/officeDocument/2006/relationships/hyperlink" Target="https://docs.oracle.com/en/database/oracle/tuxedo/22/otxig/performing-installation-tasks.html" TargetMode="External"/><Relationship Id="rId48" Type="http://schemas.openxmlformats.org/officeDocument/2006/relationships/hyperlink" Target="https://docs.oracle.com/en/database/oracle/tuxedo/22/otxig/upgrading-oracle-tuxedo-system-previous-release-oracle-tuxedo-22c.html" TargetMode="External"/><Relationship Id="rId56" Type="http://schemas.openxmlformats.org/officeDocument/2006/relationships/fontTable" Target="fontTable.xml"/><Relationship Id="rId8" Type="http://schemas.openxmlformats.org/officeDocument/2006/relationships/hyperlink" Target="https://docs.oracle.com/en/database/oracle/tuxedo/22/otxig/upgrading-oracle-tuxedo-system-previous-release-oracle-tuxedo-22c.html" TargetMode="External"/><Relationship Id="rId51" Type="http://schemas.openxmlformats.org/officeDocument/2006/relationships/hyperlink" Target="https://docs.oracle.com/en/database/oracle/tuxedo/22/otxig/upgrading-oracle-tuxedo-system-previous-release-oracle-tuxedo-22c.html" TargetMode="External"/><Relationship Id="rId3" Type="http://schemas.openxmlformats.org/officeDocument/2006/relationships/settings" Target="settings.xml"/><Relationship Id="rId12" Type="http://schemas.openxmlformats.org/officeDocument/2006/relationships/hyperlink" Target="https://docs.oracle.com/en/database/oracle/tuxedo/22/otxig/upgrading-oracle-tuxedo-system-previous-release-oracle-tuxedo-22c.html" TargetMode="External"/><Relationship Id="rId17" Type="http://schemas.openxmlformats.org/officeDocument/2006/relationships/image" Target="media/image1.png"/><Relationship Id="rId25" Type="http://schemas.openxmlformats.org/officeDocument/2006/relationships/hyperlink" Target="https://docs.oracle.com/en/database/oracle/tuxedo/22/otxig/upgrading-oracle-tuxedo-system-previous-release-oracle-tuxedo-22c.html" TargetMode="External"/><Relationship Id="rId33" Type="http://schemas.openxmlformats.org/officeDocument/2006/relationships/hyperlink" Target="https://docs.oracle.com/cd/E72452_01/tuxedo/docs1222/rf5/rf5.html" TargetMode="External"/><Relationship Id="rId38" Type="http://schemas.openxmlformats.org/officeDocument/2006/relationships/hyperlink" Target="https://docs.oracle.com/en/database/oracle/tuxedo/22/otxig/upgrading-oracle-tuxedo-system-previous-release-oracle-tuxedo-22c.html" TargetMode="External"/><Relationship Id="rId46" Type="http://schemas.openxmlformats.org/officeDocument/2006/relationships/hyperlink" Target="https://docs.oracle.com/cd/E13203_01/tuxedo/tux80/atmi/addynr4.htm" TargetMode="External"/><Relationship Id="rId20" Type="http://schemas.openxmlformats.org/officeDocument/2006/relationships/hyperlink" Target="https://docs.oracle.com/en/database/oracle/tuxedo/22/otxig/upgrading-oracle-tuxedo-system-previous-release-oracle-tuxedo-22c.html" TargetMode="External"/><Relationship Id="rId41" Type="http://schemas.openxmlformats.org/officeDocument/2006/relationships/hyperlink" Target="https://docs.oracle.com/en/database/oracle/tuxedo/22/otxig/upgrading-oracle-tuxedo-system-previous-release-oracle-tuxedo-22c.html"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oracle.com/en/database/oracle/tuxedo/22/otxig/upgrading-oracle-tuxedo-system-previous-release-oracle-tuxedo-22c.html" TargetMode="External"/><Relationship Id="rId23" Type="http://schemas.openxmlformats.org/officeDocument/2006/relationships/hyperlink" Target="https://docs.oracle.com/en/database/oracle/tuxedo/22/otxig/upgrading-oracle-tuxedo-system-previous-release-oracle-tuxedo-22c.html" TargetMode="External"/><Relationship Id="rId28" Type="http://schemas.openxmlformats.org/officeDocument/2006/relationships/hyperlink" Target="https://docs.oracle.com/pls/topic/lookup?ctx=en/database/oracle/tuxedo/22/otxig&amp;id=OTXRN-GUID-105D96CD-504F-4B95-9D7B-95AB58FA2D06" TargetMode="External"/><Relationship Id="rId36" Type="http://schemas.openxmlformats.org/officeDocument/2006/relationships/hyperlink" Target="https://docs.oracle.com/en/database/oracle/tuxedo/22/otxig/upgrading-oracle-tuxedo-system-previous-release-oracle-tuxedo-22c.html" TargetMode="External"/><Relationship Id="rId49" Type="http://schemas.openxmlformats.org/officeDocument/2006/relationships/hyperlink" Target="https://docs.oracle.com/pls/topic/lookup?ctx=en/database/oracle/tuxedo/22/otxig&amp;id=OXTRN-GUID-105D96CD-504F-4B95-9D7B-95AB58FA2D06" TargetMode="External"/><Relationship Id="rId57" Type="http://schemas.openxmlformats.org/officeDocument/2006/relationships/theme" Target="theme/theme1.xml"/><Relationship Id="rId10" Type="http://schemas.openxmlformats.org/officeDocument/2006/relationships/hyperlink" Target="https://docs.oracle.com/en/database/oracle/tuxedo/22/otxig/upgrading-oracle-tuxedo-system-previous-release-oracle-tuxedo-22c.html" TargetMode="External"/><Relationship Id="rId31" Type="http://schemas.openxmlformats.org/officeDocument/2006/relationships/hyperlink" Target="https://docs.oracle.com/cd/E72452_01/tuxedo/docs1222/rf5/rf5.html" TargetMode="External"/><Relationship Id="rId44" Type="http://schemas.openxmlformats.org/officeDocument/2006/relationships/hyperlink" Target="https://docs.oracle.com/en/database/oracle/tuxedo/22/otxig/upgrading-oracle-tuxedo-system-previous-release-oracle-tuxedo-22c.html" TargetMode="External"/><Relationship Id="rId52" Type="http://schemas.openxmlformats.org/officeDocument/2006/relationships/hyperlink" Target="https://docs.oracle.com/en/database/oracle/tuxedo/22/otxig/upgrading-oracle-tuxedo-system-previous-release-oracle-tuxedo-22c.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_rels/header1.xml.rels><?xml version="1.0" encoding="UTF-8" standalone="yes"?>
<Relationships xmlns="http://schemas.openxmlformats.org/package/2006/relationships"><Relationship Id="rId1" Type="http://schemas.openxmlformats.org/officeDocument/2006/relationships/hyperlink" Target="https://docs.oracle.com/en/database/oracle/tuxedo/22/otxig/upgrading-oracle-tuxedo-system-previous-release-oracle-tuxedo-22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5136</Words>
  <Characters>29281</Characters>
  <Application>Microsoft Office Word</Application>
  <DocSecurity>0</DocSecurity>
  <Lines>244</Lines>
  <Paragraphs>68</Paragraphs>
  <ScaleCrop>false</ScaleCrop>
  <Company>Oracle</Company>
  <LinksUpToDate>false</LinksUpToDate>
  <CharactersWithSpaces>34349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McKoy</dc:creator>
  <cp:keywords/>
  <dc:description/>
  <cp:lastModifiedBy>Gary McKoy</cp:lastModifiedBy>
  <cp:revision>2</cp:revision>
  <dcterms:created xsi:type="dcterms:W3CDTF">2026-02-10T19:26:00Z</dcterms:created>
  <dcterms:modified xsi:type="dcterms:W3CDTF">2026-02-10T19:26:00Z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665055-977f-4acd-9884-1bec8e5ad200_Enabled">
    <vt:lpwstr>true</vt:lpwstr>
  </property>
  <property fmtid="{D5CDD505-2E9C-101B-9397-08002B2CF9AE}" pid="3" name="MSIP_Label_56665055-977f-4acd-9884-1bec8e5ad200_SetDate">
    <vt:lpwstr>2025-05-05T17:30:36Z</vt:lpwstr>
  </property>
  <property fmtid="{D5CDD505-2E9C-101B-9397-08002B2CF9AE}" pid="4" name="MSIP_Label_56665055-977f-4acd-9884-1bec8e5ad200_Method">
    <vt:lpwstr>Standard</vt:lpwstr>
  </property>
  <property fmtid="{D5CDD505-2E9C-101B-9397-08002B2CF9AE}" pid="5" name="MSIP_Label_56665055-977f-4acd-9884-1bec8e5ad200_Name">
    <vt:lpwstr>Anyone ( Unrestricted )</vt:lpwstr>
  </property>
  <property fmtid="{D5CDD505-2E9C-101B-9397-08002B2CF9AE}" pid="6" name="MSIP_Label_56665055-977f-4acd-9884-1bec8e5ad200_SiteId">
    <vt:lpwstr>4e2c6054-71cb-48f1-bd6c-3a9705aca71b</vt:lpwstr>
  </property>
  <property fmtid="{D5CDD505-2E9C-101B-9397-08002B2CF9AE}" pid="7" name="MSIP_Label_56665055-977f-4acd-9884-1bec8e5ad200_ActionId">
    <vt:lpwstr>dc472730-df8b-4d3c-b8f3-aa56b920d666</vt:lpwstr>
  </property>
  <property fmtid="{D5CDD505-2E9C-101B-9397-08002B2CF9AE}" pid="8" name="MSIP_Label_56665055-977f-4acd-9884-1bec8e5ad200_ContentBits">
    <vt:lpwstr>3</vt:lpwstr>
  </property>
</Properties>
</file>