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eg" ContentType="image/jpe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>
          <w:b/>
          <w:lang w:val="en-US"/>
        </w:rPr>
      </w:pPr>
      <w:r>
        <w:rPr>
          <w:b/>
          <w:lang w:val="en-US"/>
        </w:rPr>
        <w:t>AREVALO, DIANE ABBY</w:t>
      </w:r>
    </w:p>
    <w:p>
      <w:pPr>
        <w:pStyle w:val="style0"/>
        <w:rPr>
          <w:b/>
        </w:rPr>
      </w:pPr>
      <w:r>
        <w:rPr>
          <w:b/>
          <w:lang w:val="en-US"/>
        </w:rPr>
        <w:t>BSIT-II</w:t>
      </w:r>
    </w:p>
    <w:p>
      <w:pPr>
        <w:pStyle w:val="style0"/>
        <w:rPr>
          <w:b/>
        </w:rPr>
      </w:pPr>
      <w:r>
        <w:rPr>
          <w:b/>
        </w:rPr>
        <w:t>FUNDAMENTALS OF DATABASES</w:t>
      </w:r>
      <w:r>
        <w:rPr>
          <w:b/>
        </w:rPr>
        <w:t xml:space="preserve"> – WEEK 3 –</w:t>
      </w:r>
      <w:r>
        <w:rPr>
          <w:b/>
        </w:rPr>
        <w:t xml:space="preserve"> ACTIVITY 1</w:t>
      </w:r>
    </w:p>
    <w:p>
      <w:pPr>
        <w:pStyle w:val="style0"/>
        <w:ind w:firstLine="360"/>
        <w:rPr/>
      </w:pPr>
      <w:r>
        <w:t>Supply</w:t>
      </w:r>
      <w:r>
        <w:t>/perform</w:t>
      </w:r>
      <w:r>
        <w:t xml:space="preserve"> what is asking in the following statements. Attach or put a screenshot for each number to support your answers</w:t>
      </w:r>
      <w:r>
        <w:t>.</w:t>
      </w:r>
    </w:p>
    <w:p>
      <w:pPr>
        <w:pStyle w:val="style179"/>
        <w:numPr>
          <w:ilvl w:val="0"/>
          <w:numId w:val="2"/>
        </w:numPr>
        <w:rPr/>
      </w:pPr>
      <w:r>
        <w:t>Search a website or install a free software (for those who have laptop</w:t>
      </w:r>
      <w:r>
        <w:t>)</w:t>
      </w:r>
      <w:r>
        <w:t xml:space="preserve"> which can be used as example of different types of interfaces for database or data management in the software/system.</w:t>
      </w:r>
      <w:r>
        <w:rPr>
          <w:lang w:val="en-US"/>
        </w:rPr>
        <w:t xml:space="preserve">  </w:t>
      </w:r>
    </w:p>
    <w:p>
      <w:pPr>
        <w:pStyle w:val="style0"/>
        <w:numPr>
          <w:ilvl w:val="0"/>
          <w:numId w:val="0"/>
        </w:numPr>
        <w:rPr/>
      </w:pP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2299850</wp:posOffset>
            </wp:positionH>
            <wp:positionV relativeFrom="page">
              <wp:posOffset>3016514</wp:posOffset>
            </wp:positionV>
            <wp:extent cx="2971800" cy="5283200"/>
            <wp:effectExtent l="0" t="0" r="0" b="0"/>
            <wp:wrapSquare wrapText="bothSides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283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   </w:t>
      </w: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 </w:t>
      </w: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ind w:firstLineChars="200"/>
        <w:rPr>
          <w:lang w:val="en-US"/>
        </w:rPr>
      </w:pPr>
      <w:r>
        <w:rPr>
          <w:lang w:val="en-US"/>
        </w:rPr>
        <w:t xml:space="preserve">I chose SQL because this tool provides a mechanism which a user interact with the database without using query language. </w:t>
      </w:r>
    </w:p>
    <w:p>
      <w:pPr>
        <w:pStyle w:val="style0"/>
        <w:numPr>
          <w:ilvl w:val="0"/>
          <w:numId w:val="0"/>
        </w:numPr>
        <w:ind w:firstLineChars="200"/>
        <w:rPr/>
      </w:pPr>
      <w:r>
        <w:rPr>
          <w:lang w:val="en-US"/>
        </w:rPr>
        <w:t xml:space="preserve">2. </w:t>
      </w:r>
      <w:r>
        <w:t>Capture or make a screenshot for each types of interface given below and briefly explain its importance or benefits to the users.</w:t>
      </w:r>
    </w:p>
    <w:p>
      <w:pPr>
        <w:pStyle w:val="style179"/>
        <w:rPr/>
      </w:pPr>
    </w:p>
    <w:p>
      <w:pPr>
        <w:pStyle w:val="style179"/>
        <w:rPr>
          <w:rFonts w:hint="default"/>
        </w:rPr>
      </w:pPr>
      <w:r>
        <w:rPr>
          <w:lang w:val="en-US"/>
        </w:rPr>
        <w:t xml:space="preserve">a. </w:t>
      </w:r>
      <w:r>
        <w:t>Menu-Based Interface</w:t>
      </w:r>
      <w:r>
        <w:rPr>
          <w:lang w:val="en-US"/>
        </w:rPr>
        <w:t xml:space="preserve">                                                              b. </w:t>
      </w:r>
      <w:r>
        <w:rPr>
          <w:rFonts w:hint="default"/>
        </w:rPr>
        <w:t>Forms-Based</w:t>
      </w:r>
      <w:r>
        <w:rPr>
          <w:rFonts w:hint="default"/>
        </w:rPr>
        <w:t xml:space="preserve"> </w:t>
      </w:r>
      <w:r>
        <w:rPr>
          <w:rFonts w:hint="default"/>
        </w:rPr>
        <w:t>Interface</w:t>
      </w:r>
    </w:p>
    <w:p>
      <w:pPr>
        <w:pStyle w:val="style179"/>
        <w:rPr/>
      </w:pPr>
      <w:r>
        <w:rPr/>
        <w:drawing>
          <wp:anchor distT="0" distB="0" distL="114300" distR="114300" simplePos="false" relativeHeight="4" behindDoc="false" locked="false" layoutInCell="true" allowOverlap="true">
            <wp:simplePos x="0" y="0"/>
            <wp:positionH relativeFrom="page">
              <wp:posOffset>4394834</wp:posOffset>
            </wp:positionH>
            <wp:positionV relativeFrom="page">
              <wp:posOffset>2075804</wp:posOffset>
            </wp:positionV>
            <wp:extent cx="3024693" cy="4886971"/>
            <wp:effectExtent l="0" t="0" r="0" b="0"/>
            <wp:wrapSquare wrapText="bothSides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24693" cy="488697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numPr>
          <w:ilvl w:val="0"/>
          <w:numId w:val="0"/>
        </w:numPr>
        <w:rPr/>
      </w:pPr>
    </w:p>
    <w:p>
      <w:pPr>
        <w:pStyle w:val="style179"/>
        <w:numPr>
          <w:ilvl w:val="0"/>
          <w:numId w:val="0"/>
        </w:numPr>
        <w:ind w:left="1440" w:firstLine="0"/>
        <w:rPr/>
      </w:pP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1051334</wp:posOffset>
            </wp:positionH>
            <wp:positionV relativeFrom="page">
              <wp:posOffset>2049050</wp:posOffset>
            </wp:positionV>
            <wp:extent cx="2821777" cy="4961284"/>
            <wp:effectExtent l="0" t="0" r="0" b="0"/>
            <wp:wrapSquare wrapText="bothSides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21777" cy="496128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numPr>
          <w:ilvl w:val="0"/>
          <w:numId w:val="0"/>
        </w:numPr>
        <w:rPr/>
      </w:pPr>
    </w:p>
    <w:p>
      <w:pPr>
        <w:pStyle w:val="style179"/>
        <w:numPr>
          <w:ilvl w:val="0"/>
          <w:numId w:val="0"/>
        </w:numPr>
        <w:ind w:left="1440" w:firstLine="0"/>
        <w:rPr/>
      </w:pPr>
    </w:p>
    <w:p>
      <w:pPr>
        <w:pStyle w:val="style179"/>
        <w:numPr>
          <w:ilvl w:val="0"/>
          <w:numId w:val="0"/>
        </w:numPr>
        <w:ind w:left="1440" w:firstLine="0"/>
        <w:rPr/>
      </w:pPr>
    </w:p>
    <w:p>
      <w:pPr>
        <w:pStyle w:val="style179"/>
        <w:numPr>
          <w:ilvl w:val="0"/>
          <w:numId w:val="0"/>
        </w:numPr>
        <w:ind w:left="1440" w:firstLine="0"/>
        <w:rPr/>
      </w:pPr>
    </w:p>
    <w:p>
      <w:pPr>
        <w:pStyle w:val="style179"/>
        <w:numPr>
          <w:ilvl w:val="0"/>
          <w:numId w:val="0"/>
        </w:numPr>
        <w:ind w:left="1440" w:firstLine="0"/>
        <w:rPr/>
      </w:pPr>
    </w:p>
    <w:p>
      <w:pPr>
        <w:pStyle w:val="style179"/>
        <w:numPr>
          <w:ilvl w:val="0"/>
          <w:numId w:val="0"/>
        </w:numPr>
        <w:ind w:left="1440" w:firstLine="0"/>
        <w:rPr/>
      </w:pPr>
    </w:p>
    <w:p>
      <w:pPr>
        <w:pStyle w:val="style179"/>
        <w:numPr>
          <w:ilvl w:val="0"/>
          <w:numId w:val="0"/>
        </w:numPr>
        <w:ind w:left="1440" w:firstLine="0"/>
        <w:rPr/>
      </w:pPr>
    </w:p>
    <w:p>
      <w:pPr>
        <w:pStyle w:val="style179"/>
        <w:numPr>
          <w:ilvl w:val="0"/>
          <w:numId w:val="0"/>
        </w:numPr>
        <w:ind w:left="1440" w:firstLine="0"/>
        <w:rPr/>
      </w:pPr>
    </w:p>
    <w:p>
      <w:pPr>
        <w:pStyle w:val="style179"/>
        <w:numPr>
          <w:ilvl w:val="0"/>
          <w:numId w:val="0"/>
        </w:numPr>
        <w:ind w:left="1440" w:firstLine="0"/>
        <w:rPr/>
      </w:pPr>
    </w:p>
    <w:p>
      <w:pPr>
        <w:pStyle w:val="style179"/>
        <w:numPr>
          <w:ilvl w:val="0"/>
          <w:numId w:val="0"/>
        </w:numPr>
        <w:ind w:left="1440" w:firstLine="0"/>
        <w:rPr/>
      </w:pPr>
    </w:p>
    <w:p>
      <w:pPr>
        <w:pStyle w:val="style179"/>
        <w:numPr>
          <w:ilvl w:val="0"/>
          <w:numId w:val="0"/>
        </w:numPr>
        <w:ind w:left="1440" w:firstLine="0"/>
        <w:rPr/>
      </w:pPr>
    </w:p>
    <w:p>
      <w:pPr>
        <w:pStyle w:val="style179"/>
        <w:numPr>
          <w:ilvl w:val="0"/>
          <w:numId w:val="0"/>
        </w:numPr>
        <w:ind w:left="1440" w:firstLine="0"/>
        <w:rPr/>
      </w:pPr>
    </w:p>
    <w:p>
      <w:pPr>
        <w:pStyle w:val="style179"/>
        <w:numPr>
          <w:ilvl w:val="0"/>
          <w:numId w:val="0"/>
        </w:numPr>
        <w:ind w:left="1440" w:firstLine="0"/>
        <w:rPr/>
      </w:pPr>
    </w:p>
    <w:p>
      <w:pPr>
        <w:pStyle w:val="style179"/>
        <w:numPr>
          <w:ilvl w:val="0"/>
          <w:numId w:val="0"/>
        </w:numPr>
        <w:ind w:left="1440" w:firstLine="0"/>
        <w:rPr/>
      </w:pPr>
    </w:p>
    <w:p>
      <w:pPr>
        <w:pStyle w:val="style179"/>
        <w:numPr>
          <w:ilvl w:val="0"/>
          <w:numId w:val="0"/>
        </w:numPr>
        <w:ind w:left="1440" w:firstLine="0"/>
        <w:rPr/>
      </w:pP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  <w:r>
        <w:rPr>
          <w:lang w:val="en-US"/>
        </w:rPr>
        <w:t>As you can see, this site has it's menus.                                          When you click this site, first</w:t>
      </w:r>
    </w:p>
    <w:p>
      <w:pPr>
        <w:pStyle w:val="style0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When you click the bars either left or right,                                      thing to show up is a sign up or </w:t>
      </w:r>
    </w:p>
    <w:p>
      <w:pPr>
        <w:pStyle w:val="style0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registration field before you can enter the                                       menus will show up for the site. </w:t>
      </w:r>
    </w:p>
    <w:p>
      <w:pPr>
        <w:pStyle w:val="style0"/>
        <w:numPr>
          <w:ilvl w:val="0"/>
          <w:numId w:val="0"/>
        </w:numPr>
        <w:rPr/>
      </w:pPr>
      <w:r>
        <w:rPr>
          <w:lang w:val="en-US"/>
        </w:rPr>
        <w:t xml:space="preserve">user's options. </w:t>
      </w: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rPr/>
      </w:pPr>
      <w:r>
        <w:rPr>
          <w:lang w:val="en-US"/>
        </w:rPr>
        <w:t xml:space="preserve">          c. Graphical User Interface                                                </w:t>
      </w:r>
      <w:r>
        <w:rPr>
          <w:rFonts w:hint="default"/>
          <w:lang w:val="en-US"/>
        </w:rPr>
        <w:t xml:space="preserve">    d.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>Natural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>Language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>Interface</w:t>
      </w:r>
    </w:p>
    <w:p>
      <w:pPr>
        <w:pStyle w:val="style0"/>
        <w:rPr/>
      </w:pPr>
      <w:r>
        <w:rPr/>
        <w:drawing>
          <wp:anchor distT="0" distB="0" distL="114300" distR="114300" simplePos="false" relativeHeight="5" behindDoc="false" locked="false" layoutInCell="true" allowOverlap="true">
            <wp:simplePos x="0" y="0"/>
            <wp:positionH relativeFrom="page">
              <wp:posOffset>692531</wp:posOffset>
            </wp:positionH>
            <wp:positionV relativeFrom="page">
              <wp:posOffset>1617345</wp:posOffset>
            </wp:positionV>
            <wp:extent cx="3204590" cy="4892021"/>
            <wp:effectExtent l="0" t="0" r="0" b="0"/>
            <wp:wrapSquare wrapText="bothSides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04590" cy="4892021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 xml:space="preserve">     </w:t>
      </w:r>
    </w:p>
    <w:p>
      <w:pPr>
        <w:pStyle w:val="style0"/>
        <w:numPr>
          <w:ilvl w:val="0"/>
          <w:numId w:val="0"/>
        </w:numPr>
        <w:rPr>
          <w:lang w:val="en-US"/>
        </w:rPr>
      </w:pPr>
      <w:r>
        <w:rPr/>
        <w:drawing>
          <wp:anchor distT="0" distB="0" distL="114300" distR="114300" simplePos="false" relativeHeight="6" behindDoc="false" locked="false" layoutInCell="true" allowOverlap="true">
            <wp:simplePos x="0" y="0"/>
            <wp:positionH relativeFrom="page">
              <wp:posOffset>4097575</wp:posOffset>
            </wp:positionH>
            <wp:positionV relativeFrom="page">
              <wp:posOffset>1642067</wp:posOffset>
            </wp:positionV>
            <wp:extent cx="2971799" cy="4855758"/>
            <wp:effectExtent l="0" t="0" r="0" b="0"/>
            <wp:wrapSquare wrapText="bothSides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799" cy="485575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Graphical User Interface allows user to interact                            This interface allows you to </w:t>
      </w:r>
    </w:p>
    <w:p>
      <w:pPr>
        <w:pStyle w:val="style0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with electronic devices. As you can you can see,                          interact using a human language. </w:t>
      </w:r>
    </w:p>
    <w:p>
      <w:pPr>
        <w:pStyle w:val="style0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this site allows you to point your mouse or cursor                        Can be a command-based or a </w:t>
      </w:r>
    </w:p>
    <w:p>
      <w:pPr>
        <w:pStyle w:val="style0"/>
        <w:numPr>
          <w:ilvl w:val="0"/>
          <w:numId w:val="0"/>
        </w:numPr>
        <w:rPr>
          <w:lang w:val="en-US"/>
        </w:rPr>
      </w:pPr>
      <w:r>
        <w:rPr>
          <w:lang w:val="en-US"/>
        </w:rPr>
        <w:t>to a particular icon.                                                                              text-based interaction.</w:t>
      </w: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           e. Speech input and output                                                             f. Interfaces for DBA</w:t>
      </w:r>
    </w:p>
    <w:p>
      <w:pPr>
        <w:pStyle w:val="style0"/>
        <w:numPr>
          <w:ilvl w:val="0"/>
          <w:numId w:val="0"/>
        </w:numPr>
        <w:rPr/>
      </w:pPr>
      <w:r>
        <w:rPr/>
        <w:drawing>
          <wp:anchor distT="0" distB="0" distL="114300" distR="114300" simplePos="false" relativeHeight="8" behindDoc="false" locked="false" layoutInCell="true" allowOverlap="true">
            <wp:simplePos x="0" y="0"/>
            <wp:positionH relativeFrom="page">
              <wp:posOffset>4175687</wp:posOffset>
            </wp:positionH>
            <wp:positionV relativeFrom="page">
              <wp:posOffset>1366976</wp:posOffset>
            </wp:positionV>
            <wp:extent cx="2778558" cy="4845831"/>
            <wp:effectExtent l="0" t="0" r="0" b="0"/>
            <wp:wrapSquare wrapText="bothSides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78558" cy="484583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This interface simply allows the user to interact                         This last interface is simply an </w:t>
      </w:r>
    </w:p>
    <w:p>
      <w:pPr>
        <w:pStyle w:val="style0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with the system. As the user speaks, the system                       interface that creats account, </w:t>
      </w:r>
    </w:p>
    <w:p>
      <w:pPr>
        <w:pStyle w:val="style0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will be able to to recognise what was said.                                 grants authorization, like facebook. </w:t>
      </w:r>
    </w:p>
    <w:p>
      <w:pPr>
        <w:pStyle w:val="style0"/>
        <w:numPr>
          <w:ilvl w:val="0"/>
          <w:numId w:val="0"/>
        </w:numPr>
        <w:rPr>
          <w:lang w:val="en-US"/>
        </w:rPr>
      </w:pPr>
      <w:r>
        <w:rPr/>
        <w:drawing>
          <wp:anchor distT="0" distB="0" distL="114300" distR="114300" simplePos="false" relativeHeight="7" behindDoc="false" locked="false" layoutInCell="true" allowOverlap="true">
            <wp:simplePos x="0" y="0"/>
            <wp:positionH relativeFrom="page">
              <wp:posOffset>693975</wp:posOffset>
            </wp:positionH>
            <wp:positionV relativeFrom="page">
              <wp:posOffset>1371267</wp:posOffset>
            </wp:positionV>
            <wp:extent cx="3161440" cy="4916363"/>
            <wp:effectExtent l="0" t="0" r="0" b="0"/>
            <wp:wrapSquare wrapText="bothSides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61440" cy="491636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numPr>
          <w:ilvl w:val="0"/>
          <w:numId w:val="0"/>
        </w:numPr>
        <w:rPr>
          <w:lang w:val="en-US"/>
        </w:rPr>
      </w:pPr>
    </w:p>
    <w:p>
      <w:pPr>
        <w:pStyle w:val="style0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     </w:t>
      </w:r>
    </w:p>
    <w:p>
      <w:pPr>
        <w:pStyle w:val="style0"/>
        <w:numPr>
          <w:ilvl w:val="0"/>
          <w:numId w:val="0"/>
        </w:numPr>
        <w:rPr/>
      </w:pPr>
    </w:p>
    <w:p>
      <w:pPr>
        <w:numPr>
          <w:ilvl w:val="0"/>
          <w:numId w:val="0"/>
        </w:numPr>
        <w:rPr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0030204"/>
    <w:charset w:val="00"/>
    <w:family w:val="swiss"/>
    <w:pitch w:val="variable"/>
    <w:sig w:usb0="E0002AFF" w:usb1="C000247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A29CC8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66F8AC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hybridMultilevel"/>
    <w:tmpl w:val="AAB45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3"/>
    <w:multiLevelType w:val="hybridMultilevel"/>
    <w:tmpl w:val="40902F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0000004"/>
    <w:multiLevelType w:val="hybridMultilevel"/>
    <w:tmpl w:val="66180F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0000005"/>
    <w:multiLevelType w:val="hybridMultilevel"/>
    <w:tmpl w:val="6DC6B4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c01173dd-e632-4015-ac78-cdd4c8c5cc12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8aa8f80a-6aed-4460-8b27-9d97bd9e5e23"/>
    <w:basedOn w:val="style65"/>
    <w:next w:val="style4098"/>
    <w:link w:val="style32"/>
    <w:uiPriority w:val="99"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png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8" Type="http://schemas.openxmlformats.org/officeDocument/2006/relationships/image" Target="media/image5.png"/><Relationship Id="rId4" Type="http://schemas.openxmlformats.org/officeDocument/2006/relationships/image" Target="media/image3.jpeg"/><Relationship Id="rId3" Type="http://schemas.openxmlformats.org/officeDocument/2006/relationships/image" Target="media/image2.jpeg"/><Relationship Id="rId9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settings" Target="settings.xml"/><Relationship Id="rId1" Type="http://schemas.openxmlformats.org/officeDocument/2006/relationships/numbering" Target="numbering.xml"/><Relationship Id="rId7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Words>266</Words>
  <Pages>1</Pages>
  <Characters>1309</Characters>
  <Application>WPS Office</Application>
  <DocSecurity>0</DocSecurity>
  <Paragraphs>76</Paragraphs>
  <ScaleCrop>false</ScaleCrop>
  <LinksUpToDate>false</LinksUpToDate>
  <CharactersWithSpaces>2121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2020-09-26T04:10:00Z</dcterms:created>
  <dc:creator>HP</dc:creator>
  <lastModifiedBy>SM-J730GM</lastModifiedBy>
  <dcterms:modified xsi:type="dcterms:W3CDTF">2020-10-01T01:25:56Z</dcterms:modified>
  <revision>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