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172E8" w14:textId="77777777" w:rsidR="001C25AC" w:rsidRDefault="001C25AC" w:rsidP="001C25A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>Data Science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  <w:r>
        <w:rPr>
          <w:rFonts w:ascii="Times" w:hAnsi="Times" w:cs="Times"/>
          <w:b/>
          <w:bCs/>
          <w:color w:val="000000"/>
          <w:sz w:val="37"/>
          <w:szCs w:val="37"/>
        </w:rPr>
        <w:t>HW3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  <w:r>
        <w:rPr>
          <w:rFonts w:ascii="Times" w:hAnsi="Times" w:cs="Times"/>
          <w:b/>
          <w:bCs/>
          <w:color w:val="000000"/>
          <w:sz w:val="37"/>
          <w:szCs w:val="37"/>
        </w:rPr>
        <w:t>Total: 20 points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  <w:r>
        <w:rPr>
          <w:rFonts w:ascii="Times" w:hAnsi="Times" w:cs="Times"/>
          <w:b/>
          <w:bCs/>
          <w:color w:val="000000"/>
          <w:sz w:val="37"/>
          <w:szCs w:val="37"/>
        </w:rPr>
        <w:t>Due: January 25</w:t>
      </w:r>
      <w:r>
        <w:rPr>
          <w:rFonts w:ascii="Times" w:hAnsi="Times" w:cs="Times"/>
          <w:b/>
          <w:bCs/>
          <w:color w:val="000000"/>
          <w:position w:val="16"/>
        </w:rPr>
        <w:t>th</w:t>
      </w:r>
      <w:r>
        <w:rPr>
          <w:rFonts w:ascii="Times" w:hAnsi="Times" w:cs="Times"/>
          <w:b/>
          <w:bCs/>
          <w:color w:val="000000"/>
          <w:sz w:val="37"/>
          <w:szCs w:val="37"/>
        </w:rPr>
        <w:t>, 2019, NOON</w:t>
      </w:r>
    </w:p>
    <w:p w14:paraId="4B2202F3" w14:textId="77777777" w:rsidR="001C25AC" w:rsidRDefault="001C25AC" w:rsidP="001C25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1C25AC">
        <w:rPr>
          <w:color w:val="000000"/>
        </w:rPr>
        <w:t xml:space="preserve">In your own words, specify the research question(s) (2 sentences or less) for Study 1 &amp; 2 [4] </w:t>
      </w:r>
    </w:p>
    <w:p w14:paraId="72D807DB" w14:textId="7DD63E53" w:rsidR="00461809" w:rsidRPr="001C25AC" w:rsidRDefault="00461809" w:rsidP="004219E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color w:val="000000"/>
        </w:rPr>
        <w:t xml:space="preserve">Overall RQ: </w:t>
      </w:r>
      <w:r>
        <w:rPr>
          <w:color w:val="000000"/>
        </w:rPr>
        <w:t>Did “physically experiencing” angular momentum lead to better understanding in students.</w:t>
      </w:r>
    </w:p>
    <w:p w14:paraId="64B245C2" w14:textId="3BAB3119" w:rsidR="001C25AC" w:rsidRPr="003A3FE1" w:rsidRDefault="001C25AC" w:rsidP="004219E1">
      <w:pPr>
        <w:pStyle w:val="ListParagraph"/>
        <w:numPr>
          <w:ilvl w:val="0"/>
          <w:numId w:val="5"/>
        </w:numPr>
        <w:spacing w:line="440" w:lineRule="atLeast"/>
        <w:rPr>
          <w:color w:val="000000"/>
        </w:rPr>
      </w:pPr>
      <w:r w:rsidRPr="001C25AC">
        <w:rPr>
          <w:color w:val="000000"/>
        </w:rPr>
        <w:t>RQ for study 1:</w:t>
      </w:r>
      <w:r w:rsidR="007534DE">
        <w:rPr>
          <w:color w:val="000000"/>
        </w:rPr>
        <w:t xml:space="preserve"> </w:t>
      </w:r>
      <w:r w:rsidR="003A3FE1">
        <w:rPr>
          <w:color w:val="000000"/>
        </w:rPr>
        <w:t xml:space="preserve">Did participants in the “action group” improve in correct answers to the questions </w:t>
      </w:r>
      <w:r w:rsidR="003A3FE1" w:rsidRPr="003A3FE1">
        <w:rPr>
          <w:color w:val="000000"/>
        </w:rPr>
        <w:t>“Did Woody experience more or</w:t>
      </w:r>
      <w:r w:rsidR="003A3FE1">
        <w:rPr>
          <w:color w:val="000000"/>
        </w:rPr>
        <w:t xml:space="preserve"> less force than the Template?”</w:t>
      </w:r>
      <w:r w:rsidR="003A3FE1" w:rsidRPr="003A3FE1">
        <w:rPr>
          <w:color w:val="000000"/>
        </w:rPr>
        <w:t xml:space="preserve"> significantly more than participants in the “observation group?”</w:t>
      </w:r>
    </w:p>
    <w:p w14:paraId="262AFE37" w14:textId="33E7AEB1" w:rsidR="001C25AC" w:rsidRPr="00A363A3" w:rsidRDefault="001C25AC" w:rsidP="004219E1">
      <w:pPr>
        <w:pStyle w:val="ListParagraph"/>
        <w:numPr>
          <w:ilvl w:val="0"/>
          <w:numId w:val="5"/>
        </w:numPr>
        <w:spacing w:line="440" w:lineRule="atLeast"/>
        <w:rPr>
          <w:color w:val="000000"/>
        </w:rPr>
      </w:pPr>
      <w:r w:rsidRPr="001C25AC">
        <w:rPr>
          <w:color w:val="000000"/>
        </w:rPr>
        <w:t>RQ for study 2:</w:t>
      </w:r>
      <w:r w:rsidR="00A363A3">
        <w:rPr>
          <w:color w:val="000000"/>
        </w:rPr>
        <w:t xml:space="preserve"> Did participants in the “action group” show more learning as measured by more improvement in correct answers to the question </w:t>
      </w:r>
      <w:r w:rsidR="00A363A3" w:rsidRPr="00A363A3">
        <w:rPr>
          <w:color w:val="000000"/>
        </w:rPr>
        <w:t xml:space="preserve">“Is Woody or the Template experiencing more force?” </w:t>
      </w:r>
      <w:r w:rsidR="00A363A3">
        <w:rPr>
          <w:color w:val="000000"/>
        </w:rPr>
        <w:t>compared to the action group, when participants were prompted to think about vector as well as magnitude factors?</w:t>
      </w:r>
    </w:p>
    <w:p w14:paraId="08BA7CB1" w14:textId="77777777" w:rsidR="004219E1" w:rsidRPr="004219E1" w:rsidRDefault="001C25AC" w:rsidP="00380B3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380B34">
        <w:rPr>
          <w:color w:val="000000"/>
        </w:rPr>
        <w:t>Include and explain IVs, DVs for Study 1 &amp; 2. [4]</w:t>
      </w:r>
      <w:r w:rsidRPr="00380B34">
        <w:rPr>
          <w:rFonts w:ascii="MS Mincho" w:eastAsia="MS Mincho" w:hAnsi="MS Mincho" w:cs="MS Mincho"/>
          <w:color w:val="000000"/>
        </w:rPr>
        <w:t> </w:t>
      </w:r>
    </w:p>
    <w:p w14:paraId="03CBE707" w14:textId="22640FD5" w:rsidR="004219E1" w:rsidRDefault="004219E1" w:rsidP="004219E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rPr>
          <w:rFonts w:eastAsia="MS Mincho"/>
          <w:color w:val="000000"/>
        </w:rPr>
      </w:pPr>
      <w:r w:rsidRPr="004219E1">
        <w:rPr>
          <w:rFonts w:eastAsia="MS Mincho"/>
          <w:color w:val="000000"/>
        </w:rPr>
        <w:t>Study 1: The IV is group membership (ac</w:t>
      </w:r>
      <w:r>
        <w:rPr>
          <w:rFonts w:eastAsia="MS Mincho"/>
          <w:color w:val="000000"/>
        </w:rPr>
        <w:t xml:space="preserve">tion vs observation). The DVs are pre test scores and post test scores for both questions. </w:t>
      </w:r>
      <w:r w:rsidR="00F24770">
        <w:rPr>
          <w:rFonts w:eastAsia="MS Mincho"/>
          <w:color w:val="000000"/>
        </w:rPr>
        <w:t>Other DVs that weren’t used for analysis were the pre and post RTs.</w:t>
      </w:r>
    </w:p>
    <w:p w14:paraId="16CE718D" w14:textId="58BA582C" w:rsidR="004219E1" w:rsidRPr="004219E1" w:rsidRDefault="004219E1" w:rsidP="004219E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t xml:space="preserve">Study 2: </w:t>
      </w:r>
      <w:r w:rsidR="00F435B1">
        <w:rPr>
          <w:rFonts w:eastAsia="MS Mincho"/>
          <w:color w:val="000000"/>
        </w:rPr>
        <w:t>The IV is</w:t>
      </w:r>
      <w:r w:rsidR="00911FE2">
        <w:rPr>
          <w:rFonts w:eastAsia="MS Mincho"/>
          <w:color w:val="000000"/>
        </w:rPr>
        <w:t xml:space="preserve"> </w:t>
      </w:r>
      <w:r>
        <w:rPr>
          <w:rFonts w:eastAsia="MS Mincho"/>
          <w:color w:val="000000"/>
        </w:rPr>
        <w:t>group membership (action vs observation)</w:t>
      </w:r>
      <w:r w:rsidR="00F435B1">
        <w:rPr>
          <w:rFonts w:eastAsia="MS Mincho"/>
          <w:color w:val="000000"/>
        </w:rPr>
        <w:t>. The DV</w:t>
      </w:r>
      <w:r w:rsidR="00F24770">
        <w:rPr>
          <w:rFonts w:eastAsia="MS Mincho"/>
          <w:color w:val="000000"/>
        </w:rPr>
        <w:t xml:space="preserve">s are pre and post-test performance for both vector-dependent and magnitude-dependent trials. </w:t>
      </w:r>
      <w:r w:rsidR="00F24770">
        <w:rPr>
          <w:rFonts w:eastAsia="MS Mincho"/>
          <w:color w:val="000000"/>
        </w:rPr>
        <w:t>Other DVs that weren’t used for analysis were the pre and post RTs.</w:t>
      </w:r>
    </w:p>
    <w:p w14:paraId="07CD6DD9" w14:textId="54F80CB9" w:rsidR="00380B34" w:rsidRPr="00F24770" w:rsidRDefault="001C25AC" w:rsidP="00F2477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380B34">
        <w:rPr>
          <w:color w:val="000000"/>
        </w:rPr>
        <w:t xml:space="preserve">R section (please complete the following and </w:t>
      </w:r>
      <w:r w:rsidRPr="00380B34">
        <w:rPr>
          <w:b/>
          <w:bCs/>
          <w:color w:val="000000"/>
        </w:rPr>
        <w:t>include your script and</w:t>
      </w:r>
      <w:r w:rsidRPr="00380B34">
        <w:rPr>
          <w:b/>
          <w:bCs/>
          <w:color w:val="000000"/>
        </w:rPr>
        <w:t xml:space="preserve"> </w:t>
      </w:r>
      <w:r w:rsidRPr="00380B34">
        <w:rPr>
          <w:b/>
          <w:bCs/>
          <w:color w:val="000000"/>
        </w:rPr>
        <w:t xml:space="preserve">outputs </w:t>
      </w:r>
      <w:r w:rsidRPr="00380B34">
        <w:rPr>
          <w:color w:val="000000"/>
        </w:rPr>
        <w:t xml:space="preserve">as in-line text below) </w:t>
      </w:r>
    </w:p>
    <w:p w14:paraId="40DF4667" w14:textId="574DB74E" w:rsidR="003A3FE1" w:rsidRPr="0022490A" w:rsidRDefault="001C25AC" w:rsidP="0022490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color w:val="000000"/>
        </w:rPr>
      </w:pPr>
      <w:r w:rsidRPr="001C25AC">
        <w:rPr>
          <w:color w:val="000000"/>
        </w:rPr>
        <w:t>Reproduce</w:t>
      </w:r>
      <w:r w:rsidRPr="001C25AC">
        <w:rPr>
          <w:color w:val="000000"/>
        </w:rPr>
        <w:t xml:space="preserve"> </w:t>
      </w:r>
      <w:r w:rsidRPr="001C25AC">
        <w:rPr>
          <w:color w:val="000000"/>
        </w:rPr>
        <w:t>Study</w:t>
      </w:r>
      <w:r w:rsidRPr="001C25AC">
        <w:rPr>
          <w:color w:val="000000"/>
        </w:rPr>
        <w:t xml:space="preserve"> </w:t>
      </w:r>
      <w:r w:rsidRPr="001C25AC">
        <w:rPr>
          <w:color w:val="000000"/>
        </w:rPr>
        <w:t>1</w:t>
      </w:r>
      <w:r w:rsidR="00B84A73">
        <w:rPr>
          <w:color w:val="000000"/>
        </w:rPr>
        <w:t xml:space="preserve"> </w:t>
      </w:r>
      <w:r w:rsidRPr="001C25AC">
        <w:rPr>
          <w:color w:val="000000"/>
        </w:rPr>
        <w:t>findings</w:t>
      </w:r>
      <w:r w:rsidRPr="001C25AC">
        <w:rPr>
          <w:color w:val="000000"/>
        </w:rPr>
        <w:t xml:space="preserve"> </w:t>
      </w:r>
      <w:r w:rsidRPr="001C25AC">
        <w:rPr>
          <w:color w:val="000000"/>
        </w:rPr>
        <w:t>(ANOVAs,</w:t>
      </w:r>
      <w:r w:rsidRPr="001C25AC">
        <w:rPr>
          <w:color w:val="000000"/>
        </w:rPr>
        <w:t xml:space="preserve"> </w:t>
      </w:r>
      <w:r w:rsidRPr="001C25AC">
        <w:rPr>
          <w:color w:val="000000"/>
        </w:rPr>
        <w:t>t-tests;</w:t>
      </w:r>
      <w:r w:rsidRPr="001C25AC">
        <w:rPr>
          <w:color w:val="000000"/>
        </w:rPr>
        <w:t xml:space="preserve"> </w:t>
      </w:r>
      <w:r w:rsidRPr="001C25AC">
        <w:rPr>
          <w:color w:val="000000"/>
        </w:rPr>
        <w:t>include</w:t>
      </w:r>
      <w:r w:rsidRPr="001C25AC">
        <w:rPr>
          <w:color w:val="000000"/>
        </w:rPr>
        <w:t xml:space="preserve"> </w:t>
      </w:r>
      <w:r w:rsidRPr="001C25AC">
        <w:rPr>
          <w:color w:val="000000"/>
        </w:rPr>
        <w:t xml:space="preserve">partial eta-squared values). Also </w:t>
      </w:r>
      <w:r w:rsidRPr="001C25AC">
        <w:rPr>
          <w:i/>
          <w:iCs/>
          <w:color w:val="000000"/>
        </w:rPr>
        <w:t xml:space="preserve">identify and explain </w:t>
      </w:r>
      <w:r w:rsidRPr="001C25AC">
        <w:rPr>
          <w:color w:val="000000"/>
        </w:rPr>
        <w:t xml:space="preserve">the ANOVAs used (e.g. factorial 2x5, one-way, etc.). [6; bonus 1 pt for plot] </w:t>
      </w:r>
      <w:r w:rsidRPr="001C25AC">
        <w:rPr>
          <w:rFonts w:ascii="MS Mincho" w:eastAsia="MS Mincho" w:hAnsi="MS Mincho" w:cs="MS Mincho"/>
          <w:color w:val="000000"/>
        </w:rPr>
        <w:t> </w:t>
      </w:r>
    </w:p>
    <w:p w14:paraId="57597EC5" w14:textId="7CF447D4" w:rsidR="00A039A1" w:rsidRDefault="00B84A73" w:rsidP="00A039A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</w:rPr>
      </w:pPr>
      <w:r w:rsidRPr="00A039A1">
        <w:rPr>
          <w:color w:val="000000"/>
        </w:rPr>
        <w:t>For the pretest findings, I ran a one-way ANOVA</w:t>
      </w:r>
      <w:r w:rsidR="00911C73" w:rsidRPr="00A039A1">
        <w:rPr>
          <w:color w:val="000000"/>
        </w:rPr>
        <w:t xml:space="preserve">, </w:t>
      </w:r>
      <w:r w:rsidR="00A039A1">
        <w:rPr>
          <w:color w:val="000000"/>
        </w:rPr>
        <w:t>type 1 because there is only one factor of interest</w:t>
      </w:r>
      <w:r w:rsidR="00A039A1" w:rsidRPr="00B84A73">
        <w:rPr>
          <w:color w:val="000000"/>
        </w:rPr>
        <w:t xml:space="preserve"> </w:t>
      </w:r>
      <w:r w:rsidR="00C3027F">
        <w:rPr>
          <w:color w:val="000000"/>
        </w:rPr>
        <w:t>(but I got the same answer when I ran a type 3)</w:t>
      </w:r>
    </w:p>
    <w:p w14:paraId="760B24B4" w14:textId="32E35C52" w:rsidR="00B84A73" w:rsidRPr="00A039A1" w:rsidRDefault="00B84A73" w:rsidP="00D9247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</w:rPr>
      </w:pPr>
      <w:r w:rsidRPr="00A039A1">
        <w:rPr>
          <w:color w:val="000000"/>
        </w:rPr>
        <w:lastRenderedPageBreak/>
        <w:t>For the posttest findings, I ran an ANCOVA because the authors specifically describe that they controlled for pretest scores</w:t>
      </w:r>
    </w:p>
    <w:p w14:paraId="72CA466D" w14:textId="1DC88C05" w:rsidR="00726F4C" w:rsidRPr="00B84A73" w:rsidRDefault="00726F4C" w:rsidP="00B84A73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</w:rPr>
      </w:pPr>
      <w:r>
        <w:rPr>
          <w:color w:val="000000"/>
        </w:rPr>
        <w:t>I also did t tests for each group between pre and post test scores as shown by the improvement scores</w:t>
      </w:r>
    </w:p>
    <w:p w14:paraId="6842389D" w14:textId="77777777" w:rsidR="001C25AC" w:rsidRPr="00B84A73" w:rsidRDefault="001C25AC" w:rsidP="001C25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color w:val="000000"/>
        </w:rPr>
      </w:pPr>
      <w:r w:rsidRPr="001C25AC">
        <w:rPr>
          <w:color w:val="000000"/>
        </w:rPr>
        <w:t xml:space="preserve">Reproduce Study 2 findings (ANOVAs, include partial eta- squared values). Also </w:t>
      </w:r>
      <w:r w:rsidRPr="001C25AC">
        <w:rPr>
          <w:i/>
          <w:iCs/>
          <w:color w:val="000000"/>
        </w:rPr>
        <w:t xml:space="preserve">identify and explain </w:t>
      </w:r>
      <w:r w:rsidRPr="001C25AC">
        <w:rPr>
          <w:color w:val="000000"/>
        </w:rPr>
        <w:t xml:space="preserve">the ANOVAs used. [6; bonus 1 pt for plot] </w:t>
      </w:r>
      <w:r w:rsidRPr="001C25AC">
        <w:rPr>
          <w:rFonts w:ascii="MS Mincho" w:eastAsia="MS Mincho" w:hAnsi="MS Mincho" w:cs="MS Mincho"/>
          <w:color w:val="000000"/>
        </w:rPr>
        <w:t> </w:t>
      </w:r>
    </w:p>
    <w:p w14:paraId="3A5131D8" w14:textId="5EA8E58A" w:rsidR="007C23DC" w:rsidRPr="00C3027F" w:rsidRDefault="007C23DC" w:rsidP="00C3027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</w:rPr>
      </w:pPr>
      <w:r w:rsidRPr="00B84A73">
        <w:rPr>
          <w:color w:val="000000"/>
        </w:rPr>
        <w:t>For th</w:t>
      </w:r>
      <w:r>
        <w:rPr>
          <w:color w:val="000000"/>
        </w:rPr>
        <w:t>e pretest findings, I ran a one-</w:t>
      </w:r>
      <w:r w:rsidRPr="00B84A73">
        <w:rPr>
          <w:color w:val="000000"/>
        </w:rPr>
        <w:t>way ANOVA</w:t>
      </w:r>
      <w:r>
        <w:rPr>
          <w:color w:val="000000"/>
        </w:rPr>
        <w:t xml:space="preserve">, type </w:t>
      </w:r>
      <w:r w:rsidR="00A039A1">
        <w:rPr>
          <w:color w:val="000000"/>
        </w:rPr>
        <w:t>1 because there is only one factor of interest</w:t>
      </w:r>
      <w:r w:rsidRPr="00B84A73">
        <w:rPr>
          <w:color w:val="000000"/>
        </w:rPr>
        <w:t xml:space="preserve"> </w:t>
      </w:r>
      <w:r w:rsidR="00C3027F">
        <w:rPr>
          <w:color w:val="000000"/>
        </w:rPr>
        <w:t>(but I got the same answer when I ran a type 3)</w:t>
      </w:r>
    </w:p>
    <w:p w14:paraId="5B6E6E61" w14:textId="5AF6FCF2" w:rsidR="00B84A73" w:rsidRDefault="00B84A73" w:rsidP="00726F4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</w:rPr>
      </w:pPr>
      <w:r>
        <w:rPr>
          <w:color w:val="000000"/>
        </w:rPr>
        <w:t xml:space="preserve">For the </w:t>
      </w:r>
      <w:r w:rsidR="00F509B1">
        <w:rPr>
          <w:color w:val="000000"/>
        </w:rPr>
        <w:t xml:space="preserve">general </w:t>
      </w:r>
      <w:r>
        <w:rPr>
          <w:color w:val="000000"/>
        </w:rPr>
        <w:t xml:space="preserve">posttest findings, I ran an ANCOVA because the authors specifically </w:t>
      </w:r>
      <w:r w:rsidR="00726F4C">
        <w:rPr>
          <w:color w:val="000000"/>
        </w:rPr>
        <w:t xml:space="preserve">describe </w:t>
      </w:r>
      <w:r w:rsidRPr="00726F4C">
        <w:rPr>
          <w:color w:val="000000"/>
        </w:rPr>
        <w:t>that they controlled for pretest scores</w:t>
      </w:r>
    </w:p>
    <w:p w14:paraId="763499A3" w14:textId="72818298" w:rsidR="00F509B1" w:rsidRDefault="00F509B1" w:rsidP="00726F4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</w:rPr>
      </w:pPr>
      <w:r>
        <w:rPr>
          <w:color w:val="000000"/>
        </w:rPr>
        <w:t xml:space="preserve">For the vector dependent and magnitude dependent </w:t>
      </w:r>
      <w:r w:rsidR="00B02D2B">
        <w:rPr>
          <w:color w:val="000000"/>
        </w:rPr>
        <w:t>trials, I ran</w:t>
      </w:r>
      <w:r w:rsidR="00F40749">
        <w:rPr>
          <w:color w:val="000000"/>
        </w:rPr>
        <w:t xml:space="preserve"> </w:t>
      </w:r>
      <w:r>
        <w:rPr>
          <w:color w:val="000000"/>
        </w:rPr>
        <w:t>ANCOVAs to control for accuracy at pretest for each type.</w:t>
      </w:r>
    </w:p>
    <w:p w14:paraId="51F8A926" w14:textId="6F7C5AC2" w:rsidR="00CB163E" w:rsidRDefault="00CB163E" w:rsidP="00CB1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</w:rPr>
      </w:pPr>
      <w:r>
        <w:rPr>
          <w:color w:val="000000"/>
        </w:rPr>
        <w:t>R script:</w:t>
      </w:r>
    </w:p>
    <w:p w14:paraId="32DF245F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setwd("/Users/AbigailBergman/Desktop/Grad School/Winter Quarter 2019/Data Science/datascience_repo/week_03")</w:t>
      </w:r>
    </w:p>
    <w:p w14:paraId="358329AD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library(car) #run type III</w:t>
      </w:r>
    </w:p>
    <w:p w14:paraId="03E2B189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library(Hmisc) #import SPSS file</w:t>
      </w:r>
    </w:p>
    <w:p w14:paraId="2AC18686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library(heplots) # eta squared</w:t>
      </w:r>
    </w:p>
    <w:p w14:paraId="5D528D88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library(tidyverse)</w:t>
      </w:r>
    </w:p>
    <w:p w14:paraId="430C85DB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library(dplyr)</w:t>
      </w:r>
    </w:p>
    <w:p w14:paraId="5277E82B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library(tidyr)</w:t>
      </w:r>
    </w:p>
    <w:p w14:paraId="5D1289A5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library(granovaGG)</w:t>
      </w:r>
    </w:p>
    <w:p w14:paraId="2B37587B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```</w:t>
      </w:r>
    </w:p>
    <w:p w14:paraId="054A42D9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0CF34259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```{r}</w:t>
      </w:r>
    </w:p>
    <w:p w14:paraId="6B44F6B1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physics1 = spss.get("physics1.sav", use.value.labels = TRUE)</w:t>
      </w:r>
    </w:p>
    <w:p w14:paraId="4FB8E481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0322FA9D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physics2 = spss.get("physics2.sav", use.value.labels = TRUE)</w:t>
      </w:r>
    </w:p>
    <w:p w14:paraId="6FF51307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```</w:t>
      </w:r>
    </w:p>
    <w:p w14:paraId="27E7E404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06232A39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```{r}</w:t>
      </w:r>
    </w:p>
    <w:p w14:paraId="0E178C1A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#study1</w:t>
      </w:r>
    </w:p>
    <w:p w14:paraId="3866682F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4BB7A964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action &lt;- physics1 %&gt;%</w:t>
      </w:r>
    </w:p>
    <w:p w14:paraId="5FEA44C2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filter(group == "action")</w:t>
      </w:r>
    </w:p>
    <w:p w14:paraId="395CA1BD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31B5B2A4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observation &lt;- physics1 %&gt;%</w:t>
      </w:r>
    </w:p>
    <w:p w14:paraId="22931565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filter(group == "observation")</w:t>
      </w:r>
    </w:p>
    <w:p w14:paraId="7FA89908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0203C3D7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#study1</w:t>
      </w:r>
    </w:p>
    <w:p w14:paraId="657CD35D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#pretest - "one way ANOVA"</w:t>
      </w:r>
    </w:p>
    <w:p w14:paraId="00C582D7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fit = aov(mag1 ~ group, data = physics1)</w:t>
      </w:r>
    </w:p>
    <w:p w14:paraId="34391360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summary(fit)</w:t>
      </w:r>
    </w:p>
    <w:p w14:paraId="0CA9163B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4DC697EF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#post test - ANCOVA to control for pretest</w:t>
      </w:r>
    </w:p>
    <w:p w14:paraId="56BF7A63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mod1 = lm(mag2 ~ group + mag1, data = physics1,</w:t>
      </w:r>
    </w:p>
    <w:p w14:paraId="0AC6FFEF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        contrasts = list(group = contr.sum))</w:t>
      </w:r>
    </w:p>
    <w:p w14:paraId="0F5530BF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fit1 = Anova(mod1, type = 3)</w:t>
      </w:r>
    </w:p>
    <w:p w14:paraId="523BB659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fit1</w:t>
      </w:r>
    </w:p>
    <w:p w14:paraId="57CF5F8E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4991A1A7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#eta squared</w:t>
      </w:r>
    </w:p>
    <w:p w14:paraId="72F3600D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etasq(mod1)</w:t>
      </w:r>
    </w:p>
    <w:p w14:paraId="7DB8D17F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364A023A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#t.test for action group change from pre to post</w:t>
      </w:r>
    </w:p>
    <w:p w14:paraId="5044461C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t.test(action$mag.improvement)</w:t>
      </w:r>
    </w:p>
    <w:p w14:paraId="66426E3F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#t.test for obs group change from pre to post</w:t>
      </w:r>
    </w:p>
    <w:p w14:paraId="1D8C4B11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t.test(observation$mag.improvement)</w:t>
      </w:r>
    </w:p>
    <w:p w14:paraId="2A289F66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```</w:t>
      </w:r>
    </w:p>
    <w:p w14:paraId="7377C5D2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54ED0B37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```{r}</w:t>
      </w:r>
    </w:p>
    <w:p w14:paraId="24D4159F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774E4A07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physics1 %&gt;%</w:t>
      </w:r>
    </w:p>
    <w:p w14:paraId="117AE382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group_by(group)%&gt;%</w:t>
      </w:r>
    </w:p>
    <w:p w14:paraId="3276BA89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mutate(mag1=mean(mag1),</w:t>
      </w:r>
    </w:p>
    <w:p w14:paraId="0FDED81D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       mag2=mean(mag2))%&gt;%</w:t>
      </w:r>
    </w:p>
    <w:p w14:paraId="731588CE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gather("test","accuracy", 3:4)%&gt;%</w:t>
      </w:r>
    </w:p>
    <w:p w14:paraId="1C2E307D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mutate(test=as.factor(test)) %&gt;%</w:t>
      </w:r>
    </w:p>
    <w:p w14:paraId="3306E362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ggplot() +</w:t>
      </w:r>
    </w:p>
    <w:p w14:paraId="2A4DF461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geom_point(aes(test, accuracy, shape = 3))+</w:t>
      </w:r>
    </w:p>
    <w:p w14:paraId="0BA4F58C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geom_line(aes(group = interaction(group),test, accuracy, color = group))+</w:t>
      </w:r>
    </w:p>
    <w:p w14:paraId="526CBA33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geom_hline(aes(yintercept = .5, color = "red"), linetype = "dashed")+</w:t>
      </w:r>
    </w:p>
    <w:p w14:paraId="3030152A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ylim(c(.2,.8))+</w:t>
      </w:r>
    </w:p>
    <w:p w14:paraId="3FA8AF8B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theme(panel.grid.major = element_blank(), panel.grid.minor = element_blank(),</w:t>
      </w:r>
    </w:p>
    <w:p w14:paraId="456345AE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      panel.background = element_blank(), axis.line = element_line(colour = "black"), </w:t>
      </w:r>
    </w:p>
    <w:p w14:paraId="0C750A6B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      legend.position="none", </w:t>
      </w:r>
    </w:p>
    <w:p w14:paraId="011D550F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      plot.title = element_text(hjust=0.5))+</w:t>
      </w:r>
    </w:p>
    <w:p w14:paraId="5D54DE0A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scale_shape_identity()+</w:t>
      </w:r>
    </w:p>
    <w:p w14:paraId="1BD70B50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labs(title = "Study 1")+</w:t>
      </w:r>
    </w:p>
    <w:p w14:paraId="23D9CDA9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scale_color_manual(values=c("blue", "light blue", "red"))</w:t>
      </w:r>
    </w:p>
    <w:p w14:paraId="75B39ED0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06E08A47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6F256AE1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```</w:t>
      </w:r>
    </w:p>
    <w:p w14:paraId="09823693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63744A31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7F4F1AC1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```{r}</w:t>
      </w:r>
    </w:p>
    <w:p w14:paraId="18C25FF7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73E85853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action1 &lt;- physics1 %&gt;%</w:t>
      </w:r>
    </w:p>
    <w:p w14:paraId="339160F0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filter(group == "action")</w:t>
      </w:r>
    </w:p>
    <w:p w14:paraId="6B40A988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2AB4B826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observation1 &lt;- physics1 %&gt;%</w:t>
      </w:r>
    </w:p>
    <w:p w14:paraId="72095973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filter(group == "observation")</w:t>
      </w:r>
    </w:p>
    <w:p w14:paraId="6BB99433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49775972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#study 2</w:t>
      </w:r>
    </w:p>
    <w:p w14:paraId="02AF3A11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#pretest - "one way ANOVA"</w:t>
      </w:r>
    </w:p>
    <w:p w14:paraId="175354E0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fit2 = aov(accuracy.pre ~ group, data = physics2)</w:t>
      </w:r>
    </w:p>
    <w:p w14:paraId="72EBDFC7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summary(fit)</w:t>
      </w:r>
    </w:p>
    <w:p w14:paraId="5DF4D44C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14813CF5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#posttest - ANCOVA</w:t>
      </w:r>
    </w:p>
    <w:p w14:paraId="3D0C3236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mod3 = lm(accuracy.post ~ group + accuracy.pre, data = physics2,</w:t>
      </w:r>
    </w:p>
    <w:p w14:paraId="17EF05BB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        contrasts = list(group = contr.sum))</w:t>
      </w:r>
    </w:p>
    <w:p w14:paraId="47BB8EAE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fit3 = Anova(mod3, type = 3)</w:t>
      </w:r>
    </w:p>
    <w:p w14:paraId="015D8873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fit3</w:t>
      </w:r>
    </w:p>
    <w:p w14:paraId="7C485214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#eta squared</w:t>
      </w:r>
    </w:p>
    <w:p w14:paraId="7D81D335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etasq(mod3)</w:t>
      </w:r>
    </w:p>
    <w:p w14:paraId="78908D10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5C80A5E8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#vector dependent trials</w:t>
      </w:r>
    </w:p>
    <w:p w14:paraId="4E69A24D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mod4 = lm(accuracy.posttest.newVC ~ group + accuracy.pretest.newVC, data = physics2,</w:t>
      </w:r>
    </w:p>
    <w:p w14:paraId="458448D3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        contrasts = list(group = contr.sum))</w:t>
      </w:r>
    </w:p>
    <w:p w14:paraId="7EEAB338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fit4 = Anova(mod4, type = 3)</w:t>
      </w:r>
    </w:p>
    <w:p w14:paraId="0CEA731E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fit4</w:t>
      </w:r>
    </w:p>
    <w:p w14:paraId="194EFE79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etasq(mod4)</w:t>
      </w:r>
    </w:p>
    <w:p w14:paraId="068520C2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#magnitude dependent trials</w:t>
      </w:r>
    </w:p>
    <w:p w14:paraId="3C4659D1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mod5 = lm(accuracy.posttest.newNONVC ~ group + accuracy.pretest.newNONVC, data = physics2,</w:t>
      </w:r>
    </w:p>
    <w:p w14:paraId="71F06843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        contrasts = list(group = contr.sum))</w:t>
      </w:r>
    </w:p>
    <w:p w14:paraId="2EDCBB2A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fit5 = Anova(mod5, type = 3)</w:t>
      </w:r>
    </w:p>
    <w:p w14:paraId="65051897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fit5</w:t>
      </w:r>
    </w:p>
    <w:p w14:paraId="0F8D4CFF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3ACF9AF1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```</w:t>
      </w:r>
    </w:p>
    <w:p w14:paraId="4977F441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</w:p>
    <w:p w14:paraId="19E24040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```{r}</w:t>
      </w:r>
    </w:p>
    <w:p w14:paraId="17C79A8A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>physics2 %&gt;%</w:t>
      </w:r>
    </w:p>
    <w:p w14:paraId="5F8057F4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group_by(group)%&gt;%</w:t>
      </w:r>
    </w:p>
    <w:p w14:paraId="59BB11D7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mutate(accuracy.pre=mean(accuracy.pre),</w:t>
      </w:r>
    </w:p>
    <w:p w14:paraId="78A85C03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       accuracy.post=mean(accuracy.post))%&gt;%</w:t>
      </w:r>
    </w:p>
    <w:p w14:paraId="6DDEE968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gather("test","accuracy", 3:4)%&gt;%</w:t>
      </w:r>
    </w:p>
    <w:p w14:paraId="1BAD209D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mutate(test=as.factor(test)) %&gt;%</w:t>
      </w:r>
    </w:p>
    <w:p w14:paraId="5BC8D4D1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ggplot() +</w:t>
      </w:r>
    </w:p>
    <w:p w14:paraId="42992F17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geom_point(aes(test, accuracy, shape = 3))+</w:t>
      </w:r>
    </w:p>
    <w:p w14:paraId="09B0650B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scale_x_discrete(limits = c("accuracy.pre", "accuracy.post"))+</w:t>
      </w:r>
    </w:p>
    <w:p w14:paraId="4F2108BF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geom_hline(aes(yintercept = .32, color = "red"), linetype = "dashed")+</w:t>
      </w:r>
    </w:p>
    <w:p w14:paraId="4159789B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geom_line(aes(group = interaction(group),test, accuracy, color = group))+</w:t>
      </w:r>
    </w:p>
    <w:p w14:paraId="20749765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ylim(c(.2,.8))+</w:t>
      </w:r>
    </w:p>
    <w:p w14:paraId="33E0C34D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theme(panel.grid.major = element_blank(), panel.grid.minor = element_blank(),</w:t>
      </w:r>
    </w:p>
    <w:p w14:paraId="50B130FF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      panel.background = element_blank(), axis.line = element_line(colour = "black"),</w:t>
      </w:r>
    </w:p>
    <w:p w14:paraId="38B1802D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      legend.position="none",</w:t>
      </w:r>
    </w:p>
    <w:p w14:paraId="0C8F1A83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      plot.title = element_text(hjust=0.5)) +</w:t>
      </w:r>
    </w:p>
    <w:p w14:paraId="68F8D719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scale_shape_identity()+</w:t>
      </w:r>
    </w:p>
    <w:p w14:paraId="2D60CD2C" w14:textId="77777777" w:rsidR="00391CA8" w:rsidRPr="00391CA8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labs(title = "Study 2") +</w:t>
      </w:r>
    </w:p>
    <w:p w14:paraId="1FBB4CC1" w14:textId="75ABEAD2" w:rsidR="00CB163E" w:rsidRPr="00CB163E" w:rsidRDefault="00391CA8" w:rsidP="00391C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color w:val="000000"/>
        </w:rPr>
      </w:pPr>
      <w:r w:rsidRPr="00391CA8">
        <w:rPr>
          <w:color w:val="000000"/>
        </w:rPr>
        <w:t xml:space="preserve">  scale_color_manual(values=c("blue", "light blue", "red"))</w:t>
      </w:r>
      <w:bookmarkStart w:id="0" w:name="_GoBack"/>
      <w:bookmarkEnd w:id="0"/>
    </w:p>
    <w:p w14:paraId="2A56E714" w14:textId="49BEE5A1" w:rsidR="00B84A73" w:rsidRDefault="00CB163E" w:rsidP="00CB1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</w:rPr>
      </w:pPr>
      <w:r>
        <w:rPr>
          <w:color w:val="000000"/>
        </w:rPr>
        <w:t>Rendered R:</w:t>
      </w:r>
    </w:p>
    <w:p w14:paraId="3B7C34D8" w14:textId="77777777" w:rsidR="00CB163E" w:rsidRDefault="00CB163E" w:rsidP="00CB163E">
      <w:pPr>
        <w:pStyle w:val="Title"/>
      </w:pPr>
      <w:r>
        <w:t>hw_03</w:t>
      </w:r>
    </w:p>
    <w:p w14:paraId="270416C4" w14:textId="77777777" w:rsidR="00CB163E" w:rsidRDefault="00CB163E" w:rsidP="00CB163E">
      <w:pPr>
        <w:pStyle w:val="Author"/>
      </w:pPr>
      <w:r>
        <w:t>Abby Bergman</w:t>
      </w:r>
    </w:p>
    <w:p w14:paraId="62EA1DF0" w14:textId="77777777" w:rsidR="00CB163E" w:rsidRDefault="00CB163E" w:rsidP="00CB163E">
      <w:pPr>
        <w:pStyle w:val="Date"/>
      </w:pPr>
      <w:r>
        <w:t>1/23/2019</w:t>
      </w:r>
    </w:p>
    <w:p w14:paraId="4A8B7DFE" w14:textId="77777777" w:rsidR="00CB163E" w:rsidRDefault="00CB163E" w:rsidP="00CB163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"/Users/AbigailBergman/Desktop/Grad School/Winter Quarter 2019/Data Science/datascience_repo/week_03"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(car) </w:t>
      </w:r>
      <w:r>
        <w:rPr>
          <w:rStyle w:val="CommentTok"/>
        </w:rPr>
        <w:t>#run type III</w:t>
      </w:r>
    </w:p>
    <w:p w14:paraId="646D5223" w14:textId="77777777" w:rsidR="00CB163E" w:rsidRDefault="00CB163E" w:rsidP="00CB163E">
      <w:pPr>
        <w:pStyle w:val="SourceCode"/>
      </w:pPr>
      <w:r>
        <w:rPr>
          <w:rStyle w:val="VerbatimChar"/>
        </w:rPr>
        <w:t>## Loading required package: carData</w:t>
      </w:r>
    </w:p>
    <w:p w14:paraId="50F4F2E3" w14:textId="77777777" w:rsidR="00CB163E" w:rsidRDefault="00CB163E" w:rsidP="00CB16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(Hmisc) </w:t>
      </w:r>
      <w:r>
        <w:rPr>
          <w:rStyle w:val="CommentTok"/>
        </w:rPr>
        <w:t>#import SPSS file</w:t>
      </w:r>
    </w:p>
    <w:p w14:paraId="6016D710" w14:textId="77777777" w:rsidR="00CB163E" w:rsidRDefault="00CB163E" w:rsidP="00CB163E">
      <w:pPr>
        <w:pStyle w:val="SourceCode"/>
      </w:pPr>
      <w:r>
        <w:rPr>
          <w:rStyle w:val="VerbatimChar"/>
        </w:rPr>
        <w:t>## Loading required package: lattice</w:t>
      </w:r>
    </w:p>
    <w:p w14:paraId="67457087" w14:textId="77777777" w:rsidR="00CB163E" w:rsidRDefault="00CB163E" w:rsidP="00CB163E">
      <w:pPr>
        <w:pStyle w:val="SourceCode"/>
      </w:pPr>
      <w:r>
        <w:rPr>
          <w:rStyle w:val="VerbatimChar"/>
        </w:rPr>
        <w:t>## Loading required package: survival</w:t>
      </w:r>
    </w:p>
    <w:p w14:paraId="6DFAE493" w14:textId="77777777" w:rsidR="00CB163E" w:rsidRDefault="00CB163E" w:rsidP="00CB163E">
      <w:pPr>
        <w:pStyle w:val="SourceCode"/>
      </w:pPr>
      <w:r>
        <w:rPr>
          <w:rStyle w:val="VerbatimChar"/>
        </w:rPr>
        <w:t>## Loading required package: Formula</w:t>
      </w:r>
    </w:p>
    <w:p w14:paraId="4D1FCD11" w14:textId="77777777" w:rsidR="00CB163E" w:rsidRDefault="00CB163E" w:rsidP="00CB163E">
      <w:pPr>
        <w:pStyle w:val="SourceCode"/>
      </w:pPr>
      <w:r>
        <w:rPr>
          <w:rStyle w:val="VerbatimChar"/>
        </w:rPr>
        <w:t>## Loading required package: ggplot2</w:t>
      </w:r>
    </w:p>
    <w:p w14:paraId="580AF425" w14:textId="77777777" w:rsidR="00CB163E" w:rsidRDefault="00CB163E" w:rsidP="00CB16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14:paraId="374509A8" w14:textId="77777777" w:rsidR="00CB163E" w:rsidRDefault="00CB163E" w:rsidP="00CB163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14:paraId="6E90402E" w14:textId="77777777" w:rsidR="00CB163E" w:rsidRDefault="00CB163E" w:rsidP="00CB16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(heplots) </w:t>
      </w:r>
      <w:r>
        <w:rPr>
          <w:rStyle w:val="CommentTok"/>
        </w:rPr>
        <w:t># eta squared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2EFB0FDC" w14:textId="77777777" w:rsidR="00CB163E" w:rsidRDefault="00CB163E" w:rsidP="00CB163E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 tidyverse 1.2.1 ──</w:t>
      </w:r>
    </w:p>
    <w:p w14:paraId="709C3B2B" w14:textId="77777777" w:rsidR="00CB163E" w:rsidRDefault="00CB163E" w:rsidP="00CB163E">
      <w:pPr>
        <w:pStyle w:val="SourceCode"/>
      </w:pPr>
      <w:r>
        <w:rPr>
          <w:rStyle w:val="VerbatimChar"/>
        </w:rPr>
        <w:t>## ✔ tibble  1.4.2     ✔ purrr   0.2.5</w:t>
      </w:r>
      <w:r>
        <w:br/>
      </w:r>
      <w:r>
        <w:rPr>
          <w:rStyle w:val="VerbatimChar"/>
        </w:rPr>
        <w:t>## ✔ tidyr   0.8.2     ✔ dplyr   0.7.7</w:t>
      </w:r>
      <w:r>
        <w:br/>
      </w:r>
      <w:r>
        <w:rPr>
          <w:rStyle w:val="VerbatimChar"/>
        </w:rPr>
        <w:t>## ✔ readr   1.1.1     ✔ stringr 1.3.1</w:t>
      </w:r>
      <w:r>
        <w:br/>
      </w:r>
      <w:r>
        <w:rPr>
          <w:rStyle w:val="VerbatimChar"/>
        </w:rPr>
        <w:t>## ✔ tibble  1.4.2     ✔ forcats 0.3.0</w:t>
      </w:r>
    </w:p>
    <w:p w14:paraId="3496CF11" w14:textId="77777777" w:rsidR="00CB163E" w:rsidRDefault="00CB163E" w:rsidP="00CB163E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   masks stats::filter()</w:t>
      </w:r>
      <w:r>
        <w:br/>
      </w:r>
      <w:r>
        <w:rPr>
          <w:rStyle w:val="VerbatimChar"/>
        </w:rPr>
        <w:t>## ✖ dplyr::lag()       masks stats::lag()</w:t>
      </w:r>
      <w:r>
        <w:br/>
      </w:r>
      <w:r>
        <w:rPr>
          <w:rStyle w:val="VerbatimChar"/>
        </w:rPr>
        <w:t>## ✖ dplyr::recode()    masks car::recode()</w:t>
      </w:r>
      <w:r>
        <w:br/>
      </w:r>
      <w:r>
        <w:rPr>
          <w:rStyle w:val="VerbatimChar"/>
        </w:rPr>
        <w:t>## ✖ purrr::some()      masks car::some()</w:t>
      </w:r>
      <w:r>
        <w:br/>
      </w:r>
      <w:r>
        <w:rPr>
          <w:rStyle w:val="VerbatimChar"/>
        </w:rPr>
        <w:t>## ✖ dplyr::src()       masks Hmisc::src()</w:t>
      </w:r>
      <w:r>
        <w:br/>
      </w:r>
      <w:r>
        <w:rPr>
          <w:rStyle w:val="VerbatimChar"/>
        </w:rPr>
        <w:t>## ✖ dplyr::summarize() masks Hmisc::summarize()</w:t>
      </w:r>
    </w:p>
    <w:p w14:paraId="18928F21" w14:textId="77777777" w:rsidR="00CB163E" w:rsidRDefault="00CB163E" w:rsidP="00CB16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(granovaGG)</w:t>
      </w:r>
    </w:p>
    <w:p w14:paraId="49899132" w14:textId="77777777" w:rsidR="00CB163E" w:rsidRDefault="00CB163E" w:rsidP="00CB163E">
      <w:pPr>
        <w:pStyle w:val="SourceCode"/>
      </w:pPr>
      <w:r>
        <w:rPr>
          <w:rStyle w:val="NormalTok"/>
        </w:rPr>
        <w:t>physics1 =</w:t>
      </w:r>
      <w:r>
        <w:rPr>
          <w:rStyle w:val="StringTok"/>
        </w:rPr>
        <w:t xml:space="preserve"> </w:t>
      </w:r>
      <w:r>
        <w:rPr>
          <w:rStyle w:val="KeywordTok"/>
        </w:rPr>
        <w:t>spss.get</w:t>
      </w:r>
      <w:r>
        <w:rPr>
          <w:rStyle w:val="NormalTok"/>
        </w:rPr>
        <w:t>(</w:t>
      </w:r>
      <w:r>
        <w:rPr>
          <w:rStyle w:val="StringTok"/>
        </w:rPr>
        <w:t>"physics1.sav"</w:t>
      </w:r>
      <w:r>
        <w:rPr>
          <w:rStyle w:val="NormalTok"/>
        </w:rPr>
        <w:t xml:space="preserve">, </w:t>
      </w:r>
      <w:r>
        <w:rPr>
          <w:rStyle w:val="DataTypeTok"/>
        </w:rPr>
        <w:t>use.value.labels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D940B73" w14:textId="77777777" w:rsidR="00CB163E" w:rsidRDefault="00CB163E" w:rsidP="00CB163E">
      <w:pPr>
        <w:pStyle w:val="SourceCode"/>
      </w:pPr>
      <w:r>
        <w:rPr>
          <w:rStyle w:val="VerbatimChar"/>
        </w:rPr>
        <w:t>## re-encoding from latin1</w:t>
      </w:r>
    </w:p>
    <w:p w14:paraId="7387FDE9" w14:textId="77777777" w:rsidR="00CB163E" w:rsidRDefault="00CB163E" w:rsidP="00CB163E">
      <w:pPr>
        <w:pStyle w:val="SourceCode"/>
      </w:pPr>
      <w:r>
        <w:rPr>
          <w:rStyle w:val="NormalTok"/>
        </w:rPr>
        <w:t>physics2 =</w:t>
      </w:r>
      <w:r>
        <w:rPr>
          <w:rStyle w:val="StringTok"/>
        </w:rPr>
        <w:t xml:space="preserve"> </w:t>
      </w:r>
      <w:r>
        <w:rPr>
          <w:rStyle w:val="KeywordTok"/>
        </w:rPr>
        <w:t>spss.get</w:t>
      </w:r>
      <w:r>
        <w:rPr>
          <w:rStyle w:val="NormalTok"/>
        </w:rPr>
        <w:t>(</w:t>
      </w:r>
      <w:r>
        <w:rPr>
          <w:rStyle w:val="StringTok"/>
        </w:rPr>
        <w:t>"physics2.sav"</w:t>
      </w:r>
      <w:r>
        <w:rPr>
          <w:rStyle w:val="NormalTok"/>
        </w:rPr>
        <w:t xml:space="preserve">, </w:t>
      </w:r>
      <w:r>
        <w:rPr>
          <w:rStyle w:val="DataTypeTok"/>
        </w:rPr>
        <w:t>use.value.labels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324CA42" w14:textId="77777777" w:rsidR="00CB163E" w:rsidRDefault="00CB163E" w:rsidP="00CB163E">
      <w:pPr>
        <w:pStyle w:val="SourceCode"/>
      </w:pPr>
      <w:r>
        <w:rPr>
          <w:rStyle w:val="VerbatimChar"/>
        </w:rPr>
        <w:t>## re-encoding from latin1</w:t>
      </w:r>
    </w:p>
    <w:p w14:paraId="75700E21" w14:textId="77777777" w:rsidR="00CB163E" w:rsidRDefault="00CB163E" w:rsidP="00CB163E">
      <w:pPr>
        <w:pStyle w:val="SourceCode"/>
      </w:pPr>
      <w:r>
        <w:rPr>
          <w:rStyle w:val="CommentTok"/>
        </w:rPr>
        <w:t>#study1</w:t>
      </w:r>
      <w:r>
        <w:br/>
      </w:r>
      <w:r>
        <w:br/>
      </w:r>
      <w:r>
        <w:rPr>
          <w:rStyle w:val="NormalTok"/>
        </w:rPr>
        <w:t>action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physics1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(group </w:t>
      </w:r>
      <w:r>
        <w:rPr>
          <w:rStyle w:val="OperatorTok"/>
        </w:rPr>
        <w:t>==</w:t>
      </w:r>
      <w:r>
        <w:rPr>
          <w:rStyle w:val="StringTok"/>
        </w:rPr>
        <w:t xml:space="preserve"> "action"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observation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physics1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(group </w:t>
      </w:r>
      <w:r>
        <w:rPr>
          <w:rStyle w:val="OperatorTok"/>
        </w:rPr>
        <w:t>==</w:t>
      </w:r>
      <w:r>
        <w:rPr>
          <w:rStyle w:val="StringTok"/>
        </w:rPr>
        <w:t xml:space="preserve"> "observation"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#study1</w:t>
      </w:r>
      <w:r>
        <w:br/>
      </w:r>
      <w:r>
        <w:rPr>
          <w:rStyle w:val="CommentTok"/>
        </w:rPr>
        <w:t>#pretest - "one way ANOVA"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(mag1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>data =</w:t>
      </w:r>
      <w:r>
        <w:rPr>
          <w:rStyle w:val="NormalTok"/>
        </w:rPr>
        <w:t xml:space="preserve"> physics1)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66DB051E" w14:textId="77777777" w:rsidR="00CB163E" w:rsidRDefault="00CB163E" w:rsidP="00CB163E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group        1 0.0006 0.00058   0.015  0.903</w:t>
      </w:r>
      <w:r>
        <w:br/>
      </w:r>
      <w:r>
        <w:rPr>
          <w:rStyle w:val="VerbatimChar"/>
        </w:rPr>
        <w:t>## Residuals   42 1.6390 0.03902</w:t>
      </w:r>
    </w:p>
    <w:p w14:paraId="7B6036EC" w14:textId="77777777" w:rsidR="00CB163E" w:rsidRDefault="00CB163E" w:rsidP="00CB163E">
      <w:pPr>
        <w:pStyle w:val="SourceCode"/>
      </w:pPr>
      <w:r>
        <w:rPr>
          <w:rStyle w:val="CommentTok"/>
        </w:rPr>
        <w:t>#post test - ANCOVA to control for pretest</w:t>
      </w:r>
      <w:r>
        <w:br/>
      </w:r>
      <w:r>
        <w:rPr>
          <w:rStyle w:val="NormalTok"/>
        </w:rPr>
        <w:t>mod1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(mag2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mag1, </w:t>
      </w:r>
      <w:r>
        <w:rPr>
          <w:rStyle w:val="DataTypeTok"/>
        </w:rPr>
        <w:t>data =</w:t>
      </w:r>
      <w:r>
        <w:rPr>
          <w:rStyle w:val="NormalTok"/>
        </w:rPr>
        <w:t xml:space="preserve"> physics1,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contrasts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contr.sum))</w:t>
      </w:r>
      <w:r>
        <w:br/>
      </w:r>
      <w:r>
        <w:rPr>
          <w:rStyle w:val="NormalTok"/>
        </w:rPr>
        <w:t>fit1 =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 xml:space="preserve">(mod1,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fit1</w:t>
      </w:r>
    </w:p>
    <w:p w14:paraId="3527F292" w14:textId="77777777" w:rsidR="00CB163E" w:rsidRDefault="00CB163E" w:rsidP="00CB163E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mag2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>## (Intercept) 0.32268  1 16.6546  0.000202 ***</w:t>
      </w:r>
      <w:r>
        <w:br/>
      </w:r>
      <w:r>
        <w:rPr>
          <w:rStyle w:val="VerbatimChar"/>
        </w:rPr>
        <w:t xml:space="preserve">## group       0.10099  1  5.2125  0.027679 *  </w:t>
      </w:r>
      <w:r>
        <w:br/>
      </w:r>
      <w:r>
        <w:rPr>
          <w:rStyle w:val="VerbatimChar"/>
        </w:rPr>
        <w:t>## mag1        0.61941  1 31.9699 1.341e-06 ***</w:t>
      </w:r>
      <w:r>
        <w:br/>
      </w:r>
      <w:r>
        <w:rPr>
          <w:rStyle w:val="VerbatimChar"/>
        </w:rPr>
        <w:t xml:space="preserve">## Residuals   0.79436 41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891A82C" w14:textId="77777777" w:rsidR="00CB163E" w:rsidRDefault="00CB163E" w:rsidP="00CB163E">
      <w:pPr>
        <w:pStyle w:val="SourceCode"/>
      </w:pPr>
      <w:r>
        <w:rPr>
          <w:rStyle w:val="CommentTok"/>
        </w:rPr>
        <w:t>#eta squared</w:t>
      </w:r>
      <w:r>
        <w:br/>
      </w:r>
      <w:r>
        <w:rPr>
          <w:rStyle w:val="KeywordTok"/>
        </w:rPr>
        <w:t>etasq</w:t>
      </w:r>
      <w:r>
        <w:rPr>
          <w:rStyle w:val="NormalTok"/>
        </w:rPr>
        <w:t>(mod1)</w:t>
      </w:r>
    </w:p>
    <w:p w14:paraId="66ED97B8" w14:textId="77777777" w:rsidR="00CB163E" w:rsidRDefault="00CB163E" w:rsidP="00CB163E">
      <w:pPr>
        <w:pStyle w:val="SourceCode"/>
      </w:pPr>
      <w:r>
        <w:rPr>
          <w:rStyle w:val="VerbatimChar"/>
        </w:rPr>
        <w:t>##           Partial eta^2</w:t>
      </w:r>
      <w:r>
        <w:br/>
      </w:r>
      <w:r>
        <w:rPr>
          <w:rStyle w:val="VerbatimChar"/>
        </w:rPr>
        <w:t>## group         0.1127946</w:t>
      </w:r>
      <w:r>
        <w:br/>
      </w:r>
      <w:r>
        <w:rPr>
          <w:rStyle w:val="VerbatimChar"/>
        </w:rPr>
        <w:t>## mag1          0.4381241</w:t>
      </w:r>
      <w:r>
        <w:br/>
      </w:r>
      <w:r>
        <w:rPr>
          <w:rStyle w:val="VerbatimChar"/>
        </w:rPr>
        <w:t>## Residuals            NA</w:t>
      </w:r>
    </w:p>
    <w:p w14:paraId="43E251B9" w14:textId="77777777" w:rsidR="00CB163E" w:rsidRDefault="00CB163E" w:rsidP="00CB163E">
      <w:pPr>
        <w:pStyle w:val="SourceCode"/>
      </w:pPr>
      <w:r>
        <w:rPr>
          <w:rStyle w:val="CommentTok"/>
        </w:rPr>
        <w:t>#t.test for action group change from pre to post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(action</w:t>
      </w:r>
      <w:r>
        <w:rPr>
          <w:rStyle w:val="OperatorTok"/>
        </w:rPr>
        <w:t>$</w:t>
      </w:r>
      <w:r>
        <w:rPr>
          <w:rStyle w:val="NormalTok"/>
        </w:rPr>
        <w:t>mag.improvement)</w:t>
      </w:r>
    </w:p>
    <w:p w14:paraId="5C6604EA" w14:textId="77777777" w:rsidR="00CB163E" w:rsidRDefault="00CB163E" w:rsidP="00CB16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action$mag.improvement</w:t>
      </w:r>
      <w:r>
        <w:br/>
      </w:r>
      <w:r>
        <w:rPr>
          <w:rStyle w:val="VerbatimChar"/>
        </w:rPr>
        <w:t>## t = 3.0668, df = 21, p-value = 0.005854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0.03160329 0.16476035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>## 0.09818182</w:t>
      </w:r>
    </w:p>
    <w:p w14:paraId="50D775A0" w14:textId="77777777" w:rsidR="00CB163E" w:rsidRDefault="00CB163E" w:rsidP="00CB163E">
      <w:pPr>
        <w:pStyle w:val="SourceCode"/>
      </w:pPr>
      <w:r>
        <w:rPr>
          <w:rStyle w:val="CommentTok"/>
        </w:rPr>
        <w:t>#t.test for obs group change from pre to post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(observation</w:t>
      </w:r>
      <w:r>
        <w:rPr>
          <w:rStyle w:val="OperatorTok"/>
        </w:rPr>
        <w:t>$</w:t>
      </w:r>
      <w:r>
        <w:rPr>
          <w:rStyle w:val="NormalTok"/>
        </w:rPr>
        <w:t>mag.improvement)</w:t>
      </w:r>
    </w:p>
    <w:p w14:paraId="74C85530" w14:textId="77777777" w:rsidR="00CB163E" w:rsidRDefault="00CB163E" w:rsidP="00CB16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observation$mag.improvement</w:t>
      </w:r>
      <w:r>
        <w:br/>
      </w:r>
      <w:r>
        <w:rPr>
          <w:rStyle w:val="VerbatimChar"/>
        </w:rPr>
        <w:t>## t = -0.013008, df = 21, p-value = 0.9897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-0.07312168  0.07221259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</w:t>
      </w:r>
      <w:r>
        <w:br/>
      </w:r>
      <w:r>
        <w:rPr>
          <w:rStyle w:val="VerbatimChar"/>
        </w:rPr>
        <w:t>## -0.0004545455</w:t>
      </w:r>
    </w:p>
    <w:p w14:paraId="4478F904" w14:textId="77777777" w:rsidR="00CB163E" w:rsidRDefault="00CB163E" w:rsidP="00CB163E">
      <w:pPr>
        <w:pStyle w:val="SourceCode"/>
      </w:pPr>
      <w:r>
        <w:rPr>
          <w:rStyle w:val="NormalTok"/>
        </w:rPr>
        <w:t xml:space="preserve">physics1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(group)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mag1=</w:t>
      </w:r>
      <w:r>
        <w:rPr>
          <w:rStyle w:val="KeywordTok"/>
        </w:rPr>
        <w:t>mean</w:t>
      </w:r>
      <w:r>
        <w:rPr>
          <w:rStyle w:val="NormalTok"/>
        </w:rPr>
        <w:t>(mag1),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mag2=</w:t>
      </w:r>
      <w:r>
        <w:rPr>
          <w:rStyle w:val="KeywordTok"/>
        </w:rPr>
        <w:t>mean</w:t>
      </w:r>
      <w:r>
        <w:rPr>
          <w:rStyle w:val="NormalTok"/>
        </w:rPr>
        <w:t>(mag2))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"test"</w:t>
      </w:r>
      <w:r>
        <w:rPr>
          <w:rStyle w:val="NormalTok"/>
        </w:rPr>
        <w:t>,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test=</w:t>
      </w:r>
      <w:r>
        <w:rPr>
          <w:rStyle w:val="KeywordTok"/>
        </w:rPr>
        <w:t>as.factor</w:t>
      </w:r>
      <w:r>
        <w:rPr>
          <w:rStyle w:val="NormalTok"/>
        </w:rPr>
        <w:t xml:space="preserve">(test))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(test, accuracy,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interaction</w:t>
      </w:r>
      <w:r>
        <w:rPr>
          <w:rStyle w:val="NormalTok"/>
        </w:rPr>
        <w:t xml:space="preserve">(group),test, accuracy, </w:t>
      </w:r>
      <w:r>
        <w:rPr>
          <w:rStyle w:val="DataTypeTok"/>
        </w:rPr>
        <w:t>color =</w:t>
      </w:r>
      <w:r>
        <w:rPr>
          <w:rStyle w:val="NormalTok"/>
        </w:rPr>
        <w:t xml:space="preserve"> group))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br/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scale_shape_identity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"Study 1"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"light 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6FF5DB8D" w14:textId="77777777" w:rsidR="00CB163E" w:rsidRDefault="00CB163E" w:rsidP="00CB163E">
      <w:pPr>
        <w:pStyle w:val="FirstParagraph"/>
      </w:pPr>
      <w:r>
        <w:rPr>
          <w:noProof/>
        </w:rPr>
        <w:drawing>
          <wp:inline distT="0" distB="0" distL="0" distR="0" wp14:anchorId="77B33247" wp14:editId="309CD01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4ACE7" w14:textId="77777777" w:rsidR="00CB163E" w:rsidRDefault="00CB163E" w:rsidP="00CB163E">
      <w:pPr>
        <w:pStyle w:val="SourceCode"/>
      </w:pPr>
      <w:r>
        <w:rPr>
          <w:rStyle w:val="NormalTok"/>
        </w:rPr>
        <w:t>action1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physics1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(group </w:t>
      </w:r>
      <w:r>
        <w:rPr>
          <w:rStyle w:val="OperatorTok"/>
        </w:rPr>
        <w:t>==</w:t>
      </w:r>
      <w:r>
        <w:rPr>
          <w:rStyle w:val="StringTok"/>
        </w:rPr>
        <w:t xml:space="preserve"> "action"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observation1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physics1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(group </w:t>
      </w:r>
      <w:r>
        <w:rPr>
          <w:rStyle w:val="OperatorTok"/>
        </w:rPr>
        <w:t>==</w:t>
      </w:r>
      <w:r>
        <w:rPr>
          <w:rStyle w:val="StringTok"/>
        </w:rPr>
        <w:t xml:space="preserve"> "observation"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#study 2</w:t>
      </w:r>
      <w:r>
        <w:br/>
      </w:r>
      <w:r>
        <w:rPr>
          <w:rStyle w:val="CommentTok"/>
        </w:rPr>
        <w:t>#pretest - "one way ANOVA"</w:t>
      </w:r>
      <w:r>
        <w:br/>
      </w:r>
      <w:r>
        <w:rPr>
          <w:rStyle w:val="NormalTok"/>
        </w:rPr>
        <w:t>fit2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(accuracy.pre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>data =</w:t>
      </w:r>
      <w:r>
        <w:rPr>
          <w:rStyle w:val="NormalTok"/>
        </w:rPr>
        <w:t xml:space="preserve"> physics2)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5699FD59" w14:textId="77777777" w:rsidR="00CB163E" w:rsidRDefault="00CB163E" w:rsidP="00CB163E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group        1 0.0006 0.00058   0.015  0.903</w:t>
      </w:r>
      <w:r>
        <w:br/>
      </w:r>
      <w:r>
        <w:rPr>
          <w:rStyle w:val="VerbatimChar"/>
        </w:rPr>
        <w:t>## Residuals   42 1.6390 0.03902</w:t>
      </w:r>
    </w:p>
    <w:p w14:paraId="6C991A98" w14:textId="77777777" w:rsidR="00CB163E" w:rsidRDefault="00CB163E" w:rsidP="00CB163E">
      <w:pPr>
        <w:pStyle w:val="SourceCode"/>
      </w:pPr>
      <w:r>
        <w:rPr>
          <w:rStyle w:val="CommentTok"/>
        </w:rPr>
        <w:t>#posttest - ANCOVA</w:t>
      </w:r>
      <w:r>
        <w:br/>
      </w:r>
      <w:r>
        <w:rPr>
          <w:rStyle w:val="NormalTok"/>
        </w:rPr>
        <w:t>mod3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(accuracy.post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accuracy.pre, </w:t>
      </w:r>
      <w:r>
        <w:rPr>
          <w:rStyle w:val="DataTypeTok"/>
        </w:rPr>
        <w:t>data =</w:t>
      </w:r>
      <w:r>
        <w:rPr>
          <w:rStyle w:val="NormalTok"/>
        </w:rPr>
        <w:t xml:space="preserve"> physics2,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contrasts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contr.sum))</w:t>
      </w:r>
      <w:r>
        <w:br/>
      </w:r>
      <w:r>
        <w:rPr>
          <w:rStyle w:val="NormalTok"/>
        </w:rPr>
        <w:t>fit3 =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 xml:space="preserve">(mod3,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fit3</w:t>
      </w:r>
    </w:p>
    <w:p w14:paraId="489E1C33" w14:textId="77777777" w:rsidR="00CB163E" w:rsidRDefault="00CB163E" w:rsidP="00CB163E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accuracy.post</w:t>
      </w:r>
      <w:r>
        <w:br/>
      </w:r>
      <w:r>
        <w:rPr>
          <w:rStyle w:val="VerbatimChar"/>
        </w:rPr>
        <w:t xml:space="preserve">##               Sum Sq Df F value    Pr(&gt;F)    </w:t>
      </w:r>
      <w:r>
        <w:br/>
      </w:r>
      <w:r>
        <w:rPr>
          <w:rStyle w:val="VerbatimChar"/>
        </w:rPr>
        <w:t>## (Intercept)  0.24921  1 13.5620 0.0008201 ***</w:t>
      </w:r>
      <w:r>
        <w:br/>
      </w:r>
      <w:r>
        <w:rPr>
          <w:rStyle w:val="VerbatimChar"/>
        </w:rPr>
        <w:t xml:space="preserve">## group        0.09357  1  5.0923 0.0307783 *  </w:t>
      </w:r>
      <w:r>
        <w:br/>
      </w:r>
      <w:r>
        <w:rPr>
          <w:rStyle w:val="VerbatimChar"/>
        </w:rPr>
        <w:t xml:space="preserve">## accuracy.pre 0.06223  1  3.3865 0.0747412 .  </w:t>
      </w:r>
      <w:r>
        <w:br/>
      </w:r>
      <w:r>
        <w:rPr>
          <w:rStyle w:val="VerbatimChar"/>
        </w:rPr>
        <w:t xml:space="preserve">## Residuals    0.60640 33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4ACA86A" w14:textId="77777777" w:rsidR="00CB163E" w:rsidRDefault="00CB163E" w:rsidP="00CB163E">
      <w:pPr>
        <w:pStyle w:val="SourceCode"/>
      </w:pPr>
      <w:r>
        <w:rPr>
          <w:rStyle w:val="CommentTok"/>
        </w:rPr>
        <w:t>#eta squared</w:t>
      </w:r>
      <w:r>
        <w:br/>
      </w:r>
      <w:r>
        <w:rPr>
          <w:rStyle w:val="KeywordTok"/>
        </w:rPr>
        <w:t>etasq</w:t>
      </w:r>
      <w:r>
        <w:rPr>
          <w:rStyle w:val="NormalTok"/>
        </w:rPr>
        <w:t>(mod3)</w:t>
      </w:r>
    </w:p>
    <w:p w14:paraId="1EC5ED2F" w14:textId="77777777" w:rsidR="00CB163E" w:rsidRDefault="00CB163E" w:rsidP="00CB163E">
      <w:pPr>
        <w:pStyle w:val="SourceCode"/>
      </w:pPr>
      <w:r>
        <w:rPr>
          <w:rStyle w:val="VerbatimChar"/>
        </w:rPr>
        <w:t>##              Partial eta^2</w:t>
      </w:r>
      <w:r>
        <w:br/>
      </w:r>
      <w:r>
        <w:rPr>
          <w:rStyle w:val="VerbatimChar"/>
        </w:rPr>
        <w:t>## group           0.13368253</w:t>
      </w:r>
      <w:r>
        <w:br/>
      </w:r>
      <w:r>
        <w:rPr>
          <w:rStyle w:val="VerbatimChar"/>
        </w:rPr>
        <w:t>## accuracy.pre    0.09307002</w:t>
      </w:r>
      <w:r>
        <w:br/>
      </w:r>
      <w:r>
        <w:rPr>
          <w:rStyle w:val="VerbatimChar"/>
        </w:rPr>
        <w:t>## Residuals               NA</w:t>
      </w:r>
    </w:p>
    <w:p w14:paraId="2A28F586" w14:textId="77777777" w:rsidR="00CB163E" w:rsidRDefault="00CB163E" w:rsidP="00CB163E">
      <w:pPr>
        <w:pStyle w:val="SourceCode"/>
      </w:pPr>
      <w:r>
        <w:rPr>
          <w:rStyle w:val="CommentTok"/>
        </w:rPr>
        <w:t>#vector dependent trials</w:t>
      </w:r>
      <w:r>
        <w:br/>
      </w:r>
      <w:r>
        <w:rPr>
          <w:rStyle w:val="NormalTok"/>
        </w:rPr>
        <w:t>mod4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(accuracy.posttest.newVC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accuracy.pretest.newVC, </w:t>
      </w:r>
      <w:r>
        <w:rPr>
          <w:rStyle w:val="DataTypeTok"/>
        </w:rPr>
        <w:t>data =</w:t>
      </w:r>
      <w:r>
        <w:rPr>
          <w:rStyle w:val="NormalTok"/>
        </w:rPr>
        <w:t xml:space="preserve"> physics2,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contrasts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contr.sum))</w:t>
      </w:r>
      <w:r>
        <w:br/>
      </w:r>
      <w:r>
        <w:rPr>
          <w:rStyle w:val="NormalTok"/>
        </w:rPr>
        <w:t>fit4 =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 xml:space="preserve">(mod4,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fit4</w:t>
      </w:r>
    </w:p>
    <w:p w14:paraId="005FDA2B" w14:textId="77777777" w:rsidR="00CB163E" w:rsidRDefault="00CB163E" w:rsidP="00CB163E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accuracy.posttest.newVC</w:t>
      </w:r>
      <w:r>
        <w:br/>
      </w:r>
      <w:r>
        <w:rPr>
          <w:rStyle w:val="VerbatimChar"/>
        </w:rPr>
        <w:t xml:space="preserve">##                         Sum Sq Df F value   Pr(&gt;F)   </w:t>
      </w:r>
      <w:r>
        <w:br/>
      </w:r>
      <w:r>
        <w:rPr>
          <w:rStyle w:val="VerbatimChar"/>
        </w:rPr>
        <w:t>## (Intercept)            0.45684  1 13.0269 0.001005 **</w:t>
      </w:r>
      <w:r>
        <w:br/>
      </w:r>
      <w:r>
        <w:rPr>
          <w:rStyle w:val="VerbatimChar"/>
        </w:rPr>
        <w:t xml:space="preserve">## group                  0.19868  1  5.6653 0.023236 * </w:t>
      </w:r>
      <w:r>
        <w:br/>
      </w:r>
      <w:r>
        <w:rPr>
          <w:rStyle w:val="VerbatimChar"/>
        </w:rPr>
        <w:t xml:space="preserve">## accuracy.pretest.newVC 0.03265  1  0.9310 0.341622   </w:t>
      </w:r>
      <w:r>
        <w:br/>
      </w:r>
      <w:r>
        <w:rPr>
          <w:rStyle w:val="VerbatimChar"/>
        </w:rPr>
        <w:t xml:space="preserve">## Residuals              1.15727 33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84157D8" w14:textId="77777777" w:rsidR="00CB163E" w:rsidRDefault="00CB163E" w:rsidP="00CB163E">
      <w:pPr>
        <w:pStyle w:val="SourceCode"/>
      </w:pPr>
      <w:r>
        <w:rPr>
          <w:rStyle w:val="KeywordTok"/>
        </w:rPr>
        <w:t>etasq</w:t>
      </w:r>
      <w:r>
        <w:rPr>
          <w:rStyle w:val="NormalTok"/>
        </w:rPr>
        <w:t>(mod4)</w:t>
      </w:r>
    </w:p>
    <w:p w14:paraId="7DD3EA75" w14:textId="77777777" w:rsidR="00CB163E" w:rsidRDefault="00CB163E" w:rsidP="00CB163E">
      <w:pPr>
        <w:pStyle w:val="SourceCode"/>
      </w:pPr>
      <w:r>
        <w:rPr>
          <w:rStyle w:val="VerbatimChar"/>
        </w:rPr>
        <w:t>##                        Partial eta^2</w:t>
      </w:r>
      <w:r>
        <w:br/>
      </w:r>
      <w:r>
        <w:rPr>
          <w:rStyle w:val="VerbatimChar"/>
        </w:rPr>
        <w:t>## group                     0.14652180</w:t>
      </w:r>
      <w:r>
        <w:br/>
      </w:r>
      <w:r>
        <w:rPr>
          <w:rStyle w:val="VerbatimChar"/>
        </w:rPr>
        <w:t>## accuracy.pretest.newVC    0.02743797</w:t>
      </w:r>
      <w:r>
        <w:br/>
      </w:r>
      <w:r>
        <w:rPr>
          <w:rStyle w:val="VerbatimChar"/>
        </w:rPr>
        <w:t>## Residuals                         NA</w:t>
      </w:r>
    </w:p>
    <w:p w14:paraId="45D695CC" w14:textId="77777777" w:rsidR="00CB163E" w:rsidRDefault="00CB163E" w:rsidP="00CB163E">
      <w:pPr>
        <w:pStyle w:val="SourceCode"/>
      </w:pPr>
      <w:r>
        <w:rPr>
          <w:rStyle w:val="CommentTok"/>
        </w:rPr>
        <w:t>#magnitude dependent trials</w:t>
      </w:r>
      <w:r>
        <w:br/>
      </w:r>
      <w:r>
        <w:rPr>
          <w:rStyle w:val="NormalTok"/>
        </w:rPr>
        <w:t>mod5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(accuracy.posttest.newNONVC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accuracy.pretest.newNONVC, </w:t>
      </w:r>
      <w:r>
        <w:rPr>
          <w:rStyle w:val="DataTypeTok"/>
        </w:rPr>
        <w:t>data =</w:t>
      </w:r>
      <w:r>
        <w:rPr>
          <w:rStyle w:val="NormalTok"/>
        </w:rPr>
        <w:t xml:space="preserve"> physics2,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contrasts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contr.sum))</w:t>
      </w:r>
      <w:r>
        <w:br/>
      </w:r>
      <w:r>
        <w:rPr>
          <w:rStyle w:val="NormalTok"/>
        </w:rPr>
        <w:t>fit5 =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 xml:space="preserve">(mod5,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fit5</w:t>
      </w:r>
    </w:p>
    <w:p w14:paraId="543D805C" w14:textId="77777777" w:rsidR="00CB163E" w:rsidRDefault="00CB163E" w:rsidP="00CB163E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accuracy.posttest.newNONVC</w:t>
      </w:r>
      <w:r>
        <w:br/>
      </w:r>
      <w:r>
        <w:rPr>
          <w:rStyle w:val="VerbatimChar"/>
        </w:rPr>
        <w:t xml:space="preserve">##                            Sum Sq Df F value    Pr(&gt;F)    </w:t>
      </w:r>
      <w:r>
        <w:br/>
      </w:r>
      <w:r>
        <w:rPr>
          <w:rStyle w:val="VerbatimChar"/>
        </w:rPr>
        <w:t>## (Intercept)               1.05437  1 53.2239 2.261e-08 ***</w:t>
      </w:r>
      <w:r>
        <w:br/>
      </w:r>
      <w:r>
        <w:rPr>
          <w:rStyle w:val="VerbatimChar"/>
        </w:rPr>
        <w:t xml:space="preserve">## group                     0.00694  1  0.3502    0.5580    </w:t>
      </w:r>
      <w:r>
        <w:br/>
      </w:r>
      <w:r>
        <w:rPr>
          <w:rStyle w:val="VerbatimChar"/>
        </w:rPr>
        <w:t xml:space="preserve">## accuracy.pretest.newNONVC 0.03350  1  1.6909    0.2025    </w:t>
      </w:r>
      <w:r>
        <w:br/>
      </w:r>
      <w:r>
        <w:rPr>
          <w:rStyle w:val="VerbatimChar"/>
        </w:rPr>
        <w:t xml:space="preserve">## Residuals                 0.65373 33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6722DAD" w14:textId="77777777" w:rsidR="00CB163E" w:rsidRDefault="00CB163E" w:rsidP="00CB163E">
      <w:pPr>
        <w:pStyle w:val="SourceCode"/>
      </w:pPr>
      <w:r>
        <w:rPr>
          <w:rStyle w:val="NormalTok"/>
        </w:rPr>
        <w:t xml:space="preserve">physics2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(group)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accuracy.pre=</w:t>
      </w:r>
      <w:r>
        <w:rPr>
          <w:rStyle w:val="KeywordTok"/>
        </w:rPr>
        <w:t>mean</w:t>
      </w:r>
      <w:r>
        <w:rPr>
          <w:rStyle w:val="NormalTok"/>
        </w:rPr>
        <w:t>(accuracy.pre),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accuracy.post=</w:t>
      </w:r>
      <w:r>
        <w:rPr>
          <w:rStyle w:val="KeywordTok"/>
        </w:rPr>
        <w:t>mean</w:t>
      </w:r>
      <w:r>
        <w:rPr>
          <w:rStyle w:val="NormalTok"/>
        </w:rPr>
        <w:t>(accuracy.post))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"test"</w:t>
      </w:r>
      <w:r>
        <w:rPr>
          <w:rStyle w:val="NormalTok"/>
        </w:rPr>
        <w:t>,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test=</w:t>
      </w:r>
      <w:r>
        <w:rPr>
          <w:rStyle w:val="KeywordTok"/>
        </w:rPr>
        <w:t>as.factor</w:t>
      </w:r>
      <w:r>
        <w:rPr>
          <w:rStyle w:val="NormalTok"/>
        </w:rPr>
        <w:t xml:space="preserve">(test))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(test, accuracy,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"accuracy.pre"</w:t>
      </w:r>
      <w:r>
        <w:rPr>
          <w:rStyle w:val="NormalTok"/>
        </w:rPr>
        <w:t xml:space="preserve">, </w:t>
      </w:r>
      <w:r>
        <w:rPr>
          <w:rStyle w:val="StringTok"/>
        </w:rPr>
        <w:t>"accuracy.post"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.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interaction</w:t>
      </w:r>
      <w:r>
        <w:rPr>
          <w:rStyle w:val="NormalTok"/>
        </w:rPr>
        <w:t xml:space="preserve">(group),test, accuracy, </w:t>
      </w:r>
      <w:r>
        <w:rPr>
          <w:rStyle w:val="DataTypeTok"/>
        </w:rPr>
        <w:t>color =</w:t>
      </w:r>
      <w:r>
        <w:rPr>
          <w:rStyle w:val="NormalTok"/>
        </w:rPr>
        <w:t xml:space="preserve"> group))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scale_shape_identity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"Study 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"light 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754F2108" w14:textId="77777777" w:rsidR="00CB163E" w:rsidRDefault="00CB163E" w:rsidP="00CB163E">
      <w:pPr>
        <w:pStyle w:val="FirstParagraph"/>
      </w:pPr>
      <w:r>
        <w:rPr>
          <w:noProof/>
        </w:rPr>
        <w:drawing>
          <wp:inline distT="0" distB="0" distL="0" distR="0" wp14:anchorId="0AE7FDC4" wp14:editId="00FF01E7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6C6A1" w14:textId="77777777" w:rsidR="00CB163E" w:rsidRPr="00CB163E" w:rsidRDefault="00CB163E" w:rsidP="00CB1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</w:rPr>
      </w:pPr>
    </w:p>
    <w:p w14:paraId="783F8673" w14:textId="0FFD0643" w:rsidR="00A363A3" w:rsidRPr="00A363A3" w:rsidRDefault="00A363A3" w:rsidP="00A363A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sectPr w:rsidR="00A363A3" w:rsidRPr="00A363A3" w:rsidSect="002737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024725"/>
    <w:multiLevelType w:val="hybridMultilevel"/>
    <w:tmpl w:val="7D8E4BB4"/>
    <w:lvl w:ilvl="0" w:tplc="64DA97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21758F"/>
    <w:multiLevelType w:val="hybridMultilevel"/>
    <w:tmpl w:val="1CC2A05C"/>
    <w:lvl w:ilvl="0" w:tplc="3E8CF386">
      <w:start w:val="2"/>
      <w:numFmt w:val="bullet"/>
      <w:lvlText w:val="-"/>
      <w:lvlJc w:val="left"/>
      <w:pPr>
        <w:ind w:left="11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>
    <w:nsid w:val="2A4019F5"/>
    <w:multiLevelType w:val="hybridMultilevel"/>
    <w:tmpl w:val="BDA29CDE"/>
    <w:lvl w:ilvl="0" w:tplc="6BE4A490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75819"/>
    <w:multiLevelType w:val="hybridMultilevel"/>
    <w:tmpl w:val="20FE1B8A"/>
    <w:lvl w:ilvl="0" w:tplc="BB6A70A6">
      <w:start w:val="2"/>
      <w:numFmt w:val="bullet"/>
      <w:lvlText w:val="-"/>
      <w:lvlJc w:val="left"/>
      <w:pPr>
        <w:ind w:left="11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AC"/>
    <w:rsid w:val="00164F92"/>
    <w:rsid w:val="001C0704"/>
    <w:rsid w:val="001C25AC"/>
    <w:rsid w:val="001C5DC4"/>
    <w:rsid w:val="0022490A"/>
    <w:rsid w:val="002875FC"/>
    <w:rsid w:val="002D505E"/>
    <w:rsid w:val="00380B34"/>
    <w:rsid w:val="00391CA8"/>
    <w:rsid w:val="003A3FE1"/>
    <w:rsid w:val="004219E1"/>
    <w:rsid w:val="00432EF2"/>
    <w:rsid w:val="00461809"/>
    <w:rsid w:val="00726F4C"/>
    <w:rsid w:val="007534DE"/>
    <w:rsid w:val="007C23DC"/>
    <w:rsid w:val="00911C73"/>
    <w:rsid w:val="00911FE2"/>
    <w:rsid w:val="00A039A1"/>
    <w:rsid w:val="00A363A3"/>
    <w:rsid w:val="00B02D2B"/>
    <w:rsid w:val="00B13D2B"/>
    <w:rsid w:val="00B84A73"/>
    <w:rsid w:val="00C3027F"/>
    <w:rsid w:val="00CB163E"/>
    <w:rsid w:val="00DA570A"/>
    <w:rsid w:val="00DA7399"/>
    <w:rsid w:val="00F24770"/>
    <w:rsid w:val="00F40749"/>
    <w:rsid w:val="00F40D36"/>
    <w:rsid w:val="00F435B1"/>
    <w:rsid w:val="00F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433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AC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CB163E"/>
    <w:pPr>
      <w:spacing w:before="180" w:after="180"/>
    </w:pPr>
    <w:rPr>
      <w:rFonts w:asciiTheme="minorHAnsi" w:hAnsiTheme="minorHAnsi" w:cstheme="minorBidi"/>
    </w:rPr>
  </w:style>
  <w:style w:type="paragraph" w:styleId="Title">
    <w:name w:val="Title"/>
    <w:basedOn w:val="Normal"/>
    <w:next w:val="BodyText"/>
    <w:link w:val="TitleChar"/>
    <w:qFormat/>
    <w:rsid w:val="00CB163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B163E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CB163E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paragraph" w:styleId="Date">
    <w:name w:val="Date"/>
    <w:next w:val="BodyText"/>
    <w:link w:val="DateChar"/>
    <w:qFormat/>
    <w:rsid w:val="00CB163E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CB163E"/>
    <w:rPr>
      <w:rFonts w:ascii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rsid w:val="00CB163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B163E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CB163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CB163E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CB163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CB163E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CB163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CB163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CB163E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CB163E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CB163E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CB16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1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1948</Words>
  <Characters>11108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10</cp:revision>
  <dcterms:created xsi:type="dcterms:W3CDTF">2019-01-22T22:17:00Z</dcterms:created>
  <dcterms:modified xsi:type="dcterms:W3CDTF">2019-01-25T15:01:00Z</dcterms:modified>
</cp:coreProperties>
</file>