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3.0 -->
  <w:body>
    <w:p w:rsidR="007E4A10" w:rsidRPr="0092385A" w:rsidP="007E4A10" w14:paraId="21FEB793" w14:textId="7777777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85A">
        <w:rPr>
          <w:rFonts w:ascii="Times New Roman" w:hAnsi="Times New Roman" w:cs="Times New Roman"/>
          <w:b/>
          <w:bCs/>
          <w:sz w:val="28"/>
          <w:szCs w:val="28"/>
        </w:rPr>
        <w:t>IN THE UNITED STATES DISTRICT COURT</w:t>
      </w:r>
    </w:p>
    <w:p w:rsidR="007E4A10" w:rsidRPr="0092385A" w:rsidP="007E4A10" w14:paraId="43D53A73" w14:textId="7777777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85A">
        <w:rPr>
          <w:rFonts w:ascii="Times New Roman" w:hAnsi="Times New Roman" w:cs="Times New Roman"/>
          <w:b/>
          <w:bCs/>
          <w:sz w:val="28"/>
          <w:szCs w:val="28"/>
        </w:rPr>
        <w:t>FOR THE NORTHERN DISTRICT OF ALABAMA</w:t>
      </w:r>
    </w:p>
    <w:p w:rsidR="007E4A10" w:rsidRPr="0092385A" w:rsidP="007E4A10" w14:paraId="66302285" w14:textId="7777777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85A">
        <w:rPr>
          <w:rFonts w:ascii="Times New Roman" w:hAnsi="Times New Roman" w:cs="Times New Roman"/>
          <w:b/>
          <w:bCs/>
          <w:sz w:val="28"/>
          <w:szCs w:val="28"/>
        </w:rPr>
        <w:t>WESTERN DIVISION</w:t>
      </w:r>
    </w:p>
    <w:p w:rsidR="007E4A10" w:rsidRPr="0092385A" w:rsidP="007E4A10" w14:paraId="5FA932DD" w14:textId="77777777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30"/>
        <w:gridCol w:w="310"/>
        <w:gridCol w:w="4020"/>
      </w:tblGrid>
      <w:tr w14:paraId="169354A8" w14:textId="77777777" w:rsidTr="000B2256">
        <w:tblPrEx>
          <w:tblW w:w="0" w:type="auto"/>
          <w:tblLook w:val="04A0"/>
        </w:tblPrEx>
        <w:tc>
          <w:tcPr>
            <w:tcW w:w="5148" w:type="dxa"/>
          </w:tcPr>
          <w:p w:rsidR="007E4A10" w:rsidRPr="0092385A" w:rsidP="000B2256" w14:paraId="79112D5C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KURT MORTON,</w:t>
            </w:r>
          </w:p>
          <w:p w:rsidR="007E4A10" w:rsidRPr="0092385A" w:rsidP="000B2256" w14:paraId="230623E6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3D9C0399" w14:textId="77777777">
            <w:pPr>
              <w:pStyle w:val="NoSpacing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Plaintiff,</w:t>
            </w:r>
          </w:p>
          <w:p w:rsidR="007E4A10" w:rsidRPr="0092385A" w:rsidP="000B2256" w14:paraId="2542E4A4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124A3C2D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 xml:space="preserve">v. </w:t>
            </w:r>
          </w:p>
          <w:p w:rsidR="007E4A10" w:rsidRPr="0092385A" w:rsidP="000B2256" w14:paraId="44F34099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4301F48A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THE PENNSYLVANIA STATE UNIVERSITY BOARD OF TRUSTEES,</w:t>
            </w:r>
          </w:p>
          <w:p w:rsidR="007E4A10" w:rsidRPr="0092385A" w:rsidP="000B2256" w14:paraId="3D0F2C7F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0A2AE03A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NEELI BENDAPUDI,</w:t>
            </w:r>
          </w:p>
          <w:p w:rsidR="007E4A10" w:rsidRPr="0092385A" w:rsidP="000B2256" w14:paraId="29E8CD9D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In her official capacity as President of The Pennsylvania State University,</w:t>
            </w:r>
          </w:p>
          <w:p w:rsidR="007E4A10" w:rsidRPr="0092385A" w:rsidP="000B2256" w14:paraId="6324D0E2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166E4792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 xml:space="preserve">JENNIFER WILKES, </w:t>
            </w:r>
          </w:p>
          <w:p w:rsidR="007E4A10" w:rsidRPr="0092385A" w:rsidP="000B2256" w14:paraId="1FBC5ADF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In her official capacity as Vice President for HR Chief Human Resources Officer of The Pennsylvania State University,</w:t>
            </w:r>
          </w:p>
          <w:p w:rsidR="007E4A10" w:rsidRPr="0092385A" w:rsidP="000B2256" w14:paraId="17F6E4A5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75AE5A4A" w14:textId="77777777">
            <w:pPr>
              <w:pStyle w:val="NoSpacing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Defendants.</w:t>
            </w:r>
          </w:p>
        </w:tc>
        <w:tc>
          <w:tcPr>
            <w:tcW w:w="270" w:type="dxa"/>
          </w:tcPr>
          <w:p w:rsidR="007E4A10" w:rsidRPr="0092385A" w:rsidP="000B2256" w14:paraId="3CCACC9B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4B183CBC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7BDEDDBF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2FEDE658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54AA7E7B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2BC31D96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7752C25B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3CF7061C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6BB22D1F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2D79ED02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39862B30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6B339286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34890076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06E38A5C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623F9694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3C809D95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2D2A3399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470A3F96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4A10" w:rsidRPr="0092385A" w:rsidP="000B2256" w14:paraId="6F363083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158" w:type="dxa"/>
          </w:tcPr>
          <w:p w:rsidR="007E4A10" w:rsidRPr="0092385A" w:rsidP="000B2256" w14:paraId="0CEFF553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6CA31BA2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486815AE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5C14898E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 w:rsidRPr="0092385A">
              <w:rPr>
                <w:rFonts w:ascii="Times New Roman" w:hAnsi="Times New Roman" w:cs="Times New Roman"/>
                <w:sz w:val="28"/>
                <w:szCs w:val="28"/>
              </w:rPr>
              <w:t>C.A. No. 7:25-cv-01812 ACA</w:t>
            </w:r>
          </w:p>
          <w:p w:rsidR="007E4A10" w:rsidRPr="0092385A" w:rsidP="000B2256" w14:paraId="1AEDE228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3309DCA4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1C625DB1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4A10" w:rsidRPr="0092385A" w:rsidP="000B2256" w14:paraId="04B1082D" w14:textId="77777777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E4A10" w:rsidRPr="0092385A" w:rsidP="007E4A10" w14:paraId="2D236E40" w14:textId="7777777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7E4A10" w:rsidRPr="0092385A" w:rsidP="007E4A10" w14:paraId="6E9236BA" w14:textId="77777777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ORDER</w:t>
      </w:r>
    </w:p>
    <w:p w:rsidR="007E4A10" w:rsidRPr="002E5BB9" w:rsidP="007E4A10" w14:paraId="7A4A7C7F" w14:textId="77777777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7E4A10" w:rsidP="007E4A10" w14:paraId="169708F4" w14:textId="77777777">
      <w:pPr>
        <w:spacing w:line="480" w:lineRule="auto"/>
        <w:jc w:val="both"/>
        <w:rPr>
          <w:bCs/>
          <w:sz w:val="28"/>
          <w:szCs w:val="28"/>
        </w:rPr>
      </w:pPr>
      <w:r w:rsidRPr="002E5BB9">
        <w:rPr>
          <w:bCs/>
          <w:sz w:val="28"/>
          <w:szCs w:val="28"/>
        </w:rPr>
        <w:tab/>
        <w:t>AND NOW, this ____ day of __________________, 202_, upon consideration of Defendant</w:t>
      </w:r>
      <w:r>
        <w:rPr>
          <w:bCs/>
          <w:sz w:val="28"/>
          <w:szCs w:val="28"/>
        </w:rPr>
        <w:t>s’ Unopposed Motion for Extension of Time to Respond to Plaintiff’s Complaint</w:t>
      </w:r>
      <w:r w:rsidRPr="002E5BB9">
        <w:rPr>
          <w:bCs/>
          <w:sz w:val="28"/>
          <w:szCs w:val="28"/>
        </w:rPr>
        <w:t xml:space="preserve">, it is hereby ORDERED that the Motion is </w:t>
      </w:r>
      <w:r>
        <w:rPr>
          <w:bCs/>
          <w:sz w:val="28"/>
          <w:szCs w:val="28"/>
        </w:rPr>
        <w:t>GRANTED</w:t>
      </w:r>
      <w:r w:rsidRPr="002E5BB9">
        <w:rPr>
          <w:bCs/>
          <w:sz w:val="28"/>
          <w:szCs w:val="28"/>
        </w:rPr>
        <w:t>.</w:t>
      </w:r>
    </w:p>
    <w:p w:rsidR="007E4A10" w:rsidRPr="002E5BB9" w:rsidP="007E4A10" w14:paraId="3B3F3303" w14:textId="77777777">
      <w:p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It is further ORDERED that Defendants shall have until January 20, 2026 to answer, move, or otherwise respond to Plaintiff’s Complaint.</w:t>
      </w:r>
    </w:p>
    <w:p w:rsidR="007E4A10" w:rsidRPr="002E5BB9" w:rsidP="007E4A10" w14:paraId="0294C0AD" w14:textId="77777777">
      <w:pPr>
        <w:jc w:val="both"/>
        <w:rPr>
          <w:bCs/>
          <w:sz w:val="28"/>
          <w:szCs w:val="28"/>
        </w:rPr>
      </w:pPr>
    </w:p>
    <w:p w:rsidR="007E4A10" w:rsidRPr="002E5BB9" w:rsidP="007E4A10" w14:paraId="1FB0645F" w14:textId="77777777">
      <w:pPr>
        <w:jc w:val="both"/>
        <w:rPr>
          <w:bCs/>
          <w:sz w:val="28"/>
          <w:szCs w:val="28"/>
        </w:rPr>
      </w:pP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  <w:t>BY THE COURT:</w:t>
      </w:r>
    </w:p>
    <w:p w:rsidR="007E4A10" w:rsidRPr="002E5BB9" w:rsidP="007E4A10" w14:paraId="4D075AD8" w14:textId="77777777">
      <w:pPr>
        <w:jc w:val="both"/>
        <w:rPr>
          <w:bCs/>
          <w:sz w:val="28"/>
          <w:szCs w:val="28"/>
        </w:rPr>
      </w:pPr>
    </w:p>
    <w:p w:rsidR="007E4A10" w:rsidRPr="002E5BB9" w:rsidP="007E4A10" w14:paraId="2E34E224" w14:textId="77777777">
      <w:pPr>
        <w:jc w:val="both"/>
        <w:rPr>
          <w:bCs/>
          <w:sz w:val="28"/>
          <w:szCs w:val="28"/>
        </w:rPr>
      </w:pP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  <w:t>________________________________</w:t>
      </w:r>
    </w:p>
    <w:p w:rsidR="007E4A10" w:rsidRPr="002E5BB9" w:rsidP="007E4A10" w14:paraId="3DD45878" w14:textId="77777777">
      <w:pPr>
        <w:jc w:val="both"/>
        <w:rPr>
          <w:bCs/>
          <w:sz w:val="28"/>
          <w:szCs w:val="28"/>
        </w:rPr>
      </w:pP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</w:r>
      <w:r w:rsidRPr="002E5BB9">
        <w:rPr>
          <w:bCs/>
          <w:sz w:val="28"/>
          <w:szCs w:val="28"/>
        </w:rPr>
        <w:tab/>
        <w:t xml:space="preserve">Annemarie Carney Axon, </w:t>
      </w:r>
    </w:p>
    <w:p w:rsidR="007E4A10" w:rsidRPr="002E5BB9" w:rsidP="007E4A10" w14:paraId="1652C1D2" w14:textId="77777777">
      <w:pPr>
        <w:ind w:left="2880" w:firstLine="720"/>
        <w:jc w:val="both"/>
        <w:rPr>
          <w:bCs/>
          <w:sz w:val="28"/>
          <w:szCs w:val="28"/>
        </w:rPr>
      </w:pPr>
      <w:r w:rsidRPr="002E5BB9">
        <w:rPr>
          <w:bCs/>
          <w:sz w:val="28"/>
          <w:szCs w:val="28"/>
        </w:rPr>
        <w:t>United States District Judge</w:t>
      </w:r>
    </w:p>
    <w:p w:rsidR="007E4A10" w14:paraId="6442BFF6" w14:textId="77777777"/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0462" w14:paraId="2F063A1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0462" w14:paraId="5D1F4617" w14:textId="77777777">
    <w:pPr>
      <w:pStyle w:val="Footer"/>
    </w:pPr>
  </w:p>
  <w:p w:rsidR="00510462" w:rsidP="00510462" w14:paraId="1853333A" w14:textId="494A14E8">
    <w:pPr>
      <w:pStyle w:val="Footer"/>
    </w:pPr>
    <w:r w:rsidRPr="00510462">
      <w:rPr>
        <w:sz w:val="16"/>
      </w:rPr>
      <w:t>4920-7925-1332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0462" w14:paraId="79FAD02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0462" w14:paraId="5DBBE19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0462" w14:paraId="7C98C990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0462" w14:paraId="35DDDBD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10"/>
    <w:rsid w:val="00044EA1"/>
    <w:rsid w:val="000B2256"/>
    <w:rsid w:val="002E5BB9"/>
    <w:rsid w:val="00510462"/>
    <w:rsid w:val="007E4A10"/>
    <w:rsid w:val="00870238"/>
    <w:rsid w:val="0092385A"/>
  </w:rsids>
  <w:docVars>
    <w:docVar w:name="SWDocIDLayout" w:val="10010"/>
    <w:docVar w:name="SWDocIDLocation" w:val="1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554108D"/>
  <w15:chartTrackingRefBased/>
  <w15:docId w15:val="{0C04F051-B605-4E4B-956E-2CD118F4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4A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A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4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4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4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E4A10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E4A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04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46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104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462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147</Words>
  <Characters>780</Characters>
  <Application>Microsoft Office Word</Application>
  <DocSecurity>0</DocSecurity>
  <Lines>0</Lines>
  <Paragraphs>39</Paragraphs>
  <ScaleCrop>false</ScaleCrop>
  <Company/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2025-12-23T18:09:14Z</dcterms:created>
</cp:coreProperties>
</file>