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dll-IL-metadata-反射</w:t>
      </w:r>
    </w:p>
    <w:p>
      <w:r>
        <w:drawing>
          <wp:inline distT="0" distB="0" distL="114300" distR="114300">
            <wp:extent cx="5264785" cy="27260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293370</wp:posOffset>
                </wp:positionV>
                <wp:extent cx="38100" cy="228600"/>
                <wp:effectExtent l="34290" t="0" r="4191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99180" y="5443220"/>
                          <a:ext cx="38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3.4pt;margin-top:23.1pt;height:18pt;width:3pt;z-index:251660288;mso-width-relative:page;mso-height-relative:page;" filled="f" stroked="t" coordsize="21600,21600" o:gfxdata="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ENpJQ1QAAAAkBAAAPAAAAAAAAAAEAIAAAACIAAABkcnMv&#10;ZG93bnJldi54bWxQSwECFAAUAAAACACHTuJAKUiT/gYCAACz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340995</wp:posOffset>
                </wp:positionV>
                <wp:extent cx="133350" cy="152400"/>
                <wp:effectExtent l="3810" t="3175" r="15240" b="158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3830" y="5490845"/>
                          <a:ext cx="13335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2.9pt;margin-top:26.85pt;height:12pt;width:10.5pt;z-index:251659264;mso-width-relative:page;mso-height-relative:page;" filled="f" stroked="t" coordsize="21600,21600" o:gfxdata="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By20TXAAAACQEAAA8AAAAAAAAAAQAgAAAAIgAAAGRycy9kb3ducmV2&#10;LnhtbFBLAQIUABQAAAAIAIdO4kCAnGZ9/QEAAKA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350520</wp:posOffset>
                </wp:positionV>
                <wp:extent cx="180975" cy="161925"/>
                <wp:effectExtent l="0" t="3810" r="9525" b="571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27605" y="5500370"/>
                          <a:ext cx="18097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15pt;margin-top:27.6pt;height:12.75pt;width:14.25pt;z-index:251658240;mso-width-relative:page;mso-height-relative:page;" filled="f" stroked="t" coordsize="21600,21600" o:gfxdata="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TOrvh1wAAAAkBAAAPAAAAAAAAAAEAIAAAACIAAABkcnMv&#10;ZG93bnJldi54bWxQSwECFAAUAAAACACHTuJACYWjwgQCAACq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C#-&gt;编译器编译-&gt;dll/exe-&gt;CLR/JIT-&gt;机器码（01010101）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Metadata    IL(面向对象语言)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二次编译：为了一次编译，不同平台使用；加一层中间层，更灵活。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.Net的应用程序由几个部分：‘程序集(Assembly)’、‘模块(Module)’、‘类型(class)’组成</w:t>
      </w:r>
    </w:p>
    <w:p>
      <w:pPr>
        <w:rPr>
          <w:rFonts w:hint="eastAsia" w:ascii="Verdana" w:hAnsi="Verdana" w:eastAsia="宋体" w:cs="Verdana"/>
          <w:i w:val="0"/>
          <w:caps w:val="0"/>
          <w:color w:val="ED7D31" w:themeColor="accent2"/>
          <w:spacing w:val="0"/>
          <w:sz w:val="21"/>
          <w:szCs w:val="21"/>
          <w:shd w:val="clear" w:fill="FAF7EF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Assembly类可以获得正在运行的装配件信息，也可以动态的加载装配件，以及在装配件中查找类型信息，并创建该类型的实例。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Type类可以获得对象的类型信息，此信息包含对象的所有要素：方法、构造器、属性等等，通过Type类可以得到这些要素的信息，并且调用之。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MethodInfo包含方法的信息，通过这个类可以得到方法的名称、参数、返回值等，并且可以调用之。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诸如此类，还有FieldInfo、EventInfo等等，这些类都包含在System.Reflection命名空间下。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以下是上面几个类的使用方法：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（1）使用Assembly定义和加载程序集，加载在程序集清单中列出模块，以及从此程序集中查找类型并创建该类型的实例。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（2）使用Module了解包含模块的程序集以及模块中的类等，还可以获取在模块上定义的所有全局方法或其他特定的非全局方法。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（3）使用ConstructorInfo了解构造函数的名称、参数、访问修饰符（如pulic 或private）和实现详细信息（如abstract或virtual）等。使用Type的GetConstructors或 GetConstructor方法来调用特定的构造函数。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（4）使用MethodInfo了解方法的名称、返回类型、参数、访问修饰符（如pulic 或private）和实现详细信息（如abstract或virtual）等。使用Type的GetMethods或GetMethod方法来调用特定的方法。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（5）使用FiedInfo了解字段的名称、访问修饰符（如public或private）和实现详细信息（如static）等，并获取或设置字段值。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（6）使用EventInfo了解事件的名称、事件处理程序数据类型、自定义属性、声明类型和反射类型等，添加或移除事件处理程序。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（7）使用PropertyInfo了解属性的名称、数据类型、声明类型、反射类型和只读或可写状态等，获取或设置属性值。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（8）使用ParameterInfo了解参数的名称、数据类型、是输入参数还是输出参数，以及参数在方法签名中的位置等。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什么是反射？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System.Reflection  .net框架提供帮助类库。可以读取并使用metadata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反射指程序可以访问、检测和修改它本身状态或行为的一种能力。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您可以使用反射动态地创建类型的实例，将类型绑定到现有对象，或从现有对象中获取类型。然后，可以调用类型的方法或访问其字段和属性。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01" w:leftChars="-71" w:right="0" w:rightChars="0" w:hanging="1050" w:hangingChars="500"/>
        <w:rPr>
          <w:sz w:val="19"/>
          <w:szCs w:val="19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反射的作用：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ED7D31" w:themeColor="accent2"/>
          <w:spacing w:val="0"/>
          <w:sz w:val="19"/>
          <w:szCs w:val="19"/>
          <w:shd w:val="clear" w:fill="FFFFFF"/>
          <w14:textFill>
            <w14:solidFill>
              <w14:schemeClr w14:val="accent2"/>
            </w14:solidFill>
          </w14:textFill>
        </w:rPr>
        <w:t>它允许在运行时查看特性（attribute）信息。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ED7D31" w:themeColor="accent2"/>
          <w:spacing w:val="0"/>
          <w:sz w:val="19"/>
          <w:szCs w:val="19"/>
          <w:shd w:val="clear" w:fill="FFFFFF"/>
          <w14:textFill>
            <w14:solidFill>
              <w14:schemeClr w14:val="accent2"/>
            </w14:solidFill>
          </w14:textFill>
        </w:rPr>
        <w:t>它允许审查集合中的各种类型，以及实例化这些类型。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ED7D31" w:themeColor="accent2"/>
          <w:spacing w:val="0"/>
          <w:sz w:val="19"/>
          <w:szCs w:val="19"/>
          <w:shd w:val="clear" w:fill="FFFFFF"/>
          <w14:textFill>
            <w14:solidFill>
              <w14:schemeClr w14:val="accent2"/>
            </w14:solidFill>
          </w14:textFill>
        </w:rPr>
        <w:t>它允许延迟绑定的方法和属性（property）。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ED7D31" w:themeColor="accent2"/>
          <w:sz w:val="19"/>
          <w:szCs w:val="19"/>
          <w14:textFill>
            <w14:solidFill>
              <w14:schemeClr w14:val="accent2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ED7D31" w:themeColor="accent2"/>
          <w:spacing w:val="0"/>
          <w:sz w:val="19"/>
          <w:szCs w:val="19"/>
          <w:shd w:val="clear" w:fill="FFFFFF"/>
          <w14:textFill>
            <w14:solidFill>
              <w14:schemeClr w14:val="accent2"/>
            </w14:solidFill>
          </w14:textFill>
        </w:rPr>
        <w:t>它允许在运行时创建新类型，然后使用这些类型执行一些任务。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Assembly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程序集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的几个方法：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使用Assembly定义和加载程序集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Assembly assembly = Assembly.</w:t>
            </w:r>
            <w:r>
              <w:rPr>
                <w:rFonts w:hint="eastAsia" w:ascii="新宋体" w:hAnsi="新宋体" w:eastAsia="新宋体"/>
                <w:b/>
                <w:bCs/>
                <w:color w:val="ED7D31" w:themeColor="accent2"/>
                <w:sz w:val="19"/>
                <w14:textFill>
                  <w14:solidFill>
                    <w14:schemeClr w14:val="accent2"/>
                  </w14:solidFill>
                </w14:textFill>
              </w:rPr>
              <w:t>Load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"07反射"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//dll名称   当前目录加载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Assembly assembly1 = Assembly</w:t>
            </w:r>
            <w:r>
              <w:rPr>
                <w:rFonts w:hint="eastAsia" w:ascii="新宋体" w:hAnsi="新宋体" w:eastAsia="新宋体"/>
                <w:b/>
                <w:bCs/>
                <w:color w:val="ED7D31" w:themeColor="accent2"/>
                <w:sz w:val="19"/>
                <w14:textFill>
                  <w14:solidFill>
                    <w14:schemeClr w14:val="accent2"/>
                  </w14:solidFill>
                </w14:textFill>
              </w:rPr>
              <w:t>.LoadFile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"C:\\Users\\j\\source\\repos\\基础练习\\07反射\\bin\\Debug\\netcoreapp2.1\\07反射.dll"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//文件完整路劲的加载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Assembly assembly2 = Assembly</w:t>
            </w:r>
            <w:r>
              <w:rPr>
                <w:rFonts w:hint="eastAsia" w:ascii="新宋体" w:hAnsi="新宋体" w:eastAsia="新宋体"/>
                <w:b/>
                <w:bCs/>
                <w:color w:val="ED7D31" w:themeColor="accent2"/>
                <w:sz w:val="19"/>
                <w14:textFill>
                  <w14:solidFill>
                    <w14:schemeClr w14:val="accent2"/>
                  </w14:solidFill>
                </w14:textFill>
              </w:rPr>
              <w:t>.LoadFrom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"07反射.dll"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//带后缀或者完整路劲</w:t>
            </w:r>
          </w:p>
          <w:p>
            <w:pPr>
              <w:rPr>
                <w:rFonts w:hint="default" w:ascii="Segoe UI" w:hAnsi="Segoe UI" w:eastAsia="Segoe UI" w:cs="Segoe UI"/>
                <w:i w:val="0"/>
                <w:caps w:val="0"/>
                <w:color w:val="171717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171717"/>
                <w:spacing w:val="0"/>
                <w:sz w:val="24"/>
                <w:szCs w:val="24"/>
                <w:shd w:val="clear" w:fill="FFFFFF"/>
              </w:rPr>
              <w:t>若要获取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instrText xml:space="preserve"> HYPERLINK "https://docs.microsoft.com/zh-cn/dotnet/api/system.reflection.assembly?view=netframework-4.8"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t>Assembly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sz w:val="24"/>
                <w:szCs w:val="24"/>
                <w:u w:val="single"/>
                <w:shd w:val="clear" w:fill="FFFFFF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71717"/>
                <w:spacing w:val="0"/>
                <w:sz w:val="24"/>
                <w:szCs w:val="24"/>
                <w:shd w:val="clear" w:fill="FFFFFF"/>
              </w:rPr>
              <w:t>当前正在执行的程序集的对象，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ED7D31" w:themeColor="accent2"/>
                <w:spacing w:val="0"/>
                <w:sz w:val="24"/>
                <w:szCs w:val="24"/>
                <w:u w:val="single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ED7D31" w:themeColor="accent2"/>
                <w:spacing w:val="0"/>
                <w:sz w:val="24"/>
                <w:szCs w:val="24"/>
                <w:u w:val="single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instrText xml:space="preserve"> HYPERLINK "https://docs.microsoft.com/zh-cn/dotnet/api/system.reflection.assembly.getexecutingassembly?view=netframework-4.8" </w:instrTex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ED7D31" w:themeColor="accent2"/>
                <w:spacing w:val="0"/>
                <w:sz w:val="24"/>
                <w:szCs w:val="24"/>
                <w:u w:val="single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caps w:val="0"/>
                <w:color w:val="ED7D31" w:themeColor="accent2"/>
                <w:spacing w:val="0"/>
                <w:sz w:val="24"/>
                <w:szCs w:val="24"/>
                <w:u w:val="single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GetExecutingAssembly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ED7D31" w:themeColor="accent2"/>
                <w:spacing w:val="0"/>
                <w:sz w:val="24"/>
                <w:szCs w:val="24"/>
                <w:u w:val="single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71717"/>
                <w:spacing w:val="0"/>
                <w:sz w:val="24"/>
                <w:szCs w:val="24"/>
                <w:shd w:val="clear" w:fill="FFFFFF"/>
              </w:rPr>
              <w:t>请使用方法。</w:t>
            </w:r>
          </w:p>
          <w:p>
            <w:pPr>
              <w:ind w:firstLine="420" w:firstLineChars="0"/>
              <w:rPr>
                <w:rFonts w:hint="default" w:ascii="Segoe UI" w:hAnsi="Segoe UI" w:eastAsia="Segoe UI" w:cs="Segoe UI"/>
                <w:i w:val="0"/>
                <w:caps w:val="0"/>
                <w:color w:val="171717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assemblyName = Assembly.GetExecutingAssembly().GetName().Name;</w:t>
            </w:r>
          </w:p>
          <w:p>
            <w:pP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</w:rPr>
            </w:pPr>
          </w:p>
        </w:tc>
      </w:tr>
    </w:tbl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反射加载dll,读取module、类、方法、特性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2.1创建类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&lt;summary&gt;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单例模式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///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&lt;/summary&gt;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a.b.f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Singleton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Singleton _Singleton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Singleton()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"Singleton被构造"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Singleton()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_Singleton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Singleton();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Singleton GetInstance()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_Singleton;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Singleton s = new Singleton();   //因为是私有的构造函数 不能被调用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Singleton s1 = Singleton.GetInstance();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//静态类只能被初始化一次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Singleton s3 = Singleton.GetInstance();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Singleton s4 = Singleton.GetInstance();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//反射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Assembly a = Assembly.Load(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"a.b.f"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Type type = a.GetType(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"a.b.f.Singleton"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Singleton s2 = (Singleton)Activator.CreateInstance(type,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//相当于Singleton s2 = new Singleton();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Singleton s5 = (Singleton)Activator.CreateInstance(type,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//相当于Singleton s5 = new Singleton();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Singleton s6 = (Singleton)Activator.CreateInstance(type,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//相当于Singleton s6 = new Singleton();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Console.ReadKey();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如果是 泛型类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a.b.f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GenericClass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show(T t,W w,X 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"t.type={0},w.type={1},x.type={2}"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,t.GetType().Name, w.GetType().Name, x.GetType().Name);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GenericMethod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Show&lt;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&gt;(T t,W w,X 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"t.type={0},w.type={1},x.type={2}"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t.GetType().Name, w.GetType().Name, x.GetType().Name);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//反射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Assembly a = Assembly.Load(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"a.b.f"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Type type = a.GetType(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"a.b.f.GenericClass`3"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//class GenericClass&lt;T,W,X&gt;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//object o1 = Activator.CreateInstance(type);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ED7D31" w:themeColor="accent2"/>
                <w:sz w:val="19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</w:t>
            </w:r>
            <w:r>
              <w:rPr>
                <w:rFonts w:hint="eastAsia" w:ascii="新宋体" w:hAnsi="新宋体" w:eastAsia="新宋体"/>
                <w:color w:val="ED7D31" w:themeColor="accent2"/>
                <w:sz w:val="19"/>
                <w14:textFill>
                  <w14:solidFill>
                    <w14:schemeClr w14:val="accent2"/>
                  </w14:solidFill>
                </w14:textFill>
              </w:rPr>
              <w:t xml:space="preserve">  //MakeGenericType() 替代由当前泛型类型定义的类型参数组成的类型数组的元素，并返回表示结果构造类型的Type对象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ED7D31" w:themeColor="accent2"/>
                <w:sz w:val="19"/>
                <w14:textFill>
                  <w14:solidFill>
                    <w14:schemeClr w14:val="accent2"/>
                  </w14:solidFill>
                </w14:textFill>
              </w:rPr>
              <w:t xml:space="preserve">                    Type newType = type.MakeGenericType(new Type[] { typeof(int), typeof(string), typeof(DateTime)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o1 = Activator.CreateInstance(newType);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3.反射创建对象。反射+简单工厂+配置文件   选修：破坏单例  创建泛型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8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第一步：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Assembly assembly = Assembly.Load(</w:t>
      </w:r>
      <w:r>
        <w:rPr>
          <w:rFonts w:hint="eastAsia" w:asciiTheme="minorEastAsia" w:hAnsiTheme="minorEastAsia" w:eastAsiaTheme="minorEastAsia" w:cstheme="minorEastAsia"/>
          <w:color w:val="A31515"/>
          <w:sz w:val="28"/>
          <w:szCs w:val="28"/>
        </w:rPr>
        <w:t>"07反射"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  <w:r>
        <w:rPr>
          <w:rFonts w:hint="eastAsia" w:asciiTheme="minorEastAsia" w:hAnsiTheme="minorEastAsia" w:eastAsiaTheme="minorEastAsia" w:cstheme="minorEastAsia"/>
          <w:color w:val="008000"/>
          <w:sz w:val="28"/>
          <w:szCs w:val="28"/>
        </w:rPr>
        <w:t>//dll名称   当前目录加载</w:t>
      </w:r>
      <w:r>
        <w:rPr>
          <w:rFonts w:hint="eastAsia" w:asciiTheme="minorEastAsia" w:hAnsiTheme="minorEastAsia" w:eastAsiaTheme="minorEastAsia" w:cstheme="minorEastAsia"/>
          <w:color w:val="008000"/>
          <w:sz w:val="28"/>
          <w:szCs w:val="28"/>
          <w:lang w:val="en-US" w:eastAsia="zh-CN"/>
        </w:rPr>
        <w:t xml:space="preserve">  加载dll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第二部：Type type=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assembly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.GetType();//获取类型信息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第三步：object obj=Activator.CreateInstance(type)；//创建对象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第四步：类型转换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第五步：方法调用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&lt;</w:t>
      </w:r>
      <w:r>
        <w:rPr>
          <w:rFonts w:hint="eastAsia" w:ascii="新宋体" w:hAnsi="新宋体" w:eastAsia="新宋体"/>
          <w:color w:val="A31515"/>
          <w:sz w:val="19"/>
        </w:rPr>
        <w:t>appSettings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HelperAttributeConfig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a.b.f.HelperAttribute,a.b.f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appSettings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读取配置文件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引用：</w:t>
      </w:r>
      <w:r>
        <w:rPr>
          <w:rFonts w:hint="eastAsia" w:ascii="新宋体" w:hAnsi="新宋体" w:eastAsia="新宋体"/>
          <w:color w:val="000000"/>
          <w:sz w:val="19"/>
        </w:rPr>
        <w:t>System.Configuration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HelperAttributeConfig = ConfigurationManager.AppSettings[</w:t>
      </w:r>
      <w:r>
        <w:rPr>
          <w:rFonts w:hint="eastAsia" w:ascii="新宋体" w:hAnsi="新宋体" w:eastAsia="新宋体"/>
          <w:color w:val="A31515"/>
          <w:sz w:val="19"/>
        </w:rPr>
        <w:t>"HelperAttributeConfig"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反射调用实例方法、静态方法、重载方法   选修：调用私有方法、调用泛型方法</w:t>
      </w:r>
      <w:bookmarkStart w:id="0" w:name="_GoBack"/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a.b.f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ReflectionTest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ReflectionTest()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"这里是{0}无参构造函数"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.GetType());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ReflectionTest(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name)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"这里是{0}有参构造函数"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.GetType());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ReflectionTest(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d)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"这里是{0}有参构造函数"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.GetType());</w:t>
            </w:r>
          </w:p>
          <w:p>
            <w:pPr>
              <w:shd w:val="clear" w:fill="E7E6E6" w:themeFill="background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#region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Method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Show1()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"这里是{0}的show1"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Show2(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d)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"这里是{0}的show2"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Show3(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name)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"这里是{0}的show3"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Show4(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name)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"这里是{0}的show4"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Shhow5(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namme)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"这里是{0}的show5"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(ReflectionTest));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Show3()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"这里是{0}的show3_1"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Show3(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id)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"这里是{0}的show3_2"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Show3(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id)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"这里是{0}的show3_3"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(ReflectionTest));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#endregion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"================method======================"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//反射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Assembly a = Assembly.Load(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"a.b.f"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Type type = a.GetType(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"a.b.f.ReflectionTest"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ReflectionTest r1 = (ReflectionTest)Activator.CreateInstance(type);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foreach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(var item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type.GetMethods())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Console.WriteLine(item.Name);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MethodInfo method=type.GetMethod(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"Show1"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method.Invoke(r1,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MethodInfo method = type.GetMethod(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"Show2"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method.Invoke(r1,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[] {123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//重载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MethodInfo method = type.GetMethod(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"Show3"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Type[]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method.Invoke(r1,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[] { 123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//重载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MethodInfo method = type.GetMethod(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"Show3"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Type[]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method.Invoke(r1,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 {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"果然"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//重载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MethodInfo method = type.GetMethod(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"Show3"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Type[]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method.Invoke(r1,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 {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"果然"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,123 });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调用私有方法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MethodInfo method = type.GetMethod(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"Show4"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BindingFlags.Instance|BindingFlags.NonPublic);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method.Invoke(r1,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 {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"果然"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});</w:t>
            </w:r>
          </w:p>
          <w:p>
            <w:pPr>
              <w:shd w:val="clear" w:fill="E2EFDA" w:themeFill="accent6" w:themeFillTint="32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结果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drawing>
                <wp:inline distT="0" distB="0" distL="114300" distR="114300">
                  <wp:extent cx="3543300" cy="264795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泛型方法 泛型类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#region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泛型类 泛型方法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GenericDouble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Show&lt;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&gt;(T t, W w, X 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"t.type={0},w.type={1},x.type={2}"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t.GetType().Name, w.GetType().Name, x.GetType().Name);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#endregion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Console.WriteLine(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"================泛型方法method======================"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8000"/>
                <w:sz w:val="16"/>
                <w:szCs w:val="21"/>
              </w:rPr>
              <w:t>//反射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                       Type typeGenericDouble = a.GetType(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"a.b.f.GenericDouble`1"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6"/>
                <w:szCs w:val="21"/>
              </w:rPr>
              <w:t>//GenericDouble&lt;T&gt;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                       Type newType = typeGenericDouble.MakeGenericType(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Type[] {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) });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genericDouble = Activator.CreateInstance(newType);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                       MethodInfo method = newType.GetMethod(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"Show"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);                   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                       MethodInfo newMethod = method.MakeGenericMethod(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Type[] {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),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(DateTime) });</w:t>
            </w:r>
          </w:p>
          <w:p>
            <w:pPr>
              <w:shd w:val="clear" w:fill="E2EFDA" w:themeFill="accent6" w:themeFillTint="32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                       newMethod.Invoke(genericDouble,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 xml:space="preserve">[] { 123,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"诗人"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, DateTime.Now });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反射字段和属性，分别获取值和设置值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a.b.f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"{0}被创建"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.GetType().FullName);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Description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"================类及属性====================="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People p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People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Id=1,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Name=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"花花"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Description=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"三好学生"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$"people.Id=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{p.Id}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$"people.Name=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{p.Name}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$"people.Description=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{p.Description}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Type tPeople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(People);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oPeople = Activator.CreateInstance(tPeople);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"++++++++++GetProperties++++++++++++"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foreach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(var prop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tPeople.GetProperties())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Console.WriteLine(tPeople.Name);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Console.WriteLine(prop.Name);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Console.WriteLine(prop.GetValue(oPeople));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(prop.Name.Equals(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"Id"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prop.SetValue(oPeople,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}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(prop.Name.Equals(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"Name"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prop.SetValue(oPeople,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"xiaoxiao"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$"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{tPeople.Name}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{prop.Name}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{prop.GetValue(oPeople)}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"++++++++++GetFields++++++++++++"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foreach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(var field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tPeople.GetFields())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Console.WriteLine(tPeople.Name);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Console.WriteLine(field.Name);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Console.WriteLine(field.GetValue(oPeople));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(field.Name.Equals(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"Id"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field.SetValue(oPeople,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(field.Name.Equals(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"Name"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field.SetValue(oPeople,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"xiaoxiao"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$"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{tPeople.Name}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{field.Name}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{field.GetValue(oPeople)}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}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结果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================类及属性=====================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a.b.f.People被创建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people.Id=1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people.Name=花花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people.Description=三好学生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a.b.f.People被创建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++++++++++GetProperties++++++++++++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People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0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People.Id=2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People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People.Name=xiaoxiao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People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Description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People.Description=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  <w:t>++++++++++GetFields++++++++++++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应用实例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a.b.f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"{0}被创建"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.GetType().FullName);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Description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PeopleDTO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PeopleDTO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"{0}被创建"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.GetType().FullName);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Description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Console.WriteLine(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"================应用实例===================="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People p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People()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Id = 1,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Name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"花花"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Description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"三好学生"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PeopleDTO peopleDTO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PeopleDTO()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Id = p.Id,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Name = p.Name,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Description = p.Description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};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//硬编码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//利用反射赋值   将对象People的属性值赋值给PeopleDTO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Type typePeople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(People);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Type typePeopleDTO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typeof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(PeopleDTO);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peopleDTO = Activator.CreateInstance(typePeopleDTO);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foreach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(var prop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typePeopleDTO.GetProperties())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//if (prop.Name.Equals("Id"))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//object value=typePeople.GetProperty("Id").GetValue(p);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object value = typePeople.GetProperty(prop.Name).GetValue(p);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prop.SetValue(peopleDTO, value);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//else if (prop.Name.Equals("Name"))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object value = typePeople.GetProperty(prop.Name).GetValue(p);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prop.SetValue(peopleDTO, value);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value = typePeople.GetProperty(prop.Name).GetValue(p);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prop.SetValue(peopleDTO, value);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反射的好处和局限优点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优点：动态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缺点：写起来复杂、编译器检查不到、性能问题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0D2F1"/>
    <w:multiLevelType w:val="multilevel"/>
    <w:tmpl w:val="9530D2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65673EE"/>
    <w:multiLevelType w:val="singleLevel"/>
    <w:tmpl w:val="265673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20AB8"/>
    <w:rsid w:val="1B701F6E"/>
    <w:rsid w:val="32534A3E"/>
    <w:rsid w:val="33B661D6"/>
    <w:rsid w:val="37673424"/>
    <w:rsid w:val="3A293035"/>
    <w:rsid w:val="3B741A48"/>
    <w:rsid w:val="42BF52CA"/>
    <w:rsid w:val="44FE635A"/>
    <w:rsid w:val="65D741F4"/>
    <w:rsid w:val="690F3CB9"/>
    <w:rsid w:val="752A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2019-10-23T05:52:00Z</dcterms:created>
  <dc:creator>j</dc:creator>
  <cp:lastModifiedBy>j</cp:lastModifiedBy>
  <dcterms:modified xsi:type="dcterms:W3CDTF">2019-10-31T06:23:11Z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