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281DA" w14:textId="77777777" w:rsidR="008F27D9" w:rsidRDefault="002A637F" w:rsidP="002A637F">
      <w:pPr>
        <w:pStyle w:val="Titel"/>
        <w:jc w:val="center"/>
        <w:rPr>
          <w:u w:val="single"/>
        </w:rPr>
      </w:pPr>
      <w:r w:rsidRPr="002A637F">
        <w:rPr>
          <w:u w:val="single"/>
        </w:rPr>
        <w:t>Warrior’s Snuggery: A modding guide</w:t>
      </w:r>
    </w:p>
    <w:p w14:paraId="36DC61A9" w14:textId="77777777" w:rsidR="002A637F" w:rsidRDefault="002A637F" w:rsidP="002A637F"/>
    <w:p w14:paraId="3F9B6597" w14:textId="77777777" w:rsidR="002A637F" w:rsidRDefault="002A637F" w:rsidP="002A637F">
      <w:pPr>
        <w:pStyle w:val="berschrift1"/>
        <w:numPr>
          <w:ilvl w:val="0"/>
          <w:numId w:val="1"/>
        </w:numPr>
      </w:pPr>
      <w:bookmarkStart w:id="0" w:name="_Toc21677705"/>
      <w:r>
        <w:t>Introduction</w:t>
      </w:r>
      <w:bookmarkEnd w:id="0"/>
    </w:p>
    <w:p w14:paraId="780019F3" w14:textId="77777777" w:rsidR="00BF2475" w:rsidRPr="00BF2475" w:rsidRDefault="00BF2475" w:rsidP="00BF2475">
      <w:pPr>
        <w:jc w:val="both"/>
        <w:rPr>
          <w:lang w:val="en-GB"/>
        </w:rPr>
      </w:pPr>
      <w:r w:rsidRPr="00BF2475">
        <w:rPr>
          <w:lang w:val="en-GB"/>
        </w:rPr>
        <w:t>Welcome to the modding guide of Warrior’s Snuggery. In here, you will find a brief summary of modding and how to do it. Please notice that most knowledge will come by doing practice, not reading this guide over and over. That’s why it does not look into every feature but only in the basics.</w:t>
      </w:r>
    </w:p>
    <w:sdt>
      <w:sdtPr>
        <w:rPr>
          <w:rFonts w:asciiTheme="minorHAnsi" w:eastAsiaTheme="minorHAnsi" w:hAnsiTheme="minorHAnsi" w:cstheme="minorBidi"/>
          <w:color w:val="auto"/>
          <w:sz w:val="22"/>
          <w:szCs w:val="22"/>
          <w:lang w:val="de-DE"/>
        </w:rPr>
        <w:id w:val="355935343"/>
        <w:docPartObj>
          <w:docPartGallery w:val="Table of Contents"/>
          <w:docPartUnique/>
        </w:docPartObj>
      </w:sdtPr>
      <w:sdtEndPr>
        <w:rPr>
          <w:b/>
          <w:bCs/>
          <w:noProof/>
        </w:rPr>
      </w:sdtEndPr>
      <w:sdtContent>
        <w:p w14:paraId="3DFF9CC3" w14:textId="77777777" w:rsidR="00236084" w:rsidRDefault="00236084">
          <w:pPr>
            <w:pStyle w:val="Inhaltsverzeichnisberschrift"/>
          </w:pPr>
          <w:r>
            <w:t>Table of Contents</w:t>
          </w:r>
        </w:p>
        <w:p w14:paraId="76E3E557" w14:textId="4CA6AB61" w:rsidR="00503558" w:rsidRDefault="0023608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21677705" w:history="1">
            <w:r w:rsidR="00503558" w:rsidRPr="006C6B37">
              <w:rPr>
                <w:rStyle w:val="Hyperlink"/>
                <w:noProof/>
              </w:rPr>
              <w:t>1.</w:t>
            </w:r>
            <w:r w:rsidR="00503558">
              <w:rPr>
                <w:rFonts w:eastAsiaTheme="minorEastAsia"/>
                <w:noProof/>
                <w:lang w:eastAsia="de-DE"/>
              </w:rPr>
              <w:tab/>
            </w:r>
            <w:r w:rsidR="00503558" w:rsidRPr="006C6B37">
              <w:rPr>
                <w:rStyle w:val="Hyperlink"/>
                <w:noProof/>
              </w:rPr>
              <w:t>Introduction</w:t>
            </w:r>
            <w:r w:rsidR="00503558">
              <w:rPr>
                <w:noProof/>
                <w:webHidden/>
              </w:rPr>
              <w:tab/>
            </w:r>
            <w:r w:rsidR="00503558">
              <w:rPr>
                <w:noProof/>
                <w:webHidden/>
              </w:rPr>
              <w:fldChar w:fldCharType="begin"/>
            </w:r>
            <w:r w:rsidR="00503558">
              <w:rPr>
                <w:noProof/>
                <w:webHidden/>
              </w:rPr>
              <w:instrText xml:space="preserve"> PAGEREF _Toc21677705 \h </w:instrText>
            </w:r>
            <w:r w:rsidR="00503558">
              <w:rPr>
                <w:noProof/>
                <w:webHidden/>
              </w:rPr>
            </w:r>
            <w:r w:rsidR="00503558">
              <w:rPr>
                <w:noProof/>
                <w:webHidden/>
              </w:rPr>
              <w:fldChar w:fldCharType="separate"/>
            </w:r>
            <w:r w:rsidR="00503558">
              <w:rPr>
                <w:noProof/>
                <w:webHidden/>
              </w:rPr>
              <w:t>1</w:t>
            </w:r>
            <w:r w:rsidR="00503558">
              <w:rPr>
                <w:noProof/>
                <w:webHidden/>
              </w:rPr>
              <w:fldChar w:fldCharType="end"/>
            </w:r>
          </w:hyperlink>
        </w:p>
        <w:p w14:paraId="1FE221A2" w14:textId="2EACCD98" w:rsidR="00503558" w:rsidRDefault="009F7CF9">
          <w:pPr>
            <w:pStyle w:val="Verzeichnis1"/>
            <w:tabs>
              <w:tab w:val="left" w:pos="440"/>
              <w:tab w:val="right" w:leader="dot" w:pos="9062"/>
            </w:tabs>
            <w:rPr>
              <w:rFonts w:eastAsiaTheme="minorEastAsia"/>
              <w:noProof/>
              <w:lang w:eastAsia="de-DE"/>
            </w:rPr>
          </w:pPr>
          <w:hyperlink w:anchor="_Toc21677706" w:history="1">
            <w:r w:rsidR="00503558" w:rsidRPr="006C6B37">
              <w:rPr>
                <w:rStyle w:val="Hyperlink"/>
                <w:noProof/>
                <w:lang w:val="en-US"/>
              </w:rPr>
              <w:t>2.</w:t>
            </w:r>
            <w:r w:rsidR="00503558">
              <w:rPr>
                <w:rFonts w:eastAsiaTheme="minorEastAsia"/>
                <w:noProof/>
                <w:lang w:eastAsia="de-DE"/>
              </w:rPr>
              <w:tab/>
            </w:r>
            <w:r w:rsidR="00503558" w:rsidRPr="006C6B37">
              <w:rPr>
                <w:rStyle w:val="Hyperlink"/>
                <w:noProof/>
                <w:lang w:val="en-US"/>
              </w:rPr>
              <w:t>Quick Oversight</w:t>
            </w:r>
            <w:r w:rsidR="00503558">
              <w:rPr>
                <w:noProof/>
                <w:webHidden/>
              </w:rPr>
              <w:tab/>
            </w:r>
            <w:r w:rsidR="00503558">
              <w:rPr>
                <w:noProof/>
                <w:webHidden/>
              </w:rPr>
              <w:fldChar w:fldCharType="begin"/>
            </w:r>
            <w:r w:rsidR="00503558">
              <w:rPr>
                <w:noProof/>
                <w:webHidden/>
              </w:rPr>
              <w:instrText xml:space="preserve"> PAGEREF _Toc21677706 \h </w:instrText>
            </w:r>
            <w:r w:rsidR="00503558">
              <w:rPr>
                <w:noProof/>
                <w:webHidden/>
              </w:rPr>
            </w:r>
            <w:r w:rsidR="00503558">
              <w:rPr>
                <w:noProof/>
                <w:webHidden/>
              </w:rPr>
              <w:fldChar w:fldCharType="separate"/>
            </w:r>
            <w:r w:rsidR="00503558">
              <w:rPr>
                <w:noProof/>
                <w:webHidden/>
              </w:rPr>
              <w:t>1</w:t>
            </w:r>
            <w:r w:rsidR="00503558">
              <w:rPr>
                <w:noProof/>
                <w:webHidden/>
              </w:rPr>
              <w:fldChar w:fldCharType="end"/>
            </w:r>
          </w:hyperlink>
        </w:p>
        <w:p w14:paraId="41311466" w14:textId="431DDDC5" w:rsidR="00503558" w:rsidRDefault="009F7CF9">
          <w:pPr>
            <w:pStyle w:val="Verzeichnis1"/>
            <w:tabs>
              <w:tab w:val="left" w:pos="440"/>
              <w:tab w:val="right" w:leader="dot" w:pos="9062"/>
            </w:tabs>
            <w:rPr>
              <w:rFonts w:eastAsiaTheme="minorEastAsia"/>
              <w:noProof/>
              <w:lang w:eastAsia="de-DE"/>
            </w:rPr>
          </w:pPr>
          <w:hyperlink w:anchor="_Toc21677707" w:history="1">
            <w:r w:rsidR="00503558" w:rsidRPr="006C6B37">
              <w:rPr>
                <w:rStyle w:val="Hyperlink"/>
                <w:noProof/>
                <w:lang w:val="en-US"/>
              </w:rPr>
              <w:t>3.</w:t>
            </w:r>
            <w:r w:rsidR="00503558">
              <w:rPr>
                <w:rFonts w:eastAsiaTheme="minorEastAsia"/>
                <w:noProof/>
                <w:lang w:eastAsia="de-DE"/>
              </w:rPr>
              <w:tab/>
            </w:r>
            <w:r w:rsidR="00503558" w:rsidRPr="006C6B37">
              <w:rPr>
                <w:rStyle w:val="Hyperlink"/>
                <w:noProof/>
                <w:lang w:val="en-US"/>
              </w:rPr>
              <w:t>Little Example</w:t>
            </w:r>
            <w:r w:rsidR="00503558">
              <w:rPr>
                <w:noProof/>
                <w:webHidden/>
              </w:rPr>
              <w:tab/>
            </w:r>
            <w:r w:rsidR="00503558">
              <w:rPr>
                <w:noProof/>
                <w:webHidden/>
              </w:rPr>
              <w:fldChar w:fldCharType="begin"/>
            </w:r>
            <w:r w:rsidR="00503558">
              <w:rPr>
                <w:noProof/>
                <w:webHidden/>
              </w:rPr>
              <w:instrText xml:space="preserve"> PAGEREF _Toc21677707 \h </w:instrText>
            </w:r>
            <w:r w:rsidR="00503558">
              <w:rPr>
                <w:noProof/>
                <w:webHidden/>
              </w:rPr>
            </w:r>
            <w:r w:rsidR="00503558">
              <w:rPr>
                <w:noProof/>
                <w:webHidden/>
              </w:rPr>
              <w:fldChar w:fldCharType="separate"/>
            </w:r>
            <w:r w:rsidR="00503558">
              <w:rPr>
                <w:noProof/>
                <w:webHidden/>
              </w:rPr>
              <w:t>2</w:t>
            </w:r>
            <w:r w:rsidR="00503558">
              <w:rPr>
                <w:noProof/>
                <w:webHidden/>
              </w:rPr>
              <w:fldChar w:fldCharType="end"/>
            </w:r>
          </w:hyperlink>
        </w:p>
        <w:p w14:paraId="12E87103" w14:textId="55ABD0A0" w:rsidR="00503558" w:rsidRDefault="009F7CF9">
          <w:pPr>
            <w:pStyle w:val="Verzeichnis1"/>
            <w:tabs>
              <w:tab w:val="left" w:pos="440"/>
              <w:tab w:val="right" w:leader="dot" w:pos="9062"/>
            </w:tabs>
            <w:rPr>
              <w:rFonts w:eastAsiaTheme="minorEastAsia"/>
              <w:noProof/>
              <w:lang w:eastAsia="de-DE"/>
            </w:rPr>
          </w:pPr>
          <w:hyperlink w:anchor="_Toc21677708" w:history="1">
            <w:r w:rsidR="00503558" w:rsidRPr="006C6B37">
              <w:rPr>
                <w:rStyle w:val="Hyperlink"/>
                <w:noProof/>
                <w:lang w:val="en-US"/>
              </w:rPr>
              <w:t>4.</w:t>
            </w:r>
            <w:r w:rsidR="00503558">
              <w:rPr>
                <w:rFonts w:eastAsiaTheme="minorEastAsia"/>
                <w:noProof/>
                <w:lang w:eastAsia="de-DE"/>
              </w:rPr>
              <w:tab/>
            </w:r>
            <w:r w:rsidR="00503558" w:rsidRPr="006C6B37">
              <w:rPr>
                <w:rStyle w:val="Hyperlink"/>
                <w:noProof/>
                <w:lang w:val="en-US"/>
              </w:rPr>
              <w:t>Rules</w:t>
            </w:r>
            <w:r w:rsidR="00503558">
              <w:rPr>
                <w:noProof/>
                <w:webHidden/>
              </w:rPr>
              <w:tab/>
            </w:r>
            <w:r w:rsidR="00503558">
              <w:rPr>
                <w:noProof/>
                <w:webHidden/>
              </w:rPr>
              <w:fldChar w:fldCharType="begin"/>
            </w:r>
            <w:r w:rsidR="00503558">
              <w:rPr>
                <w:noProof/>
                <w:webHidden/>
              </w:rPr>
              <w:instrText xml:space="preserve"> PAGEREF _Toc21677708 \h </w:instrText>
            </w:r>
            <w:r w:rsidR="00503558">
              <w:rPr>
                <w:noProof/>
                <w:webHidden/>
              </w:rPr>
            </w:r>
            <w:r w:rsidR="00503558">
              <w:rPr>
                <w:noProof/>
                <w:webHidden/>
              </w:rPr>
              <w:fldChar w:fldCharType="separate"/>
            </w:r>
            <w:r w:rsidR="00503558">
              <w:rPr>
                <w:noProof/>
                <w:webHidden/>
              </w:rPr>
              <w:t>2</w:t>
            </w:r>
            <w:r w:rsidR="00503558">
              <w:rPr>
                <w:noProof/>
                <w:webHidden/>
              </w:rPr>
              <w:fldChar w:fldCharType="end"/>
            </w:r>
          </w:hyperlink>
        </w:p>
        <w:p w14:paraId="5E7F58E8" w14:textId="4AECBB8D" w:rsidR="00755988" w:rsidRPr="00236084" w:rsidRDefault="00236084" w:rsidP="002A637F">
          <w:r>
            <w:rPr>
              <w:b/>
              <w:bCs/>
              <w:noProof/>
            </w:rPr>
            <w:fldChar w:fldCharType="end"/>
          </w:r>
        </w:p>
      </w:sdtContent>
    </w:sdt>
    <w:p w14:paraId="568297C5" w14:textId="4772D037" w:rsidR="002A637F" w:rsidRDefault="00503558" w:rsidP="002A637F">
      <w:pPr>
        <w:pStyle w:val="berschrift1"/>
        <w:numPr>
          <w:ilvl w:val="0"/>
          <w:numId w:val="1"/>
        </w:numPr>
        <w:rPr>
          <w:lang w:val="en-US"/>
        </w:rPr>
      </w:pPr>
      <w:bookmarkStart w:id="1" w:name="_Toc21677706"/>
      <w:r>
        <w:rPr>
          <w:lang w:val="en-US"/>
        </w:rPr>
        <w:t xml:space="preserve">Quick </w:t>
      </w:r>
      <w:r w:rsidR="002A637F">
        <w:rPr>
          <w:lang w:val="en-US"/>
        </w:rPr>
        <w:t>Oversight</w:t>
      </w:r>
      <w:bookmarkEnd w:id="1"/>
    </w:p>
    <w:tbl>
      <w:tblPr>
        <w:tblStyle w:val="Gitternetztabelle1hell"/>
        <w:tblW w:w="0" w:type="auto"/>
        <w:tblLook w:val="04A0" w:firstRow="1" w:lastRow="0" w:firstColumn="1" w:lastColumn="0" w:noHBand="0" w:noVBand="1"/>
      </w:tblPr>
      <w:tblGrid>
        <w:gridCol w:w="4531"/>
        <w:gridCol w:w="4531"/>
      </w:tblGrid>
      <w:tr w:rsidR="005F2248" w14:paraId="4943D9BE" w14:textId="77777777" w:rsidTr="005F2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595B62" w14:textId="489ED838" w:rsidR="005F2248" w:rsidRDefault="005F2248" w:rsidP="002A637F">
            <w:pPr>
              <w:rPr>
                <w:lang w:val="en-US"/>
              </w:rPr>
            </w:pPr>
            <w:r>
              <w:rPr>
                <w:lang w:val="en-US"/>
              </w:rPr>
              <w:t>Part</w:t>
            </w:r>
          </w:p>
        </w:tc>
        <w:tc>
          <w:tcPr>
            <w:tcW w:w="4531" w:type="dxa"/>
          </w:tcPr>
          <w:p w14:paraId="0D13BCEF" w14:textId="40171815" w:rsidR="005F2248" w:rsidRDefault="005F2248"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Directory</w:t>
            </w:r>
          </w:p>
        </w:tc>
      </w:tr>
      <w:tr w:rsidR="005F2248" w14:paraId="2A42EEA7"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4B051B59" w14:textId="4BD9AB56" w:rsidR="005F2248" w:rsidRDefault="005F2248" w:rsidP="002A637F">
            <w:pPr>
              <w:rPr>
                <w:lang w:val="en-US"/>
              </w:rPr>
            </w:pPr>
            <w:r>
              <w:rPr>
                <w:lang w:val="en-US"/>
              </w:rPr>
              <w:t>Characters (also called Actors)</w:t>
            </w:r>
          </w:p>
        </w:tc>
        <w:tc>
          <w:tcPr>
            <w:tcW w:w="4531" w:type="dxa"/>
          </w:tcPr>
          <w:p w14:paraId="1DF7108F" w14:textId="7FFEA189"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5F2248" w14:paraId="14E8833B"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64CA590D" w14:textId="45DCEA7A" w:rsidR="005F2248" w:rsidRDefault="005F2248" w:rsidP="002A637F">
            <w:pPr>
              <w:rPr>
                <w:lang w:val="en-US"/>
              </w:rPr>
            </w:pPr>
            <w:r>
              <w:rPr>
                <w:lang w:val="en-US"/>
              </w:rPr>
              <w:t>Weapons</w:t>
            </w:r>
          </w:p>
        </w:tc>
        <w:tc>
          <w:tcPr>
            <w:tcW w:w="4531" w:type="dxa"/>
          </w:tcPr>
          <w:p w14:paraId="41C74680" w14:textId="668812FB"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5F2248" w14:paraId="3026662D"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36FF2309" w14:textId="4249B7FC" w:rsidR="005F2248" w:rsidRDefault="005F2248" w:rsidP="002A637F">
            <w:pPr>
              <w:rPr>
                <w:lang w:val="en-US"/>
              </w:rPr>
            </w:pPr>
            <w:r>
              <w:rPr>
                <w:lang w:val="en-US"/>
              </w:rPr>
              <w:t>Particles</w:t>
            </w:r>
          </w:p>
        </w:tc>
        <w:tc>
          <w:tcPr>
            <w:tcW w:w="4531" w:type="dxa"/>
          </w:tcPr>
          <w:p w14:paraId="74EFD760" w14:textId="0D4D1E19"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EE0C7D" w14:paraId="7EDD5928"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1E2D09F5" w14:textId="58735643" w:rsidR="00EE0C7D" w:rsidRDefault="00EE0C7D" w:rsidP="002A637F">
            <w:pPr>
              <w:rPr>
                <w:lang w:val="en-US"/>
              </w:rPr>
            </w:pPr>
            <w:r>
              <w:rPr>
                <w:lang w:val="en-US"/>
              </w:rPr>
              <w:t>Spells</w:t>
            </w:r>
          </w:p>
        </w:tc>
        <w:tc>
          <w:tcPr>
            <w:tcW w:w="4531" w:type="dxa"/>
          </w:tcPr>
          <w:p w14:paraId="40E3D133" w14:textId="4D0C5869" w:rsidR="00EE0C7D" w:rsidRDefault="00EE0C7D"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5F2248" w14:paraId="0DA2BD22"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3F8A242C" w14:textId="16CE6E5A" w:rsidR="005F2248" w:rsidRDefault="005F2248" w:rsidP="002A637F">
            <w:pPr>
              <w:rPr>
                <w:lang w:val="en-US"/>
              </w:rPr>
            </w:pPr>
            <w:r>
              <w:rPr>
                <w:lang w:val="en-US"/>
              </w:rPr>
              <w:t>Terrain (Map tiles)</w:t>
            </w:r>
          </w:p>
        </w:tc>
        <w:tc>
          <w:tcPr>
            <w:tcW w:w="4531" w:type="dxa"/>
          </w:tcPr>
          <w:p w14:paraId="319A75B7" w14:textId="628862AC"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5F2248" w14:paraId="17D16150"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4C2AA031" w14:textId="3E6A8D09" w:rsidR="005F2248" w:rsidRDefault="005F2248" w:rsidP="002A637F">
            <w:pPr>
              <w:rPr>
                <w:lang w:val="en-US"/>
              </w:rPr>
            </w:pPr>
            <w:r>
              <w:rPr>
                <w:lang w:val="en-US"/>
              </w:rPr>
              <w:t>Pieces (Map parts)</w:t>
            </w:r>
          </w:p>
        </w:tc>
        <w:tc>
          <w:tcPr>
            <w:tcW w:w="4531" w:type="dxa"/>
          </w:tcPr>
          <w:p w14:paraId="1A505B75" w14:textId="253E462A"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“maps/maps”</w:t>
            </w:r>
          </w:p>
        </w:tc>
      </w:tr>
      <w:tr w:rsidR="005F2248" w14:paraId="378E26ED"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568EEA51" w14:textId="67F6F795" w:rsidR="005F2248" w:rsidRDefault="005F2248" w:rsidP="002A637F">
            <w:pPr>
              <w:rPr>
                <w:lang w:val="en-US"/>
              </w:rPr>
            </w:pPr>
            <w:r>
              <w:rPr>
                <w:lang w:val="en-US"/>
              </w:rPr>
              <w:t>Map</w:t>
            </w:r>
          </w:p>
        </w:tc>
        <w:tc>
          <w:tcPr>
            <w:tcW w:w="4531" w:type="dxa"/>
          </w:tcPr>
          <w:p w14:paraId="43BFFE5E" w14:textId="61167F64"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“maps”</w:t>
            </w:r>
          </w:p>
        </w:tc>
      </w:tr>
      <w:tr w:rsidR="005F2248" w14:paraId="4ABDF8C9"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63783693" w14:textId="714253E5" w:rsidR="005F2248" w:rsidRDefault="005F2248" w:rsidP="002A637F">
            <w:pPr>
              <w:rPr>
                <w:lang w:val="en-US"/>
              </w:rPr>
            </w:pPr>
            <w:r>
              <w:rPr>
                <w:lang w:val="en-US"/>
              </w:rPr>
              <w:t>Images</w:t>
            </w:r>
          </w:p>
        </w:tc>
        <w:tc>
          <w:tcPr>
            <w:tcW w:w="4531" w:type="dxa"/>
          </w:tcPr>
          <w:p w14:paraId="15D2957F" w14:textId="3721F9C4"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“misc”</w:t>
            </w:r>
          </w:p>
        </w:tc>
      </w:tr>
    </w:tbl>
    <w:p w14:paraId="4FDB0CD3" w14:textId="41A6FB2D" w:rsidR="005F2248" w:rsidRDefault="00A9412D" w:rsidP="00A9412D">
      <w:pPr>
        <w:rPr>
          <w:rStyle w:val="SchwacherVerweis"/>
          <w:lang w:val="en-GB"/>
        </w:rPr>
      </w:pPr>
      <w:r w:rsidRPr="00503558">
        <w:rPr>
          <w:rStyle w:val="SchwacherVerweis"/>
          <w:lang w:val="en-GB"/>
        </w:rPr>
        <w:t xml:space="preserve">Table 1: </w:t>
      </w:r>
      <w:r w:rsidR="00503558" w:rsidRPr="00503558">
        <w:rPr>
          <w:rStyle w:val="SchwacherVerweis"/>
          <w:lang w:val="en-GB"/>
        </w:rPr>
        <w:t>Parts of the g</w:t>
      </w:r>
      <w:r w:rsidR="00503558">
        <w:rPr>
          <w:rStyle w:val="SchwacherVerweis"/>
          <w:lang w:val="en-GB"/>
        </w:rPr>
        <w:t>ame and their source.</w:t>
      </w:r>
    </w:p>
    <w:p w14:paraId="012BFD09" w14:textId="1C6AE223" w:rsidR="00503558" w:rsidRDefault="00503558" w:rsidP="002A637F">
      <w:pPr>
        <w:rPr>
          <w:lang w:val="en-US"/>
        </w:rPr>
      </w:pPr>
      <w:r w:rsidRPr="00503558">
        <w:rPr>
          <w:lang w:val="en-GB"/>
        </w:rPr>
        <w:t xml:space="preserve">Basically, in Warrior’s Snuggery, </w:t>
      </w:r>
      <w:r>
        <w:rPr>
          <w:lang w:val="en-GB"/>
        </w:rPr>
        <w:t xml:space="preserve">most of the game can be changed. </w:t>
      </w:r>
      <w:r w:rsidRPr="00503558">
        <w:rPr>
          <w:rStyle w:val="SchwacherVerweis"/>
          <w:lang w:val="en-GB"/>
        </w:rPr>
        <w:t xml:space="preserve">Table 1 </w:t>
      </w:r>
      <w:r>
        <w:rPr>
          <w:lang w:val="en-US"/>
        </w:rPr>
        <w:t>depicts the different aspects of the game and where to find their definitions.</w:t>
      </w:r>
    </w:p>
    <w:p w14:paraId="4B721029" w14:textId="5EE5110A" w:rsidR="00EE0C7D" w:rsidRDefault="00EE0C7D" w:rsidP="00EE0C7D">
      <w:r>
        <w:rPr>
          <w:lang w:val="en-US"/>
        </w:rPr>
        <w:t xml:space="preserve">All text files are built up in a specific way. In the first tab, an ID or name is given. In the second tabs, raw properties are given to the object. In the third tabs that sometimes have to exist in certain properties, exact values are set. See </w:t>
      </w:r>
      <w:r>
        <w:rPr>
          <w:rStyle w:val="SchwacherVerweis"/>
        </w:rPr>
        <w:t xml:space="preserve">Graph 1 </w:t>
      </w:r>
      <w:r w:rsidRPr="00EE0C7D">
        <w:t>and</w:t>
      </w:r>
      <w:r>
        <w:rPr>
          <w:rStyle w:val="SchwacherVerweis"/>
        </w:rPr>
        <w:t xml:space="preserve"> Graph 2 </w:t>
      </w:r>
      <w:r w:rsidRPr="00EE0C7D">
        <w:t>for</w:t>
      </w:r>
      <w:r>
        <w:t xml:space="preserve"> details.</w:t>
      </w:r>
    </w:p>
    <w:tbl>
      <w:tblPr>
        <w:tblStyle w:val="TabellemithellemGitternetz"/>
        <w:tblW w:w="0" w:type="auto"/>
        <w:tblLook w:val="04A0" w:firstRow="1" w:lastRow="0" w:firstColumn="1" w:lastColumn="0" w:noHBand="0" w:noVBand="1"/>
      </w:tblPr>
      <w:tblGrid>
        <w:gridCol w:w="9062"/>
      </w:tblGrid>
      <w:tr w:rsidR="00EE0C7D" w:rsidRPr="00AE48D2" w14:paraId="0167D1C5" w14:textId="77777777" w:rsidTr="004A06C5">
        <w:tc>
          <w:tcPr>
            <w:tcW w:w="9062" w:type="dxa"/>
          </w:tcPr>
          <w:p w14:paraId="15BB7646"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color w:val="4472C4" w:themeColor="accent1"/>
                <w:lang w:val="en-US"/>
              </w:rPr>
              <w:t>b_bookshelf</w:t>
            </w:r>
            <w:r w:rsidRPr="00C73FB5">
              <w:rPr>
                <w:rFonts w:ascii="Courier New" w:hAnsi="Courier New" w:cs="Courier New"/>
                <w:lang w:val="en-US"/>
              </w:rPr>
              <w:t>=</w:t>
            </w:r>
          </w:p>
          <w:p w14:paraId="53B5131A"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t>Image=</w:t>
            </w:r>
            <w:r w:rsidRPr="00C73FB5">
              <w:rPr>
                <w:rFonts w:ascii="Courier New" w:hAnsi="Courier New" w:cs="Courier New"/>
                <w:color w:val="7F7F7F" w:themeColor="text1" w:themeTint="80"/>
                <w:lang w:val="en-US"/>
              </w:rPr>
              <w:t>bookshelf</w:t>
            </w:r>
          </w:p>
          <w:p w14:paraId="64AAA4B5"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r>
            <w:r w:rsidRPr="00C73FB5">
              <w:rPr>
                <w:rFonts w:ascii="Courier New" w:hAnsi="Courier New" w:cs="Courier New"/>
                <w:lang w:val="en-US"/>
              </w:rPr>
              <w:tab/>
              <w:t>Size=</w:t>
            </w:r>
            <w:r w:rsidRPr="00C73FB5">
              <w:rPr>
                <w:rFonts w:ascii="Courier New" w:hAnsi="Courier New" w:cs="Courier New"/>
                <w:color w:val="7F7F7F" w:themeColor="text1" w:themeTint="80"/>
                <w:lang w:val="en-US"/>
              </w:rPr>
              <w:t>24,48</w:t>
            </w:r>
          </w:p>
          <w:p w14:paraId="017DB2E9"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t>Offset=</w:t>
            </w:r>
            <w:r w:rsidRPr="00C73FB5">
              <w:rPr>
                <w:rFonts w:ascii="Courier New" w:hAnsi="Courier New" w:cs="Courier New"/>
                <w:color w:val="7F7F7F" w:themeColor="text1" w:themeTint="80"/>
                <w:lang w:val="en-US"/>
              </w:rPr>
              <w:t>0,-512,0</w:t>
            </w:r>
          </w:p>
          <w:p w14:paraId="4E45517C"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t>Physics=</w:t>
            </w:r>
          </w:p>
          <w:p w14:paraId="5453EEC5"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r>
            <w:r w:rsidRPr="00C73FB5">
              <w:rPr>
                <w:rFonts w:ascii="Courier New" w:hAnsi="Courier New" w:cs="Courier New"/>
                <w:lang w:val="en-US"/>
              </w:rPr>
              <w:tab/>
              <w:t>Shape=</w:t>
            </w:r>
            <w:r w:rsidRPr="00C73FB5">
              <w:rPr>
                <w:rFonts w:ascii="Courier New" w:hAnsi="Courier New" w:cs="Courier New"/>
                <w:color w:val="7F7F7F" w:themeColor="text1" w:themeTint="80"/>
                <w:lang w:val="en-US"/>
              </w:rPr>
              <w:t>Rectangle</w:t>
            </w:r>
          </w:p>
          <w:p w14:paraId="32FBD003" w14:textId="77777777" w:rsidR="00EE0C7D" w:rsidRPr="00427562" w:rsidRDefault="00EE0C7D" w:rsidP="004A06C5">
            <w:pPr>
              <w:autoSpaceDE w:val="0"/>
              <w:autoSpaceDN w:val="0"/>
              <w:adjustRightInd w:val="0"/>
              <w:rPr>
                <w:rFonts w:ascii="Courier New" w:hAnsi="Courier New" w:cs="Courier New"/>
                <w:color w:val="7F7F7F" w:themeColor="text1" w:themeTint="80"/>
                <w:lang w:val="en-US"/>
              </w:rPr>
            </w:pPr>
            <w:r>
              <w:rPr>
                <w:rFonts w:ascii="Courier New" w:hAnsi="Courier New" w:cs="Courier New"/>
                <w:lang w:val="en-US"/>
              </w:rPr>
              <w:tab/>
            </w:r>
            <w:r>
              <w:rPr>
                <w:rFonts w:ascii="Courier New" w:hAnsi="Courier New" w:cs="Courier New"/>
                <w:lang w:val="en-US"/>
              </w:rPr>
              <w:tab/>
              <w:t>Size=</w:t>
            </w:r>
            <w:r w:rsidRPr="00C73FB5">
              <w:rPr>
                <w:rFonts w:ascii="Courier New" w:hAnsi="Courier New" w:cs="Courier New"/>
                <w:color w:val="7F7F7F" w:themeColor="text1" w:themeTint="80"/>
                <w:lang w:val="en-US"/>
              </w:rPr>
              <w:t>512</w:t>
            </w:r>
          </w:p>
        </w:tc>
      </w:tr>
    </w:tbl>
    <w:p w14:paraId="14CBA0A0" w14:textId="5ABDB551" w:rsidR="00EE0C7D" w:rsidRPr="00EE0C7D" w:rsidRDefault="00EE0C7D" w:rsidP="00EE0C7D">
      <w:pPr>
        <w:rPr>
          <w:rStyle w:val="SchwacherVerweis"/>
          <w:lang w:val="en-GB"/>
        </w:rPr>
      </w:pPr>
      <w:r w:rsidRPr="00EE0C7D">
        <w:rPr>
          <w:rStyle w:val="SchwacherVerweis"/>
          <w:lang w:val="en-GB"/>
        </w:rPr>
        <w:t xml:space="preserve">Graph 1: Example of </w:t>
      </w:r>
      <w:r>
        <w:rPr>
          <w:rStyle w:val="SchwacherVerweis"/>
          <w:lang w:val="en-GB"/>
        </w:rPr>
        <w:t>a</w:t>
      </w:r>
      <w:r w:rsidRPr="00EE0C7D">
        <w:rPr>
          <w:rStyle w:val="SchwacherVerweis"/>
          <w:lang w:val="en-GB"/>
        </w:rPr>
        <w:t xml:space="preserve"> </w:t>
      </w:r>
      <w:r>
        <w:rPr>
          <w:rStyle w:val="SchwacherVerweis"/>
          <w:lang w:val="en-GB"/>
        </w:rPr>
        <w:t>tile.</w:t>
      </w:r>
    </w:p>
    <w:tbl>
      <w:tblPr>
        <w:tblStyle w:val="TabellemithellemGitternetz"/>
        <w:tblW w:w="0" w:type="auto"/>
        <w:tblLook w:val="04A0" w:firstRow="1" w:lastRow="0" w:firstColumn="1" w:lastColumn="0" w:noHBand="0" w:noVBand="1"/>
      </w:tblPr>
      <w:tblGrid>
        <w:gridCol w:w="9062"/>
      </w:tblGrid>
      <w:tr w:rsidR="00EE0C7D" w:rsidRPr="00AE48D2" w14:paraId="1EE82C12" w14:textId="77777777" w:rsidTr="004A06C5">
        <w:tc>
          <w:tcPr>
            <w:tcW w:w="9062" w:type="dxa"/>
          </w:tcPr>
          <w:p w14:paraId="1252C929"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color w:val="4472C4" w:themeColor="accent1"/>
                <w:lang w:val="en-US"/>
              </w:rPr>
              <w:t>b_bookshelf</w:t>
            </w:r>
            <w:r w:rsidRPr="00C73FB5">
              <w:rPr>
                <w:rFonts w:ascii="Courier New" w:hAnsi="Courier New" w:cs="Courier New"/>
                <w:lang w:val="en-US"/>
              </w:rPr>
              <w:t>=</w:t>
            </w:r>
          </w:p>
          <w:p w14:paraId="0CFBE7CA"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t>Image=</w:t>
            </w:r>
            <w:r w:rsidRPr="00C73FB5">
              <w:rPr>
                <w:rFonts w:ascii="Courier New" w:hAnsi="Courier New" w:cs="Courier New"/>
                <w:color w:val="7F7F7F" w:themeColor="text1" w:themeTint="80"/>
                <w:lang w:val="en-US"/>
              </w:rPr>
              <w:t>bookshelf</w:t>
            </w:r>
          </w:p>
          <w:p w14:paraId="36F7E535"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r>
            <w:r w:rsidRPr="00C73FB5">
              <w:rPr>
                <w:rFonts w:ascii="Courier New" w:hAnsi="Courier New" w:cs="Courier New"/>
                <w:lang w:val="en-US"/>
              </w:rPr>
              <w:tab/>
              <w:t>Size=</w:t>
            </w:r>
            <w:r w:rsidRPr="00C73FB5">
              <w:rPr>
                <w:rFonts w:ascii="Courier New" w:hAnsi="Courier New" w:cs="Courier New"/>
                <w:color w:val="7F7F7F" w:themeColor="text1" w:themeTint="80"/>
                <w:lang w:val="en-US"/>
              </w:rPr>
              <w:t>24,48</w:t>
            </w:r>
          </w:p>
          <w:p w14:paraId="5F20FE44"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t>Offset=</w:t>
            </w:r>
            <w:r w:rsidRPr="00C73FB5">
              <w:rPr>
                <w:rFonts w:ascii="Courier New" w:hAnsi="Courier New" w:cs="Courier New"/>
                <w:color w:val="7F7F7F" w:themeColor="text1" w:themeTint="80"/>
                <w:lang w:val="en-US"/>
              </w:rPr>
              <w:t>0,-512,0</w:t>
            </w:r>
          </w:p>
          <w:p w14:paraId="0FC752A5"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t>Physics=</w:t>
            </w:r>
          </w:p>
          <w:p w14:paraId="6CBA328B"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lastRenderedPageBreak/>
              <w:tab/>
            </w:r>
            <w:r w:rsidRPr="00C73FB5">
              <w:rPr>
                <w:rFonts w:ascii="Courier New" w:hAnsi="Courier New" w:cs="Courier New"/>
                <w:lang w:val="en-US"/>
              </w:rPr>
              <w:tab/>
              <w:t>Shape=</w:t>
            </w:r>
            <w:r w:rsidRPr="00C73FB5">
              <w:rPr>
                <w:rFonts w:ascii="Courier New" w:hAnsi="Courier New" w:cs="Courier New"/>
                <w:color w:val="7F7F7F" w:themeColor="text1" w:themeTint="80"/>
                <w:lang w:val="en-US"/>
              </w:rPr>
              <w:t>Rectangle</w:t>
            </w:r>
          </w:p>
          <w:p w14:paraId="3E31FDF3" w14:textId="77777777" w:rsidR="00EE0C7D" w:rsidRPr="00427562" w:rsidRDefault="00EE0C7D" w:rsidP="004A06C5">
            <w:pPr>
              <w:autoSpaceDE w:val="0"/>
              <w:autoSpaceDN w:val="0"/>
              <w:adjustRightInd w:val="0"/>
              <w:rPr>
                <w:rFonts w:ascii="Courier New" w:hAnsi="Courier New" w:cs="Courier New"/>
                <w:color w:val="7F7F7F" w:themeColor="text1" w:themeTint="80"/>
                <w:lang w:val="en-US"/>
              </w:rPr>
            </w:pPr>
            <w:r>
              <w:rPr>
                <w:rFonts w:ascii="Courier New" w:hAnsi="Courier New" w:cs="Courier New"/>
                <w:lang w:val="en-US"/>
              </w:rPr>
              <w:tab/>
            </w:r>
            <w:r>
              <w:rPr>
                <w:rFonts w:ascii="Courier New" w:hAnsi="Courier New" w:cs="Courier New"/>
                <w:lang w:val="en-US"/>
              </w:rPr>
              <w:tab/>
              <w:t>Size=</w:t>
            </w:r>
            <w:r w:rsidRPr="00C73FB5">
              <w:rPr>
                <w:rFonts w:ascii="Courier New" w:hAnsi="Courier New" w:cs="Courier New"/>
                <w:color w:val="7F7F7F" w:themeColor="text1" w:themeTint="80"/>
                <w:lang w:val="en-US"/>
              </w:rPr>
              <w:t>512</w:t>
            </w:r>
          </w:p>
        </w:tc>
      </w:tr>
    </w:tbl>
    <w:p w14:paraId="42F756A5" w14:textId="4F96CB66" w:rsidR="00EE0C7D" w:rsidRPr="00EE0C7D" w:rsidRDefault="00EE0C7D" w:rsidP="00EE0C7D">
      <w:pPr>
        <w:rPr>
          <w:rStyle w:val="SchwacherVerweis"/>
          <w:lang w:val="en-GB"/>
        </w:rPr>
      </w:pPr>
      <w:r w:rsidRPr="00EE0C7D">
        <w:rPr>
          <w:rStyle w:val="SchwacherVerweis"/>
          <w:lang w:val="en-GB"/>
        </w:rPr>
        <w:lastRenderedPageBreak/>
        <w:t>Graph 2: Example of an a</w:t>
      </w:r>
      <w:r>
        <w:rPr>
          <w:rStyle w:val="SchwacherVerweis"/>
          <w:lang w:val="en-GB"/>
        </w:rPr>
        <w:t>ctor.</w:t>
      </w:r>
    </w:p>
    <w:p w14:paraId="0D9C8AD8" w14:textId="3DAC3974" w:rsidR="002F3ACC" w:rsidRDefault="00AE48D2" w:rsidP="002A637F">
      <w:pPr>
        <w:rPr>
          <w:lang w:val="en-US"/>
        </w:rPr>
      </w:pPr>
      <w:r>
        <w:rPr>
          <w:lang w:val="en-US"/>
        </w:rPr>
        <w:t xml:space="preserve">Of course, there are different data types and constants. Those are listed up in </w:t>
      </w:r>
      <w:r w:rsidRPr="00AE48D2">
        <w:rPr>
          <w:rStyle w:val="SchwacherVerweis"/>
          <w:lang w:val="en-GB"/>
        </w:rPr>
        <w:t>Table 3</w:t>
      </w:r>
      <w:r>
        <w:rPr>
          <w:lang w:val="en-US"/>
        </w:rPr>
        <w:t xml:space="preserve"> and </w:t>
      </w:r>
      <w:r w:rsidRPr="00AE48D2">
        <w:rPr>
          <w:rStyle w:val="SchwacherVerweis"/>
          <w:lang w:val="en-GB"/>
        </w:rPr>
        <w:t>Tab</w:t>
      </w:r>
      <w:r>
        <w:rPr>
          <w:rStyle w:val="SchwacherVerweis"/>
          <w:lang w:val="en-GB"/>
        </w:rPr>
        <w:t>le 4</w:t>
      </w:r>
      <w:r>
        <w:rPr>
          <w:lang w:val="en-US"/>
        </w:rPr>
        <w:t>.</w:t>
      </w:r>
      <w:r w:rsidR="00E56CFD">
        <w:rPr>
          <w:lang w:val="en-US"/>
        </w:rPr>
        <w:t xml:space="preserve"> The game</w:t>
      </w:r>
      <w:r w:rsidR="00E56CFD" w:rsidRPr="0041617C">
        <w:rPr>
          <w:lang w:val="en-US"/>
        </w:rPr>
        <w:t xml:space="preserve">s time unit. There are </w:t>
      </w:r>
      <w:r w:rsidR="00E56CFD" w:rsidRPr="0041617C">
        <w:rPr>
          <w:b/>
          <w:lang w:val="en-US"/>
        </w:rPr>
        <w:t>60 ticks per second</w:t>
      </w:r>
      <w:r w:rsidR="00E56CFD" w:rsidRPr="0041617C">
        <w:rPr>
          <w:lang w:val="en-US"/>
        </w:rPr>
        <w:t>.</w:t>
      </w:r>
      <w:r w:rsidR="00A9412D">
        <w:rPr>
          <w:lang w:val="en-US"/>
        </w:rPr>
        <w:br/>
      </w:r>
      <w:r w:rsidR="00E56CFD" w:rsidRPr="0041617C">
        <w:rPr>
          <w:b/>
          <w:lang w:val="en-US"/>
        </w:rPr>
        <w:t>One field</w:t>
      </w:r>
      <w:r w:rsidR="00E56CFD" w:rsidRPr="0041617C">
        <w:rPr>
          <w:lang w:val="en-US"/>
        </w:rPr>
        <w:t xml:space="preserve"> ingame is </w:t>
      </w:r>
      <w:r w:rsidR="00E56CFD" w:rsidRPr="0041617C">
        <w:rPr>
          <w:b/>
          <w:lang w:val="en-US"/>
        </w:rPr>
        <w:t>24*24 in pixel size</w:t>
      </w:r>
      <w:r w:rsidR="00E56CFD" w:rsidRPr="0041617C">
        <w:rPr>
          <w:lang w:val="en-US"/>
        </w:rPr>
        <w:t xml:space="preserve"> and in </w:t>
      </w:r>
      <w:r w:rsidR="00E56CFD" w:rsidRPr="0041617C">
        <w:rPr>
          <w:b/>
          <w:lang w:val="en-US"/>
        </w:rPr>
        <w:t>physics size it’s 1024*1024</w:t>
      </w:r>
      <w:r w:rsidR="00E56CFD" w:rsidRPr="0041617C">
        <w:rPr>
          <w:lang w:val="en-US"/>
        </w:rPr>
        <w:t xml:space="preserve"> (E.g. offsets).</w:t>
      </w:r>
      <w:r w:rsidR="00A9412D">
        <w:rPr>
          <w:lang w:val="en-US"/>
        </w:rPr>
        <w:br/>
      </w:r>
      <w:r w:rsidR="002F3ACC">
        <w:rPr>
          <w:lang w:val="en-US"/>
        </w:rPr>
        <w:t>There are different types of values to write:</w:t>
      </w:r>
    </w:p>
    <w:tbl>
      <w:tblPr>
        <w:tblStyle w:val="Gitternetztabelle1hell"/>
        <w:tblW w:w="9067" w:type="dxa"/>
        <w:tblLook w:val="04A0" w:firstRow="1" w:lastRow="0" w:firstColumn="1" w:lastColumn="0" w:noHBand="0" w:noVBand="1"/>
      </w:tblPr>
      <w:tblGrid>
        <w:gridCol w:w="2265"/>
        <w:gridCol w:w="2265"/>
        <w:gridCol w:w="4537"/>
      </w:tblGrid>
      <w:tr w:rsidR="00AE48D2" w14:paraId="0303A975" w14:textId="77777777" w:rsidTr="00AE4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8F937DB" w14:textId="297FA842" w:rsidR="00AE48D2" w:rsidRDefault="00AE48D2" w:rsidP="002A637F">
            <w:pPr>
              <w:rPr>
                <w:lang w:val="en-US"/>
              </w:rPr>
            </w:pPr>
            <w:r>
              <w:rPr>
                <w:lang w:val="en-US"/>
              </w:rPr>
              <w:t>Name</w:t>
            </w:r>
          </w:p>
        </w:tc>
        <w:tc>
          <w:tcPr>
            <w:tcW w:w="2265" w:type="dxa"/>
          </w:tcPr>
          <w:p w14:paraId="7BE093E3" w14:textId="3EBC0B04" w:rsidR="00AE48D2" w:rsidRDefault="00AE48D2"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537" w:type="dxa"/>
          </w:tcPr>
          <w:p w14:paraId="323A560B" w14:textId="388EA9BD" w:rsidR="00AE48D2" w:rsidRDefault="00AE48D2"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AE48D2" w14:paraId="1679C202" w14:textId="77777777" w:rsidTr="00AE48D2">
        <w:tc>
          <w:tcPr>
            <w:cnfStyle w:val="001000000000" w:firstRow="0" w:lastRow="0" w:firstColumn="1" w:lastColumn="0" w:oddVBand="0" w:evenVBand="0" w:oddHBand="0" w:evenHBand="0" w:firstRowFirstColumn="0" w:firstRowLastColumn="0" w:lastRowFirstColumn="0" w:lastRowLastColumn="0"/>
            <w:tcW w:w="2265" w:type="dxa"/>
          </w:tcPr>
          <w:p w14:paraId="3E88AF97" w14:textId="0B5C3D10" w:rsidR="00AE48D2" w:rsidRDefault="001B239C" w:rsidP="002A637F">
            <w:pPr>
              <w:rPr>
                <w:lang w:val="en-US"/>
              </w:rPr>
            </w:pPr>
            <w:r>
              <w:rPr>
                <w:lang w:val="en-US"/>
              </w:rPr>
              <w:t>Tile size (pixel)</w:t>
            </w:r>
          </w:p>
        </w:tc>
        <w:tc>
          <w:tcPr>
            <w:tcW w:w="2265" w:type="dxa"/>
          </w:tcPr>
          <w:p w14:paraId="1CC515A4" w14:textId="3B0C7153"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24 pixel</w:t>
            </w:r>
          </w:p>
        </w:tc>
        <w:tc>
          <w:tcPr>
            <w:tcW w:w="4537" w:type="dxa"/>
          </w:tcPr>
          <w:p w14:paraId="46110857" w14:textId="15D56512"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Tile size in pixel.</w:t>
            </w:r>
          </w:p>
        </w:tc>
      </w:tr>
      <w:tr w:rsidR="00AE48D2" w14:paraId="34AC1755" w14:textId="77777777" w:rsidTr="00AE48D2">
        <w:tc>
          <w:tcPr>
            <w:cnfStyle w:val="001000000000" w:firstRow="0" w:lastRow="0" w:firstColumn="1" w:lastColumn="0" w:oddVBand="0" w:evenVBand="0" w:oddHBand="0" w:evenHBand="0" w:firstRowFirstColumn="0" w:firstRowLastColumn="0" w:lastRowFirstColumn="0" w:lastRowLastColumn="0"/>
            <w:tcW w:w="2265" w:type="dxa"/>
          </w:tcPr>
          <w:p w14:paraId="58147661" w14:textId="4EDB7D22" w:rsidR="00AE48D2" w:rsidRDefault="001B239C" w:rsidP="002A637F">
            <w:pPr>
              <w:rPr>
                <w:lang w:val="en-US"/>
              </w:rPr>
            </w:pPr>
            <w:r>
              <w:rPr>
                <w:lang w:val="en-US"/>
              </w:rPr>
              <w:t>Tile size (ingame)</w:t>
            </w:r>
          </w:p>
        </w:tc>
        <w:tc>
          <w:tcPr>
            <w:tcW w:w="2265" w:type="dxa"/>
          </w:tcPr>
          <w:p w14:paraId="240E5529" w14:textId="4A602997"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1024 units</w:t>
            </w:r>
          </w:p>
        </w:tc>
        <w:tc>
          <w:tcPr>
            <w:tcW w:w="4537" w:type="dxa"/>
          </w:tcPr>
          <w:p w14:paraId="0EB44447" w14:textId="074760ED"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Tile size in ingame units.</w:t>
            </w:r>
            <w:r>
              <w:rPr>
                <w:lang w:val="en-US"/>
              </w:rPr>
              <w:br/>
            </w:r>
            <w:r w:rsidR="00C2021C">
              <w:rPr>
                <w:lang w:val="en-US"/>
              </w:rPr>
              <w:t xml:space="preserve">one </w:t>
            </w:r>
            <w:r>
              <w:rPr>
                <w:lang w:val="en-US"/>
              </w:rPr>
              <w:t xml:space="preserve">Pixel are </w:t>
            </w:r>
            <w:r w:rsidR="00C2021C">
              <w:rPr>
                <w:lang w:val="en-US"/>
              </w:rPr>
              <w:t>128</w:t>
            </w:r>
            <w:r>
              <w:rPr>
                <w:lang w:val="en-US"/>
              </w:rPr>
              <w:t>/</w:t>
            </w:r>
            <w:r w:rsidR="00C2021C">
              <w:rPr>
                <w:lang w:val="en-US"/>
              </w:rPr>
              <w:t>3 = 43</w:t>
            </w:r>
            <w:r>
              <w:rPr>
                <w:lang w:val="en-US"/>
              </w:rPr>
              <w:t xml:space="preserve"> units.</w:t>
            </w:r>
          </w:p>
        </w:tc>
      </w:tr>
      <w:tr w:rsidR="00AE48D2" w14:paraId="2F1F23D2" w14:textId="77777777" w:rsidTr="00AE48D2">
        <w:tc>
          <w:tcPr>
            <w:cnfStyle w:val="001000000000" w:firstRow="0" w:lastRow="0" w:firstColumn="1" w:lastColumn="0" w:oddVBand="0" w:evenVBand="0" w:oddHBand="0" w:evenHBand="0" w:firstRowFirstColumn="0" w:firstRowLastColumn="0" w:lastRowFirstColumn="0" w:lastRowLastColumn="0"/>
            <w:tcW w:w="2265" w:type="dxa"/>
          </w:tcPr>
          <w:p w14:paraId="4907F2EB" w14:textId="327ED27B" w:rsidR="00AE48D2" w:rsidRDefault="001B239C" w:rsidP="002A637F">
            <w:pPr>
              <w:rPr>
                <w:lang w:val="en-US"/>
              </w:rPr>
            </w:pPr>
            <w:r>
              <w:rPr>
                <w:lang w:val="en-US"/>
              </w:rPr>
              <w:t>Time</w:t>
            </w:r>
          </w:p>
        </w:tc>
        <w:tc>
          <w:tcPr>
            <w:tcW w:w="2265" w:type="dxa"/>
          </w:tcPr>
          <w:p w14:paraId="50FEEF72" w14:textId="0F75CDBA"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60 ticks / second</w:t>
            </w:r>
          </w:p>
        </w:tc>
        <w:tc>
          <w:tcPr>
            <w:tcW w:w="4537" w:type="dxa"/>
          </w:tcPr>
          <w:p w14:paraId="0799B771" w14:textId="7B8EC393" w:rsidR="00AE48D2" w:rsidRDefault="001B239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Time ingame. One tick is 1/60 second.</w:t>
            </w:r>
          </w:p>
        </w:tc>
      </w:tr>
    </w:tbl>
    <w:p w14:paraId="1AE46838" w14:textId="15B04678" w:rsidR="00AE48D2" w:rsidRPr="00AE48D2" w:rsidRDefault="00AE48D2" w:rsidP="002A637F">
      <w:pPr>
        <w:rPr>
          <w:rStyle w:val="SchwacherVerweis"/>
          <w:lang w:val="en-GB"/>
        </w:rPr>
      </w:pPr>
      <w:r w:rsidRPr="00AE48D2">
        <w:rPr>
          <w:rStyle w:val="SchwacherVerweis"/>
          <w:lang w:val="en-GB"/>
        </w:rPr>
        <w:t>Table 3: Constants of Warrior</w:t>
      </w:r>
      <w:r>
        <w:rPr>
          <w:rStyle w:val="SchwacherVerweis"/>
          <w:lang w:val="en-GB"/>
        </w:rPr>
        <w:t>’</w:t>
      </w:r>
      <w:r w:rsidRPr="00AE48D2">
        <w:rPr>
          <w:rStyle w:val="SchwacherVerweis"/>
          <w:lang w:val="en-GB"/>
        </w:rPr>
        <w:t>s</w:t>
      </w:r>
      <w:r>
        <w:rPr>
          <w:rStyle w:val="SchwacherVerweis"/>
          <w:lang w:val="en-GB"/>
        </w:rPr>
        <w:t xml:space="preserve"> Snuggery</w:t>
      </w:r>
    </w:p>
    <w:tbl>
      <w:tblPr>
        <w:tblStyle w:val="Gitternetztabelle1hell"/>
        <w:tblW w:w="0" w:type="auto"/>
        <w:tblLook w:val="04A0" w:firstRow="1" w:lastRow="0" w:firstColumn="1" w:lastColumn="0" w:noHBand="0" w:noVBand="1"/>
      </w:tblPr>
      <w:tblGrid>
        <w:gridCol w:w="3020"/>
        <w:gridCol w:w="3021"/>
        <w:gridCol w:w="3021"/>
      </w:tblGrid>
      <w:tr w:rsidR="002F3ACC" w14:paraId="23466874" w14:textId="77777777" w:rsidTr="008E5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9873751" w14:textId="77777777" w:rsidR="002F3ACC" w:rsidRDefault="002F3ACC" w:rsidP="002A637F">
            <w:pPr>
              <w:rPr>
                <w:lang w:val="en-US"/>
              </w:rPr>
            </w:pPr>
            <w:r>
              <w:rPr>
                <w:lang w:val="en-US"/>
              </w:rPr>
              <w:t>Type</w:t>
            </w:r>
          </w:p>
        </w:tc>
        <w:tc>
          <w:tcPr>
            <w:tcW w:w="3021" w:type="dxa"/>
          </w:tcPr>
          <w:p w14:paraId="6361F6C4" w14:textId="77777777" w:rsidR="002F3ACC" w:rsidRDefault="002F3ACC"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Example</w:t>
            </w:r>
          </w:p>
        </w:tc>
        <w:tc>
          <w:tcPr>
            <w:tcW w:w="3021" w:type="dxa"/>
          </w:tcPr>
          <w:p w14:paraId="40449CF6" w14:textId="77777777" w:rsidR="002F3ACC" w:rsidRDefault="002F3ACC"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F3ACC" w:rsidRPr="00AE48D2" w14:paraId="07D083CD"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5F21F0DF" w14:textId="77777777" w:rsidR="002F3ACC" w:rsidRPr="002F3ACC" w:rsidRDefault="002F3ACC" w:rsidP="002A637F">
            <w:pPr>
              <w:rPr>
                <w:rFonts w:ascii="Courier New" w:hAnsi="Courier New" w:cs="Courier New"/>
                <w:lang w:val="en-US"/>
              </w:rPr>
            </w:pPr>
            <w:r>
              <w:rPr>
                <w:rFonts w:ascii="Courier New" w:hAnsi="Courier New" w:cs="Courier New"/>
                <w:lang w:val="en-US"/>
              </w:rPr>
              <w:t>CPos</w:t>
            </w:r>
          </w:p>
        </w:tc>
        <w:tc>
          <w:tcPr>
            <w:tcW w:w="3021" w:type="dxa"/>
          </w:tcPr>
          <w:p w14:paraId="342286D6"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Offset=</w:t>
            </w:r>
            <w:r w:rsidRPr="002F3ACC">
              <w:rPr>
                <w:rFonts w:ascii="Courier New" w:hAnsi="Courier New" w:cs="Courier New"/>
                <w:color w:val="7F7F7F" w:themeColor="text1" w:themeTint="80"/>
                <w:lang w:val="en-US"/>
              </w:rPr>
              <w:t>0,0,512</w:t>
            </w:r>
          </w:p>
        </w:tc>
        <w:tc>
          <w:tcPr>
            <w:tcW w:w="3021" w:type="dxa"/>
          </w:tcPr>
          <w:p w14:paraId="2B9B81D5"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Vector. (x,y,z) in game size</w:t>
            </w:r>
            <w:r w:rsidR="009F6D66">
              <w:rPr>
                <w:lang w:val="en-US"/>
              </w:rPr>
              <w:t>.</w:t>
            </w:r>
          </w:p>
        </w:tc>
      </w:tr>
      <w:tr w:rsidR="002F3ACC" w:rsidRPr="00AE48D2" w14:paraId="12D7B69B"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655D0485" w14:textId="77777777" w:rsidR="002F3ACC" w:rsidRDefault="002F3ACC" w:rsidP="002A637F">
            <w:pPr>
              <w:rPr>
                <w:lang w:val="en-US"/>
              </w:rPr>
            </w:pPr>
            <w:r>
              <w:rPr>
                <w:rFonts w:ascii="Courier New" w:hAnsi="Courier New" w:cs="Courier New"/>
                <w:lang w:val="en-US"/>
              </w:rPr>
              <w:t>MPos</w:t>
            </w:r>
          </w:p>
        </w:tc>
        <w:tc>
          <w:tcPr>
            <w:tcW w:w="3021" w:type="dxa"/>
          </w:tcPr>
          <w:p w14:paraId="3C83533C"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Position=</w:t>
            </w:r>
            <w:r w:rsidRPr="002F3ACC">
              <w:rPr>
                <w:rFonts w:ascii="Courier New" w:hAnsi="Courier New" w:cs="Courier New"/>
                <w:color w:val="7F7F7F" w:themeColor="text1" w:themeTint="80"/>
                <w:lang w:val="en-US"/>
              </w:rPr>
              <w:t>1,1</w:t>
            </w:r>
          </w:p>
        </w:tc>
        <w:tc>
          <w:tcPr>
            <w:tcW w:w="3021" w:type="dxa"/>
          </w:tcPr>
          <w:p w14:paraId="151CF460"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Vector. (x,y) in </w:t>
            </w:r>
            <w:r w:rsidR="00BC248F">
              <w:rPr>
                <w:lang w:val="en-US"/>
              </w:rPr>
              <w:t>fields</w:t>
            </w:r>
            <w:r w:rsidR="009F6D66">
              <w:rPr>
                <w:lang w:val="en-US"/>
              </w:rPr>
              <w:t>.</w:t>
            </w:r>
          </w:p>
        </w:tc>
      </w:tr>
      <w:tr w:rsidR="002F3ACC" w:rsidRPr="00AE48D2" w14:paraId="6B467798" w14:textId="77777777" w:rsidTr="008E5A5F">
        <w:tc>
          <w:tcPr>
            <w:tcW w:w="3020" w:type="dxa"/>
          </w:tcPr>
          <w:p w14:paraId="788526D5" w14:textId="77777777" w:rsidR="002F3ACC" w:rsidRDefault="002F3ACC" w:rsidP="002A637F">
            <w:pPr>
              <w:cnfStyle w:val="001000000000" w:firstRow="0" w:lastRow="0" w:firstColumn="1" w:lastColumn="0" w:oddVBand="0" w:evenVBand="0" w:oddHBand="0" w:evenHBand="0" w:firstRowFirstColumn="0" w:firstRowLastColumn="0" w:lastRowFirstColumn="0" w:lastRowLastColumn="0"/>
              <w:rPr>
                <w:lang w:val="en-US"/>
              </w:rPr>
            </w:pPr>
            <w:r>
              <w:rPr>
                <w:rFonts w:ascii="Courier New" w:hAnsi="Courier New" w:cs="Courier New"/>
                <w:lang w:val="en-US"/>
              </w:rPr>
              <w:t>Color</w:t>
            </w:r>
          </w:p>
        </w:tc>
        <w:tc>
          <w:tcPr>
            <w:tcW w:w="3021" w:type="dxa"/>
          </w:tcPr>
          <w:p w14:paraId="272FA102" w14:textId="2A5CB6C0" w:rsidR="002F3ACC" w:rsidRDefault="002F3ACC" w:rsidP="002A637F">
            <w:pPr>
              <w:rPr>
                <w:lang w:val="en-US"/>
              </w:rPr>
            </w:pPr>
            <w:r>
              <w:rPr>
                <w:rFonts w:ascii="Courier New" w:hAnsi="Courier New" w:cs="Courier New"/>
                <w:lang w:val="en-US"/>
              </w:rPr>
              <w:t>Color=</w:t>
            </w:r>
            <w:r w:rsidRPr="002F3ACC">
              <w:rPr>
                <w:rFonts w:ascii="Courier New" w:hAnsi="Courier New" w:cs="Courier New"/>
                <w:color w:val="7F7F7F" w:themeColor="text1" w:themeTint="80"/>
                <w:lang w:val="en-US"/>
              </w:rPr>
              <w:t>128,128,128</w:t>
            </w:r>
            <w:r w:rsidR="009363C8">
              <w:rPr>
                <w:rFonts w:ascii="Courier New" w:hAnsi="Courier New" w:cs="Courier New"/>
                <w:color w:val="7F7F7F" w:themeColor="text1" w:themeTint="80"/>
                <w:lang w:val="en-US"/>
              </w:rPr>
              <w:t>,255</w:t>
            </w:r>
          </w:p>
        </w:tc>
        <w:tc>
          <w:tcPr>
            <w:tcW w:w="3021" w:type="dxa"/>
          </w:tcPr>
          <w:p w14:paraId="6940854B" w14:textId="2486D83B" w:rsidR="002F3ACC" w:rsidRDefault="00BC248F" w:rsidP="002A637F">
            <w:pPr>
              <w:rPr>
                <w:lang w:val="en-US"/>
              </w:rPr>
            </w:pPr>
            <w:r>
              <w:rPr>
                <w:lang w:val="en-US"/>
              </w:rPr>
              <w:t>Color. (r,g,b</w:t>
            </w:r>
            <w:r w:rsidR="009363C8">
              <w:rPr>
                <w:lang w:val="en-US"/>
              </w:rPr>
              <w:t>,a</w:t>
            </w:r>
            <w:bookmarkStart w:id="2" w:name="_GoBack"/>
            <w:bookmarkEnd w:id="2"/>
            <w:r>
              <w:rPr>
                <w:lang w:val="en-US"/>
              </w:rPr>
              <w:t>)</w:t>
            </w:r>
            <w:r w:rsidR="009F6D66">
              <w:rPr>
                <w:lang w:val="en-US"/>
              </w:rPr>
              <w:t xml:space="preserve"> from 0 – 255.</w:t>
            </w:r>
          </w:p>
        </w:tc>
      </w:tr>
      <w:tr w:rsidR="002F3ACC" w14:paraId="70C4B1EE"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0966EAE6" w14:textId="77777777" w:rsidR="002F3ACC" w:rsidRDefault="002F3ACC" w:rsidP="002A637F">
            <w:pPr>
              <w:rPr>
                <w:lang w:val="en-US"/>
              </w:rPr>
            </w:pPr>
            <w:r>
              <w:rPr>
                <w:rFonts w:ascii="Courier New" w:hAnsi="Courier New" w:cs="Courier New"/>
                <w:lang w:val="en-US"/>
              </w:rPr>
              <w:t>Integer</w:t>
            </w:r>
          </w:p>
        </w:tc>
        <w:tc>
          <w:tcPr>
            <w:tcW w:w="3021" w:type="dxa"/>
          </w:tcPr>
          <w:p w14:paraId="4C4E2397"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Health=</w:t>
            </w:r>
            <w:r w:rsidRPr="002F3ACC">
              <w:rPr>
                <w:rFonts w:ascii="Courier New" w:hAnsi="Courier New" w:cs="Courier New"/>
                <w:color w:val="7F7F7F" w:themeColor="text1" w:themeTint="80"/>
                <w:lang w:val="en-US"/>
              </w:rPr>
              <w:t>1200</w:t>
            </w:r>
          </w:p>
        </w:tc>
        <w:tc>
          <w:tcPr>
            <w:tcW w:w="3021" w:type="dxa"/>
          </w:tcPr>
          <w:p w14:paraId="6CB82DDF"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Number.</w:t>
            </w:r>
          </w:p>
        </w:tc>
      </w:tr>
      <w:tr w:rsidR="002F3ACC" w14:paraId="469014A9"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44EAE348" w14:textId="77777777" w:rsidR="002F3ACC" w:rsidRDefault="002F3ACC" w:rsidP="002A637F">
            <w:pPr>
              <w:rPr>
                <w:rFonts w:ascii="Courier New" w:hAnsi="Courier New" w:cs="Courier New"/>
                <w:lang w:val="en-US"/>
              </w:rPr>
            </w:pPr>
            <w:r>
              <w:rPr>
                <w:rFonts w:ascii="Courier New" w:hAnsi="Courier New" w:cs="Courier New"/>
                <w:lang w:val="en-US"/>
              </w:rPr>
              <w:t>Float</w:t>
            </w:r>
          </w:p>
        </w:tc>
        <w:tc>
          <w:tcPr>
            <w:tcW w:w="3021" w:type="dxa"/>
          </w:tcPr>
          <w:p w14:paraId="021E29AF"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Velocity=</w:t>
            </w:r>
            <w:r w:rsidRPr="002F3ACC">
              <w:rPr>
                <w:rFonts w:ascii="Courier New" w:hAnsi="Courier New" w:cs="Courier New"/>
                <w:color w:val="7F7F7F" w:themeColor="text1" w:themeTint="80"/>
                <w:lang w:val="en-US"/>
              </w:rPr>
              <w:t>0,324</w:t>
            </w:r>
          </w:p>
        </w:tc>
        <w:tc>
          <w:tcPr>
            <w:tcW w:w="3021" w:type="dxa"/>
          </w:tcPr>
          <w:p w14:paraId="5A31E0F6"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Decimal.</w:t>
            </w:r>
          </w:p>
        </w:tc>
      </w:tr>
      <w:tr w:rsidR="002F3ACC" w14:paraId="419527AC"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20757954" w14:textId="77777777" w:rsidR="002F3ACC" w:rsidRDefault="002F3ACC" w:rsidP="002A637F">
            <w:pPr>
              <w:rPr>
                <w:rFonts w:ascii="Courier New" w:hAnsi="Courier New" w:cs="Courier New"/>
                <w:lang w:val="en-US"/>
              </w:rPr>
            </w:pPr>
            <w:r>
              <w:rPr>
                <w:rFonts w:ascii="Courier New" w:hAnsi="Courier New" w:cs="Courier New"/>
                <w:lang w:val="en-US"/>
              </w:rPr>
              <w:t>String</w:t>
            </w:r>
          </w:p>
        </w:tc>
        <w:tc>
          <w:tcPr>
            <w:tcW w:w="3021" w:type="dxa"/>
          </w:tcPr>
          <w:p w14:paraId="55BC4E80"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Text=</w:t>
            </w:r>
            <w:r w:rsidRPr="002F3ACC">
              <w:rPr>
                <w:rFonts w:ascii="Courier New" w:hAnsi="Courier New" w:cs="Courier New"/>
                <w:color w:val="7F7F7F" w:themeColor="text1" w:themeTint="80"/>
                <w:lang w:val="en-US"/>
              </w:rPr>
              <w:t>Hahahahaha!</w:t>
            </w:r>
          </w:p>
        </w:tc>
        <w:tc>
          <w:tcPr>
            <w:tcW w:w="3021" w:type="dxa"/>
          </w:tcPr>
          <w:p w14:paraId="341C6D2D"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Text.</w:t>
            </w:r>
          </w:p>
        </w:tc>
      </w:tr>
      <w:tr w:rsidR="002F3ACC" w14:paraId="2620EF06"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121FC089" w14:textId="77777777" w:rsidR="002F3ACC" w:rsidRDefault="002F3ACC" w:rsidP="002A637F">
            <w:pPr>
              <w:rPr>
                <w:rFonts w:ascii="Courier New" w:hAnsi="Courier New" w:cs="Courier New"/>
                <w:lang w:val="en-US"/>
              </w:rPr>
            </w:pPr>
            <w:r>
              <w:rPr>
                <w:rFonts w:ascii="Courier New" w:hAnsi="Courier New" w:cs="Courier New"/>
                <w:lang w:val="en-US"/>
              </w:rPr>
              <w:t>Enum (varies)</w:t>
            </w:r>
          </w:p>
        </w:tc>
        <w:tc>
          <w:tcPr>
            <w:tcW w:w="3021" w:type="dxa"/>
          </w:tcPr>
          <w:p w14:paraId="672A1372"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Collectable=</w:t>
            </w:r>
            <w:r w:rsidR="00BC248F">
              <w:rPr>
                <w:rFonts w:ascii="Courier New" w:hAnsi="Courier New" w:cs="Courier New"/>
                <w:color w:val="7F7F7F" w:themeColor="text1" w:themeTint="80"/>
                <w:lang w:val="en-US"/>
              </w:rPr>
              <w:t>MONEY</w:t>
            </w:r>
          </w:p>
        </w:tc>
        <w:tc>
          <w:tcPr>
            <w:tcW w:w="3021" w:type="dxa"/>
          </w:tcPr>
          <w:p w14:paraId="5438E7C9"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Specific predefined values.</w:t>
            </w:r>
          </w:p>
        </w:tc>
      </w:tr>
    </w:tbl>
    <w:p w14:paraId="587E8D53" w14:textId="10022759" w:rsidR="002F3ACC" w:rsidRPr="00AE48D2" w:rsidRDefault="00AE48D2" w:rsidP="002A637F">
      <w:pPr>
        <w:rPr>
          <w:rStyle w:val="SchwacherVerweis"/>
          <w:lang w:val="en-GB"/>
        </w:rPr>
      </w:pPr>
      <w:r w:rsidRPr="00AE48D2">
        <w:rPr>
          <w:rStyle w:val="SchwacherVerweis"/>
          <w:lang w:val="en-GB"/>
        </w:rPr>
        <w:t>Table 4: Data types of W</w:t>
      </w:r>
      <w:r>
        <w:rPr>
          <w:rStyle w:val="SchwacherVerweis"/>
          <w:lang w:val="en-GB"/>
        </w:rPr>
        <w:t>arrior’s Snuggery</w:t>
      </w:r>
    </w:p>
    <w:p w14:paraId="0A008252" w14:textId="77777777" w:rsidR="002A637F" w:rsidRDefault="002A637F" w:rsidP="002A637F">
      <w:pPr>
        <w:rPr>
          <w:lang w:val="en-US"/>
        </w:rPr>
      </w:pPr>
      <w:r>
        <w:rPr>
          <w:lang w:val="en-US"/>
        </w:rPr>
        <w:t>What is what? Here is a small example:</w:t>
      </w:r>
    </w:p>
    <w:tbl>
      <w:tblPr>
        <w:tblStyle w:val="TabellemithellemGitternetz"/>
        <w:tblW w:w="0" w:type="auto"/>
        <w:tblLook w:val="04A0" w:firstRow="1" w:lastRow="0" w:firstColumn="1" w:lastColumn="0" w:noHBand="0" w:noVBand="1"/>
      </w:tblPr>
      <w:tblGrid>
        <w:gridCol w:w="4531"/>
        <w:gridCol w:w="4531"/>
      </w:tblGrid>
      <w:tr w:rsidR="002A637F" w:rsidRPr="00AE48D2" w14:paraId="7B1367FE" w14:textId="77777777" w:rsidTr="00880728">
        <w:tc>
          <w:tcPr>
            <w:tcW w:w="4531" w:type="dxa"/>
          </w:tcPr>
          <w:p w14:paraId="50943D1C" w14:textId="77777777" w:rsidR="00EF6605" w:rsidRPr="001B7336" w:rsidRDefault="00EF6605" w:rsidP="002A637F">
            <w:pPr>
              <w:rPr>
                <w:rFonts w:ascii="Courier New" w:hAnsi="Courier New" w:cs="Courier New"/>
                <w:lang w:val="en-US"/>
              </w:rPr>
            </w:pPr>
            <w:r w:rsidRPr="001B7336">
              <w:rPr>
                <w:rFonts w:ascii="Courier New" w:hAnsi="Courier New" w:cs="Courier New"/>
                <w:color w:val="4472C4" w:themeColor="accent1"/>
                <w:lang w:val="en-US"/>
              </w:rPr>
              <w:t>Character</w:t>
            </w:r>
            <w:r w:rsidRPr="001B7336">
              <w:rPr>
                <w:rFonts w:ascii="Courier New" w:hAnsi="Courier New" w:cs="Courier New"/>
                <w:lang w:val="en-US"/>
              </w:rPr>
              <w:t>=</w:t>
            </w:r>
            <w:r w:rsidRPr="001B7336">
              <w:rPr>
                <w:rFonts w:ascii="Courier New" w:hAnsi="Courier New" w:cs="Courier New"/>
                <w:lang w:val="en-US"/>
              </w:rPr>
              <w:br/>
              <w:t>[…]</w:t>
            </w:r>
          </w:p>
          <w:p w14:paraId="61F93349" w14:textId="77777777" w:rsidR="00EF6605" w:rsidRPr="001B7336" w:rsidRDefault="00427562" w:rsidP="002A637F">
            <w:pPr>
              <w:rPr>
                <w:rFonts w:ascii="Courier New" w:hAnsi="Courier New" w:cs="Courier New"/>
                <w:lang w:val="en-US"/>
              </w:rPr>
            </w:pPr>
            <w:r w:rsidRPr="001B7336">
              <w:rPr>
                <w:rFonts w:ascii="Courier New" w:hAnsi="Courier New" w:cs="Courier New"/>
                <w:lang w:val="en-US"/>
              </w:rPr>
              <w:tab/>
            </w:r>
            <w:r w:rsidR="00EF6605" w:rsidRPr="001B7336">
              <w:rPr>
                <w:rFonts w:ascii="Courier New" w:hAnsi="Courier New" w:cs="Courier New"/>
                <w:lang w:val="en-US"/>
              </w:rPr>
              <w:t>Health=</w:t>
            </w:r>
            <w:r w:rsidR="00EF6605" w:rsidRPr="001B7336">
              <w:rPr>
                <w:rFonts w:ascii="Courier New" w:hAnsi="Courier New" w:cs="Courier New"/>
                <w:color w:val="7F7F7F" w:themeColor="text1" w:themeTint="80"/>
                <w:lang w:val="en-US"/>
              </w:rPr>
              <w:t>50</w:t>
            </w:r>
          </w:p>
        </w:tc>
        <w:tc>
          <w:tcPr>
            <w:tcW w:w="4531" w:type="dxa"/>
          </w:tcPr>
          <w:p w14:paraId="303168BD" w14:textId="77777777" w:rsidR="002A637F" w:rsidRDefault="00EF6605" w:rsidP="002A637F">
            <w:pPr>
              <w:rPr>
                <w:lang w:val="en-US"/>
              </w:rPr>
            </w:pPr>
            <w:r>
              <w:rPr>
                <w:lang w:val="en-US"/>
              </w:rPr>
              <w:t xml:space="preserve">Name of object/character (walls and terrain are </w:t>
            </w:r>
            <w:r w:rsidR="003713C0">
              <w:rPr>
                <w:lang w:val="en-US"/>
              </w:rPr>
              <w:t xml:space="preserve">ONLY </w:t>
            </w:r>
            <w:r>
              <w:rPr>
                <w:lang w:val="en-US"/>
              </w:rPr>
              <w:t>numbers!)</w:t>
            </w:r>
          </w:p>
          <w:p w14:paraId="728BDFBE" w14:textId="77777777" w:rsidR="00160D7A" w:rsidRDefault="00EF6605" w:rsidP="002A637F">
            <w:pPr>
              <w:rPr>
                <w:lang w:val="en-US"/>
              </w:rPr>
            </w:pPr>
            <w:r>
              <w:rPr>
                <w:lang w:val="en-US"/>
              </w:rPr>
              <w:t>Variable</w:t>
            </w:r>
            <w:r w:rsidR="00C0765B">
              <w:rPr>
                <w:lang w:val="en-US"/>
              </w:rPr>
              <w:t xml:space="preserve"> (“Rule”)</w:t>
            </w:r>
            <w:r>
              <w:rPr>
                <w:lang w:val="en-US"/>
              </w:rPr>
              <w:t xml:space="preserve"> to change = value to assign</w:t>
            </w:r>
          </w:p>
        </w:tc>
      </w:tr>
      <w:tr w:rsidR="00160D7A" w:rsidRPr="00AE48D2" w14:paraId="6D009837" w14:textId="77777777" w:rsidTr="00880728">
        <w:tc>
          <w:tcPr>
            <w:tcW w:w="4531" w:type="dxa"/>
          </w:tcPr>
          <w:p w14:paraId="328971BC" w14:textId="77777777" w:rsidR="00160D7A" w:rsidRPr="001B7336" w:rsidRDefault="00160D7A" w:rsidP="002A637F">
            <w:pPr>
              <w:rPr>
                <w:rFonts w:ascii="Courier New" w:hAnsi="Courier New" w:cs="Courier New"/>
                <w:color w:val="000000" w:themeColor="text1"/>
                <w:lang w:val="en-US"/>
              </w:rPr>
            </w:pPr>
            <w:r w:rsidRPr="001B7336">
              <w:rPr>
                <w:rFonts w:ascii="Courier New" w:hAnsi="Courier New" w:cs="Courier New"/>
                <w:color w:val="4472C4" w:themeColor="accent1"/>
                <w:lang w:val="en-US"/>
              </w:rPr>
              <w:t>Object</w:t>
            </w:r>
            <w:r w:rsidRPr="001B7336">
              <w:rPr>
                <w:rFonts w:ascii="Courier New" w:hAnsi="Courier New" w:cs="Courier New"/>
                <w:color w:val="000000" w:themeColor="text1"/>
                <w:lang w:val="en-US"/>
              </w:rPr>
              <w:t>=</w:t>
            </w:r>
          </w:p>
          <w:p w14:paraId="5DDD19E1" w14:textId="77777777" w:rsidR="00160D7A" w:rsidRPr="001B7336" w:rsidRDefault="00160D7A" w:rsidP="002A637F">
            <w:pPr>
              <w:rPr>
                <w:rFonts w:ascii="Courier New" w:hAnsi="Courier New" w:cs="Courier New"/>
                <w:color w:val="000000" w:themeColor="text1"/>
                <w:lang w:val="en-US"/>
              </w:rPr>
            </w:pPr>
            <w:r w:rsidRPr="001B7336">
              <w:rPr>
                <w:rFonts w:ascii="Courier New" w:hAnsi="Courier New" w:cs="Courier New"/>
                <w:color w:val="000000" w:themeColor="text1"/>
                <w:lang w:val="en-US"/>
              </w:rPr>
              <w:t>[…]</w:t>
            </w:r>
          </w:p>
          <w:p w14:paraId="0636ABC0" w14:textId="77777777" w:rsidR="00160D7A" w:rsidRPr="001B7336" w:rsidRDefault="00427562" w:rsidP="002A637F">
            <w:pPr>
              <w:rPr>
                <w:rFonts w:ascii="Courier New" w:hAnsi="Courier New" w:cs="Courier New"/>
                <w:color w:val="000000" w:themeColor="text1"/>
                <w:lang w:val="en-US"/>
              </w:rPr>
            </w:pPr>
            <w:r w:rsidRPr="001B7336">
              <w:rPr>
                <w:rFonts w:ascii="Courier New" w:hAnsi="Courier New" w:cs="Courier New"/>
                <w:lang w:val="en-US"/>
              </w:rPr>
              <w:tab/>
            </w:r>
            <w:r w:rsidR="00160D7A" w:rsidRPr="001B7336">
              <w:rPr>
                <w:rFonts w:ascii="Courier New" w:hAnsi="Courier New" w:cs="Courier New"/>
                <w:color w:val="000000" w:themeColor="text1"/>
                <w:lang w:val="en-US"/>
              </w:rPr>
              <w:t>Collectable=</w:t>
            </w:r>
            <w:r w:rsidR="00160D7A" w:rsidRPr="001B7336">
              <w:rPr>
                <w:rFonts w:ascii="Courier New" w:hAnsi="Courier New" w:cs="Courier New"/>
                <w:color w:val="7F7F7F" w:themeColor="text1" w:themeTint="80"/>
                <w:lang w:val="en-US"/>
              </w:rPr>
              <w:t>MONEY</w:t>
            </w:r>
          </w:p>
          <w:p w14:paraId="7A67A483" w14:textId="77777777" w:rsidR="00160D7A" w:rsidRPr="001B7336" w:rsidRDefault="00427562" w:rsidP="002A637F">
            <w:pPr>
              <w:rPr>
                <w:rFonts w:ascii="Courier New" w:hAnsi="Courier New" w:cs="Courier New"/>
                <w:color w:val="000000" w:themeColor="text1"/>
                <w:lang w:val="en-US"/>
              </w:rPr>
            </w:pPr>
            <w:r w:rsidRPr="001B7336">
              <w:rPr>
                <w:rFonts w:ascii="Courier New" w:hAnsi="Courier New" w:cs="Courier New"/>
                <w:lang w:val="en-US"/>
              </w:rPr>
              <w:tab/>
            </w:r>
            <w:r w:rsidRPr="001B7336">
              <w:rPr>
                <w:rFonts w:ascii="Courier New" w:hAnsi="Courier New" w:cs="Courier New"/>
                <w:lang w:val="en-US"/>
              </w:rPr>
              <w:tab/>
            </w:r>
            <w:r w:rsidR="00160D7A" w:rsidRPr="001B7336">
              <w:rPr>
                <w:rFonts w:ascii="Courier New" w:hAnsi="Courier New" w:cs="Courier New"/>
                <w:color w:val="000000" w:themeColor="text1"/>
                <w:lang w:val="en-US"/>
              </w:rPr>
              <w:t>Value=</w:t>
            </w:r>
            <w:r w:rsidR="00160D7A" w:rsidRPr="001B7336">
              <w:rPr>
                <w:rFonts w:ascii="Courier New" w:hAnsi="Courier New" w:cs="Courier New"/>
                <w:color w:val="7F7F7F" w:themeColor="text1" w:themeTint="80"/>
                <w:lang w:val="en-US"/>
              </w:rPr>
              <w:t>2</w:t>
            </w:r>
          </w:p>
        </w:tc>
        <w:tc>
          <w:tcPr>
            <w:tcW w:w="4531" w:type="dxa"/>
          </w:tcPr>
          <w:p w14:paraId="751F2588" w14:textId="77777777" w:rsidR="00160D7A" w:rsidRDefault="00160D7A" w:rsidP="00160D7A">
            <w:pPr>
              <w:rPr>
                <w:lang w:val="en-US"/>
              </w:rPr>
            </w:pPr>
            <w:r>
              <w:rPr>
                <w:lang w:val="en-US"/>
              </w:rPr>
              <w:t xml:space="preserve">Name of object/character (walls and terrain are ONLY numbers!) </w:t>
            </w:r>
          </w:p>
          <w:p w14:paraId="46EFBAA2" w14:textId="77777777" w:rsidR="00160D7A" w:rsidRDefault="00C0765B" w:rsidP="00160D7A">
            <w:pPr>
              <w:rPr>
                <w:lang w:val="en-US"/>
              </w:rPr>
            </w:pPr>
            <w:r>
              <w:rPr>
                <w:lang w:val="en-US"/>
              </w:rPr>
              <w:t>Rule</w:t>
            </w:r>
            <w:r w:rsidR="00160D7A">
              <w:rPr>
                <w:lang w:val="en-US"/>
              </w:rPr>
              <w:t xml:space="preserve"> to change = value to assign </w:t>
            </w:r>
          </w:p>
          <w:p w14:paraId="75D7A5CD" w14:textId="77777777" w:rsidR="00160D7A" w:rsidRDefault="00C0765B" w:rsidP="009F45D3">
            <w:pPr>
              <w:rPr>
                <w:lang w:val="en-US"/>
              </w:rPr>
            </w:pPr>
            <w:r>
              <w:rPr>
                <w:lang w:val="en-US"/>
              </w:rPr>
              <w:t>Subrule</w:t>
            </w:r>
            <w:r w:rsidR="00160D7A">
              <w:rPr>
                <w:lang w:val="en-US"/>
              </w:rPr>
              <w:t xml:space="preserve"> in </w:t>
            </w:r>
            <w:r>
              <w:rPr>
                <w:lang w:val="en-US"/>
              </w:rPr>
              <w:t>Rule</w:t>
            </w:r>
            <w:r w:rsidR="00160D7A">
              <w:rPr>
                <w:lang w:val="en-US"/>
              </w:rPr>
              <w:t xml:space="preserve"> to change = value to assign</w:t>
            </w:r>
          </w:p>
        </w:tc>
      </w:tr>
    </w:tbl>
    <w:p w14:paraId="4ADC61CD" w14:textId="77777777" w:rsidR="00606CF8" w:rsidRDefault="00606CF8" w:rsidP="002A637F">
      <w:pPr>
        <w:rPr>
          <w:lang w:val="en-US"/>
        </w:rPr>
      </w:pPr>
    </w:p>
    <w:p w14:paraId="03A0DE00" w14:textId="77CF9F4D" w:rsidR="00C73FB5" w:rsidRDefault="00503558" w:rsidP="00C73FB5">
      <w:pPr>
        <w:pStyle w:val="berschrift1"/>
        <w:numPr>
          <w:ilvl w:val="0"/>
          <w:numId w:val="1"/>
        </w:numPr>
        <w:rPr>
          <w:lang w:val="en-US"/>
        </w:rPr>
      </w:pPr>
      <w:bookmarkStart w:id="3" w:name="_Toc21677707"/>
      <w:r>
        <w:rPr>
          <w:lang w:val="en-US"/>
        </w:rPr>
        <w:t>Little Example</w:t>
      </w:r>
      <w:bookmarkEnd w:id="3"/>
    </w:p>
    <w:p w14:paraId="4D716863" w14:textId="77777777" w:rsidR="00C73FB5" w:rsidRDefault="00C73FB5" w:rsidP="00C73FB5">
      <w:pPr>
        <w:rPr>
          <w:lang w:val="en-US"/>
        </w:rPr>
      </w:pPr>
      <w:r>
        <w:rPr>
          <w:lang w:val="en-US"/>
        </w:rPr>
        <w:t xml:space="preserve">If you haven’t understood part two, it’s okay. We will </w:t>
      </w:r>
      <w:r w:rsidR="00C0765B">
        <w:rPr>
          <w:lang w:val="en-US"/>
        </w:rPr>
        <w:t>investigate</w:t>
      </w:r>
      <w:r>
        <w:rPr>
          <w:lang w:val="en-US"/>
        </w:rPr>
        <w:t xml:space="preserve"> some examples:</w:t>
      </w:r>
    </w:p>
    <w:tbl>
      <w:tblPr>
        <w:tblStyle w:val="TabellemithellemGitternetz"/>
        <w:tblW w:w="0" w:type="auto"/>
        <w:tblLook w:val="04A0" w:firstRow="1" w:lastRow="0" w:firstColumn="1" w:lastColumn="0" w:noHBand="0" w:noVBand="1"/>
      </w:tblPr>
      <w:tblGrid>
        <w:gridCol w:w="9062"/>
      </w:tblGrid>
      <w:tr w:rsidR="00C73FB5" w:rsidRPr="00AE48D2" w14:paraId="0C52A638" w14:textId="77777777" w:rsidTr="00C73FB5">
        <w:tc>
          <w:tcPr>
            <w:tcW w:w="9062" w:type="dxa"/>
          </w:tcPr>
          <w:p w14:paraId="12BE7542" w14:textId="77777777" w:rsidR="00C73FB5" w:rsidRPr="00C73FB5" w:rsidRDefault="00C73FB5" w:rsidP="00C73FB5">
            <w:pPr>
              <w:autoSpaceDE w:val="0"/>
              <w:autoSpaceDN w:val="0"/>
              <w:adjustRightInd w:val="0"/>
              <w:rPr>
                <w:rFonts w:ascii="Courier New" w:hAnsi="Courier New" w:cs="Courier New"/>
                <w:lang w:val="en-US"/>
              </w:rPr>
            </w:pPr>
            <w:r w:rsidRPr="00C73FB5">
              <w:rPr>
                <w:rFonts w:ascii="Courier New" w:hAnsi="Courier New" w:cs="Courier New"/>
                <w:color w:val="4472C4" w:themeColor="accent1"/>
                <w:lang w:val="en-US"/>
              </w:rPr>
              <w:t>b_bookshelf</w:t>
            </w:r>
            <w:r w:rsidRPr="00C73FB5">
              <w:rPr>
                <w:rFonts w:ascii="Courier New" w:hAnsi="Courier New" w:cs="Courier New"/>
                <w:lang w:val="en-US"/>
              </w:rPr>
              <w:t>=</w:t>
            </w:r>
          </w:p>
          <w:p w14:paraId="2FA52FE8" w14:textId="77777777" w:rsidR="00C73FB5" w:rsidRPr="00C73FB5" w:rsidRDefault="00C73FB5" w:rsidP="00C73FB5">
            <w:pPr>
              <w:autoSpaceDE w:val="0"/>
              <w:autoSpaceDN w:val="0"/>
              <w:adjustRightInd w:val="0"/>
              <w:rPr>
                <w:rFonts w:ascii="Courier New" w:hAnsi="Courier New" w:cs="Courier New"/>
                <w:lang w:val="en-US"/>
              </w:rPr>
            </w:pPr>
            <w:r w:rsidRPr="00C73FB5">
              <w:rPr>
                <w:rFonts w:ascii="Courier New" w:hAnsi="Courier New" w:cs="Courier New"/>
                <w:lang w:val="en-US"/>
              </w:rPr>
              <w:tab/>
              <w:t>Image=</w:t>
            </w:r>
            <w:r w:rsidRPr="00C73FB5">
              <w:rPr>
                <w:rFonts w:ascii="Courier New" w:hAnsi="Courier New" w:cs="Courier New"/>
                <w:color w:val="7F7F7F" w:themeColor="text1" w:themeTint="80"/>
                <w:lang w:val="en-US"/>
              </w:rPr>
              <w:t>bookshelf</w:t>
            </w:r>
          </w:p>
          <w:p w14:paraId="6F2BA355" w14:textId="77777777" w:rsidR="00C73FB5" w:rsidRPr="00C73FB5" w:rsidRDefault="00C73FB5" w:rsidP="00C73FB5">
            <w:pPr>
              <w:autoSpaceDE w:val="0"/>
              <w:autoSpaceDN w:val="0"/>
              <w:adjustRightInd w:val="0"/>
              <w:rPr>
                <w:rFonts w:ascii="Courier New" w:hAnsi="Courier New" w:cs="Courier New"/>
                <w:lang w:val="en-US"/>
              </w:rPr>
            </w:pPr>
            <w:r w:rsidRPr="00C73FB5">
              <w:rPr>
                <w:rFonts w:ascii="Courier New" w:hAnsi="Courier New" w:cs="Courier New"/>
                <w:lang w:val="en-US"/>
              </w:rPr>
              <w:tab/>
            </w:r>
            <w:r w:rsidRPr="00C73FB5">
              <w:rPr>
                <w:rFonts w:ascii="Courier New" w:hAnsi="Courier New" w:cs="Courier New"/>
                <w:lang w:val="en-US"/>
              </w:rPr>
              <w:tab/>
              <w:t>Size=</w:t>
            </w:r>
            <w:r w:rsidRPr="00C73FB5">
              <w:rPr>
                <w:rFonts w:ascii="Courier New" w:hAnsi="Courier New" w:cs="Courier New"/>
                <w:color w:val="7F7F7F" w:themeColor="text1" w:themeTint="80"/>
                <w:lang w:val="en-US"/>
              </w:rPr>
              <w:t>24,48</w:t>
            </w:r>
          </w:p>
          <w:p w14:paraId="7825DBBA" w14:textId="77777777" w:rsidR="00C73FB5" w:rsidRPr="00C73FB5" w:rsidRDefault="00C73FB5" w:rsidP="00C73FB5">
            <w:pPr>
              <w:autoSpaceDE w:val="0"/>
              <w:autoSpaceDN w:val="0"/>
              <w:adjustRightInd w:val="0"/>
              <w:rPr>
                <w:rFonts w:ascii="Courier New" w:hAnsi="Courier New" w:cs="Courier New"/>
                <w:lang w:val="en-US"/>
              </w:rPr>
            </w:pPr>
            <w:r w:rsidRPr="00C73FB5">
              <w:rPr>
                <w:rFonts w:ascii="Courier New" w:hAnsi="Courier New" w:cs="Courier New"/>
                <w:lang w:val="en-US"/>
              </w:rPr>
              <w:tab/>
              <w:t>Offset=</w:t>
            </w:r>
            <w:r w:rsidRPr="00C73FB5">
              <w:rPr>
                <w:rFonts w:ascii="Courier New" w:hAnsi="Courier New" w:cs="Courier New"/>
                <w:color w:val="7F7F7F" w:themeColor="text1" w:themeTint="80"/>
                <w:lang w:val="en-US"/>
              </w:rPr>
              <w:t>0,-512,0</w:t>
            </w:r>
          </w:p>
          <w:p w14:paraId="5F6B657B" w14:textId="77777777" w:rsidR="00C73FB5" w:rsidRPr="00C73FB5" w:rsidRDefault="00C73FB5" w:rsidP="00C73FB5">
            <w:pPr>
              <w:autoSpaceDE w:val="0"/>
              <w:autoSpaceDN w:val="0"/>
              <w:adjustRightInd w:val="0"/>
              <w:rPr>
                <w:rFonts w:ascii="Courier New" w:hAnsi="Courier New" w:cs="Courier New"/>
                <w:lang w:val="en-US"/>
              </w:rPr>
            </w:pPr>
            <w:r w:rsidRPr="00C73FB5">
              <w:rPr>
                <w:rFonts w:ascii="Courier New" w:hAnsi="Courier New" w:cs="Courier New"/>
                <w:lang w:val="en-US"/>
              </w:rPr>
              <w:tab/>
              <w:t>Physics=</w:t>
            </w:r>
          </w:p>
          <w:p w14:paraId="362103B7" w14:textId="77777777" w:rsidR="00C73FB5" w:rsidRPr="00C73FB5" w:rsidRDefault="00C73FB5" w:rsidP="00C73FB5">
            <w:pPr>
              <w:autoSpaceDE w:val="0"/>
              <w:autoSpaceDN w:val="0"/>
              <w:adjustRightInd w:val="0"/>
              <w:rPr>
                <w:rFonts w:ascii="Courier New" w:hAnsi="Courier New" w:cs="Courier New"/>
                <w:lang w:val="en-US"/>
              </w:rPr>
            </w:pPr>
            <w:r w:rsidRPr="00C73FB5">
              <w:rPr>
                <w:rFonts w:ascii="Courier New" w:hAnsi="Courier New" w:cs="Courier New"/>
                <w:lang w:val="en-US"/>
              </w:rPr>
              <w:tab/>
            </w:r>
            <w:r w:rsidRPr="00C73FB5">
              <w:rPr>
                <w:rFonts w:ascii="Courier New" w:hAnsi="Courier New" w:cs="Courier New"/>
                <w:lang w:val="en-US"/>
              </w:rPr>
              <w:tab/>
              <w:t>Shape=</w:t>
            </w:r>
            <w:r w:rsidRPr="00C73FB5">
              <w:rPr>
                <w:rFonts w:ascii="Courier New" w:hAnsi="Courier New" w:cs="Courier New"/>
                <w:color w:val="7F7F7F" w:themeColor="text1" w:themeTint="80"/>
                <w:lang w:val="en-US"/>
              </w:rPr>
              <w:t>Rectangle</w:t>
            </w:r>
          </w:p>
          <w:p w14:paraId="2B9849C4" w14:textId="77777777" w:rsidR="00427562" w:rsidRPr="00427562" w:rsidRDefault="00C73FB5" w:rsidP="00C73FB5">
            <w:pPr>
              <w:autoSpaceDE w:val="0"/>
              <w:autoSpaceDN w:val="0"/>
              <w:adjustRightInd w:val="0"/>
              <w:rPr>
                <w:rFonts w:ascii="Courier New" w:hAnsi="Courier New" w:cs="Courier New"/>
                <w:color w:val="7F7F7F" w:themeColor="text1" w:themeTint="80"/>
                <w:lang w:val="en-US"/>
              </w:rPr>
            </w:pPr>
            <w:r>
              <w:rPr>
                <w:rFonts w:ascii="Courier New" w:hAnsi="Courier New" w:cs="Courier New"/>
                <w:lang w:val="en-US"/>
              </w:rPr>
              <w:tab/>
            </w:r>
            <w:r>
              <w:rPr>
                <w:rFonts w:ascii="Courier New" w:hAnsi="Courier New" w:cs="Courier New"/>
                <w:lang w:val="en-US"/>
              </w:rPr>
              <w:tab/>
              <w:t>Size=</w:t>
            </w:r>
            <w:r w:rsidRPr="00C73FB5">
              <w:rPr>
                <w:rFonts w:ascii="Courier New" w:hAnsi="Courier New" w:cs="Courier New"/>
                <w:color w:val="7F7F7F" w:themeColor="text1" w:themeTint="80"/>
                <w:lang w:val="en-US"/>
              </w:rPr>
              <w:t>512</w:t>
            </w:r>
          </w:p>
        </w:tc>
      </w:tr>
      <w:tr w:rsidR="00427562" w:rsidRPr="00AE48D2" w14:paraId="21DB1DA3" w14:textId="77777777" w:rsidTr="00C73FB5">
        <w:tc>
          <w:tcPr>
            <w:tcW w:w="9062" w:type="dxa"/>
          </w:tcPr>
          <w:p w14:paraId="59BF66CB" w14:textId="77777777" w:rsidR="00427562" w:rsidRPr="00606CF8" w:rsidRDefault="00427562" w:rsidP="00C73FB5">
            <w:pPr>
              <w:autoSpaceDE w:val="0"/>
              <w:autoSpaceDN w:val="0"/>
              <w:adjustRightInd w:val="0"/>
              <w:rPr>
                <w:rFonts w:ascii="Courier New" w:hAnsi="Courier New" w:cs="Courier New"/>
                <w:color w:val="7F7F7F" w:themeColor="text1" w:themeTint="80"/>
                <w:lang w:val="en-US"/>
              </w:rPr>
            </w:pPr>
            <w:r>
              <w:rPr>
                <w:rFonts w:ascii="Courier New" w:hAnsi="Courier New" w:cs="Courier New"/>
                <w:color w:val="4472C4" w:themeColor="accent1"/>
                <w:lang w:val="en-US"/>
              </w:rPr>
              <w:t>&lt;Objectname&gt;</w:t>
            </w:r>
            <w:r>
              <w:rPr>
                <w:rFonts w:ascii="Courier New" w:hAnsi="Courier New" w:cs="Courier New"/>
                <w:color w:val="000000" w:themeColor="text1"/>
                <w:lang w:val="en-US"/>
              </w:rPr>
              <w:t>=</w:t>
            </w:r>
          </w:p>
          <w:p w14:paraId="1ED75948" w14:textId="77777777" w:rsidR="00337370" w:rsidRPr="00606CF8" w:rsidRDefault="00337370" w:rsidP="00C73FB5">
            <w:pPr>
              <w:autoSpaceDE w:val="0"/>
              <w:autoSpaceDN w:val="0"/>
              <w:adjustRightInd w:val="0"/>
              <w:rPr>
                <w:rFonts w:ascii="Courier New" w:hAnsi="Courier New" w:cs="Courier New"/>
                <w:color w:val="7F7F7F" w:themeColor="text1" w:themeTint="80"/>
                <w:lang w:val="en-US"/>
              </w:rPr>
            </w:pPr>
            <w:r w:rsidRPr="00C73FB5">
              <w:rPr>
                <w:rFonts w:ascii="Courier New" w:hAnsi="Courier New" w:cs="Courier New"/>
                <w:lang w:val="en-US"/>
              </w:rPr>
              <w:tab/>
            </w:r>
            <w:r>
              <w:rPr>
                <w:rFonts w:ascii="Courier New" w:hAnsi="Courier New" w:cs="Courier New"/>
                <w:color w:val="000000" w:themeColor="text1"/>
                <w:lang w:val="en-US"/>
              </w:rPr>
              <w:t>Image=</w:t>
            </w:r>
            <w:r w:rsidR="00606CF8">
              <w:rPr>
                <w:rFonts w:ascii="Courier New" w:hAnsi="Courier New" w:cs="Courier New"/>
                <w:color w:val="7F7F7F" w:themeColor="text1" w:themeTint="80"/>
                <w:lang w:val="en-US"/>
              </w:rPr>
              <w:t>&lt;ImagenameInMisc&gt;</w:t>
            </w:r>
          </w:p>
          <w:p w14:paraId="4688E956" w14:textId="77777777" w:rsidR="00337370" w:rsidRPr="00606CF8" w:rsidRDefault="00337370" w:rsidP="00C73FB5">
            <w:pPr>
              <w:autoSpaceDE w:val="0"/>
              <w:autoSpaceDN w:val="0"/>
              <w:adjustRightInd w:val="0"/>
              <w:rPr>
                <w:rFonts w:ascii="Courier New" w:hAnsi="Courier New" w:cs="Courier New"/>
                <w:color w:val="7F7F7F" w:themeColor="text1" w:themeTint="80"/>
                <w:lang w:val="en-US"/>
              </w:rPr>
            </w:pPr>
            <w:r w:rsidRPr="00C73FB5">
              <w:rPr>
                <w:rFonts w:ascii="Courier New" w:hAnsi="Courier New" w:cs="Courier New"/>
                <w:lang w:val="en-US"/>
              </w:rPr>
              <w:tab/>
            </w:r>
            <w:r w:rsidRPr="00C73FB5">
              <w:rPr>
                <w:rFonts w:ascii="Courier New" w:hAnsi="Courier New" w:cs="Courier New"/>
                <w:lang w:val="en-US"/>
              </w:rPr>
              <w:tab/>
            </w:r>
            <w:r>
              <w:rPr>
                <w:rFonts w:ascii="Courier New" w:hAnsi="Courier New" w:cs="Courier New"/>
                <w:lang w:val="en-US"/>
              </w:rPr>
              <w:t>Size=</w:t>
            </w:r>
            <w:r w:rsidR="00606CF8">
              <w:rPr>
                <w:rFonts w:ascii="Courier New" w:hAnsi="Courier New" w:cs="Courier New"/>
                <w:color w:val="7F7F7F" w:themeColor="text1" w:themeTint="80"/>
                <w:lang w:val="en-US"/>
              </w:rPr>
              <w:t>&lt;SizeOfImage</w:t>
            </w:r>
            <w:r w:rsidR="00C0765B">
              <w:rPr>
                <w:rFonts w:ascii="Courier New" w:hAnsi="Courier New" w:cs="Courier New"/>
                <w:color w:val="7F7F7F" w:themeColor="text1" w:themeTint="80"/>
                <w:lang w:val="en-US"/>
              </w:rPr>
              <w:t>InPixel</w:t>
            </w:r>
            <w:r w:rsidR="00606CF8">
              <w:rPr>
                <w:rFonts w:ascii="Courier New" w:hAnsi="Courier New" w:cs="Courier New"/>
                <w:color w:val="7F7F7F" w:themeColor="text1" w:themeTint="80"/>
                <w:lang w:val="en-US"/>
              </w:rPr>
              <w:t>&gt;</w:t>
            </w:r>
          </w:p>
          <w:p w14:paraId="0D6C5B57" w14:textId="77777777" w:rsidR="00337370" w:rsidRPr="00606CF8" w:rsidRDefault="00337370" w:rsidP="00C73FB5">
            <w:pPr>
              <w:autoSpaceDE w:val="0"/>
              <w:autoSpaceDN w:val="0"/>
              <w:adjustRightInd w:val="0"/>
              <w:rPr>
                <w:rFonts w:ascii="Courier New" w:hAnsi="Courier New" w:cs="Courier New"/>
                <w:color w:val="7F7F7F" w:themeColor="text1" w:themeTint="80"/>
                <w:lang w:val="en-US"/>
              </w:rPr>
            </w:pPr>
            <w:r w:rsidRPr="00C73FB5">
              <w:rPr>
                <w:rFonts w:ascii="Courier New" w:hAnsi="Courier New" w:cs="Courier New"/>
                <w:lang w:val="en-US"/>
              </w:rPr>
              <w:tab/>
            </w:r>
            <w:r>
              <w:rPr>
                <w:rFonts w:ascii="Courier New" w:hAnsi="Courier New" w:cs="Courier New"/>
                <w:lang w:val="en-US"/>
              </w:rPr>
              <w:t>Offset=</w:t>
            </w:r>
            <w:r w:rsidR="00606CF8">
              <w:rPr>
                <w:rFonts w:ascii="Courier New" w:hAnsi="Courier New" w:cs="Courier New"/>
                <w:color w:val="7F7F7F" w:themeColor="text1" w:themeTint="80"/>
                <w:lang w:val="en-US"/>
              </w:rPr>
              <w:t>&lt;OffsetInGameSize&gt;</w:t>
            </w:r>
          </w:p>
          <w:p w14:paraId="10F8DCF1" w14:textId="77777777" w:rsidR="00337370" w:rsidRPr="00606CF8" w:rsidRDefault="00337370" w:rsidP="00C73FB5">
            <w:pPr>
              <w:autoSpaceDE w:val="0"/>
              <w:autoSpaceDN w:val="0"/>
              <w:adjustRightInd w:val="0"/>
              <w:rPr>
                <w:rFonts w:ascii="Courier New" w:hAnsi="Courier New" w:cs="Courier New"/>
                <w:color w:val="7F7F7F" w:themeColor="text1" w:themeTint="80"/>
                <w:lang w:val="en-US"/>
              </w:rPr>
            </w:pPr>
            <w:r w:rsidRPr="00C73FB5">
              <w:rPr>
                <w:rFonts w:ascii="Courier New" w:hAnsi="Courier New" w:cs="Courier New"/>
                <w:lang w:val="en-US"/>
              </w:rPr>
              <w:tab/>
            </w:r>
            <w:r>
              <w:rPr>
                <w:rFonts w:ascii="Courier New" w:hAnsi="Courier New" w:cs="Courier New"/>
                <w:lang w:val="en-US"/>
              </w:rPr>
              <w:t>Physics=</w:t>
            </w:r>
            <w:r w:rsidR="00606CF8">
              <w:rPr>
                <w:rFonts w:ascii="Courier New" w:hAnsi="Courier New" w:cs="Courier New"/>
                <w:color w:val="7F7F7F" w:themeColor="text1" w:themeTint="80"/>
                <w:lang w:val="en-US"/>
              </w:rPr>
              <w:t>&lt;EmptyNoNeedForValue&gt;</w:t>
            </w:r>
          </w:p>
          <w:p w14:paraId="3640D634" w14:textId="77777777" w:rsidR="00337370" w:rsidRPr="00606CF8" w:rsidRDefault="00337370" w:rsidP="00C73FB5">
            <w:pPr>
              <w:autoSpaceDE w:val="0"/>
              <w:autoSpaceDN w:val="0"/>
              <w:adjustRightInd w:val="0"/>
              <w:rPr>
                <w:rFonts w:ascii="Courier New" w:hAnsi="Courier New" w:cs="Courier New"/>
                <w:color w:val="7F7F7F" w:themeColor="text1" w:themeTint="80"/>
                <w:lang w:val="en-US"/>
              </w:rPr>
            </w:pPr>
            <w:r w:rsidRPr="00C73FB5">
              <w:rPr>
                <w:rFonts w:ascii="Courier New" w:hAnsi="Courier New" w:cs="Courier New"/>
                <w:lang w:val="en-US"/>
              </w:rPr>
              <w:tab/>
            </w:r>
            <w:r w:rsidRPr="00C73FB5">
              <w:rPr>
                <w:rFonts w:ascii="Courier New" w:hAnsi="Courier New" w:cs="Courier New"/>
                <w:lang w:val="en-US"/>
              </w:rPr>
              <w:tab/>
            </w:r>
            <w:r>
              <w:rPr>
                <w:rFonts w:ascii="Courier New" w:hAnsi="Courier New" w:cs="Courier New"/>
                <w:lang w:val="en-US"/>
              </w:rPr>
              <w:t>Shape=</w:t>
            </w:r>
            <w:r w:rsidR="00606CF8">
              <w:rPr>
                <w:rFonts w:ascii="Courier New" w:hAnsi="Courier New" w:cs="Courier New"/>
                <w:color w:val="7F7F7F" w:themeColor="text1" w:themeTint="80"/>
                <w:lang w:val="en-US"/>
              </w:rPr>
              <w:t>&lt;Shape&gt;</w:t>
            </w:r>
          </w:p>
          <w:p w14:paraId="70665BC2" w14:textId="77777777" w:rsidR="00427562" w:rsidRPr="00606CF8" w:rsidRDefault="00337370" w:rsidP="00C73FB5">
            <w:pPr>
              <w:autoSpaceDE w:val="0"/>
              <w:autoSpaceDN w:val="0"/>
              <w:adjustRightInd w:val="0"/>
              <w:rPr>
                <w:rFonts w:ascii="Courier New" w:hAnsi="Courier New" w:cs="Courier New"/>
                <w:color w:val="7F7F7F" w:themeColor="text1" w:themeTint="80"/>
                <w:lang w:val="en-US"/>
              </w:rPr>
            </w:pPr>
            <w:r w:rsidRPr="00C73FB5">
              <w:rPr>
                <w:rFonts w:ascii="Courier New" w:hAnsi="Courier New" w:cs="Courier New"/>
                <w:lang w:val="en-US"/>
              </w:rPr>
              <w:lastRenderedPageBreak/>
              <w:tab/>
            </w:r>
            <w:r w:rsidRPr="00C73FB5">
              <w:rPr>
                <w:rFonts w:ascii="Courier New" w:hAnsi="Courier New" w:cs="Courier New"/>
                <w:lang w:val="en-US"/>
              </w:rPr>
              <w:tab/>
            </w:r>
            <w:r>
              <w:rPr>
                <w:rFonts w:ascii="Courier New" w:hAnsi="Courier New" w:cs="Courier New"/>
                <w:lang w:val="en-US"/>
              </w:rPr>
              <w:t>Size=</w:t>
            </w:r>
            <w:r w:rsidR="00606CF8">
              <w:rPr>
                <w:rFonts w:ascii="Courier New" w:hAnsi="Courier New" w:cs="Courier New"/>
                <w:color w:val="7F7F7F" w:themeColor="text1" w:themeTint="80"/>
                <w:lang w:val="en-US"/>
              </w:rPr>
              <w:t>&lt;SizeInGameSize&gt;</w:t>
            </w:r>
          </w:p>
        </w:tc>
      </w:tr>
    </w:tbl>
    <w:p w14:paraId="6E0CA8F0" w14:textId="77777777" w:rsidR="009F6D66" w:rsidRDefault="006C08A7" w:rsidP="00C73FB5">
      <w:pPr>
        <w:rPr>
          <w:lang w:val="en-US"/>
        </w:rPr>
      </w:pPr>
      <w:r>
        <w:rPr>
          <w:lang w:val="en-US"/>
        </w:rPr>
        <w:lastRenderedPageBreak/>
        <w:br/>
      </w:r>
      <w:r w:rsidR="00C0765B">
        <w:rPr>
          <w:lang w:val="en-US"/>
        </w:rPr>
        <w:t xml:space="preserve">Try to change values yourself. There is a table after this part indicating ALL </w:t>
      </w:r>
      <w:r w:rsidR="00D71B78">
        <w:rPr>
          <w:lang w:val="en-US"/>
        </w:rPr>
        <w:t>rules that are possible as well as their valuetypes.</w:t>
      </w:r>
      <w:r>
        <w:rPr>
          <w:lang w:val="en-US"/>
        </w:rPr>
        <w:t xml:space="preserve"> Once you feel good enough, copy a whole object, paste it, give it another name, and it should already show up in the editor. </w:t>
      </w:r>
      <w:r w:rsidR="009F6D66">
        <w:rPr>
          <w:lang w:val="en-US"/>
        </w:rPr>
        <w:t>Change properties and image as you wish</w:t>
      </w:r>
    </w:p>
    <w:p w14:paraId="76B9FE43" w14:textId="77777777" w:rsidR="00C0765B" w:rsidRDefault="009F6D66" w:rsidP="00C73FB5">
      <w:pPr>
        <w:rPr>
          <w:color w:val="ED7D31" w:themeColor="accent2"/>
          <w:lang w:val="en-US"/>
        </w:rPr>
      </w:pPr>
      <w:r w:rsidRPr="009F6D66">
        <w:rPr>
          <w:color w:val="ED7D31" w:themeColor="accent2"/>
          <w:lang w:val="en-US"/>
        </w:rPr>
        <w:t xml:space="preserve">(! Images are not allowed to have </w:t>
      </w:r>
      <w:r w:rsidR="00744FB9">
        <w:rPr>
          <w:color w:val="ED7D31" w:themeColor="accent2"/>
          <w:lang w:val="en-US"/>
        </w:rPr>
        <w:t>same</w:t>
      </w:r>
      <w:r w:rsidRPr="009F6D66">
        <w:rPr>
          <w:color w:val="ED7D31" w:themeColor="accent2"/>
          <w:lang w:val="en-US"/>
        </w:rPr>
        <w:t xml:space="preserve"> names!)</w:t>
      </w:r>
    </w:p>
    <w:p w14:paraId="585C52F0" w14:textId="77777777" w:rsidR="009F6D66" w:rsidRDefault="009F6D66" w:rsidP="009F6D66">
      <w:pPr>
        <w:pStyle w:val="berschrift1"/>
        <w:numPr>
          <w:ilvl w:val="0"/>
          <w:numId w:val="1"/>
        </w:numPr>
        <w:rPr>
          <w:lang w:val="en-US"/>
        </w:rPr>
      </w:pPr>
      <w:bookmarkStart w:id="4" w:name="_Toc21677708"/>
      <w:r>
        <w:rPr>
          <w:lang w:val="en-US"/>
        </w:rPr>
        <w:t>Rules</w:t>
      </w:r>
      <w:bookmarkEnd w:id="4"/>
    </w:p>
    <w:p w14:paraId="36852DD9" w14:textId="57388269" w:rsidR="00503558" w:rsidRPr="00BB019F" w:rsidRDefault="00284588" w:rsidP="00503558">
      <w:pPr>
        <w:rPr>
          <w:lang w:val="en-US"/>
        </w:rPr>
      </w:pPr>
      <w:r>
        <w:rPr>
          <w:lang w:val="en-US"/>
        </w:rPr>
        <w:t>Rules can be generated by the “</w:t>
      </w:r>
      <w:r>
        <w:rPr>
          <w:i/>
          <w:lang w:val="en-US"/>
        </w:rPr>
        <w:t>DocWriter</w:t>
      </w:r>
      <w:r w:rsidRPr="00284588">
        <w:rPr>
          <w:lang w:val="en-US"/>
        </w:rPr>
        <w:t>”</w:t>
      </w:r>
      <w:r>
        <w:rPr>
          <w:lang w:val="en-US"/>
        </w:rPr>
        <w:t>. There you can specify what rules you want and the program will output a file with all information and descriptions.</w:t>
      </w:r>
    </w:p>
    <w:p w14:paraId="67F22F17" w14:textId="731F3B44" w:rsidR="00BB019F" w:rsidRPr="00BB019F" w:rsidRDefault="00BB019F" w:rsidP="00BB019F">
      <w:pPr>
        <w:rPr>
          <w:lang w:val="en-US"/>
        </w:rPr>
      </w:pPr>
    </w:p>
    <w:sectPr w:rsidR="00BB019F" w:rsidRPr="00BB019F">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AE2E8" w14:textId="77777777" w:rsidR="009F7CF9" w:rsidRDefault="009F7CF9" w:rsidP="003A1D77">
      <w:pPr>
        <w:spacing w:after="0" w:line="240" w:lineRule="auto"/>
      </w:pPr>
      <w:r>
        <w:separator/>
      </w:r>
    </w:p>
  </w:endnote>
  <w:endnote w:type="continuationSeparator" w:id="0">
    <w:p w14:paraId="78BDC71D" w14:textId="77777777" w:rsidR="009F7CF9" w:rsidRDefault="009F7CF9" w:rsidP="003A1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277D2" w14:textId="77777777" w:rsidR="003A1D77" w:rsidRDefault="003A1D7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F5B88C9" w14:textId="77777777" w:rsidR="003A1D77" w:rsidRDefault="003A1D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6FEF1" w14:textId="77777777" w:rsidR="009F7CF9" w:rsidRDefault="009F7CF9" w:rsidP="003A1D77">
      <w:pPr>
        <w:spacing w:after="0" w:line="240" w:lineRule="auto"/>
      </w:pPr>
      <w:r>
        <w:separator/>
      </w:r>
    </w:p>
  </w:footnote>
  <w:footnote w:type="continuationSeparator" w:id="0">
    <w:p w14:paraId="6CD26A11" w14:textId="77777777" w:rsidR="009F7CF9" w:rsidRDefault="009F7CF9" w:rsidP="003A1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2AAED" w14:textId="77777777" w:rsidR="00EA04E0" w:rsidRPr="00EA04E0" w:rsidRDefault="00EA04E0">
    <w:pPr>
      <w:pStyle w:val="Kopfzeile"/>
      <w:rPr>
        <w:lang w:val="en-US"/>
      </w:rPr>
    </w:pPr>
    <w:r w:rsidRPr="00EA04E0">
      <w:rPr>
        <w:lang w:val="en-US"/>
      </w:rPr>
      <w:t>A Modding Guide to Warrior’s Snuggery</w:t>
    </w:r>
    <w:r w:rsidRPr="00EA04E0">
      <w:rPr>
        <w:lang w:val="en-US"/>
      </w:rPr>
      <w:tab/>
    </w:r>
    <w:r>
      <w:rPr>
        <w:lang w:val="en-US"/>
      </w:rPr>
      <w:tab/>
      <w:t>By abc013</w:t>
    </w:r>
  </w:p>
  <w:p w14:paraId="355430B9" w14:textId="77777777" w:rsidR="003752D4" w:rsidRPr="008D7F6F" w:rsidRDefault="003752D4">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43C9"/>
    <w:multiLevelType w:val="hybridMultilevel"/>
    <w:tmpl w:val="46ACC134"/>
    <w:lvl w:ilvl="0" w:tplc="36920702">
      <w:start w:val="4"/>
      <w:numFmt w:val="bullet"/>
      <w:lvlText w:val=""/>
      <w:lvlJc w:val="left"/>
      <w:pPr>
        <w:ind w:left="720" w:hanging="360"/>
      </w:pPr>
      <w:rPr>
        <w:rFonts w:ascii="Wingdings" w:eastAsiaTheme="minorHAnsi" w:hAnsi="Wingdings"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1E7E97"/>
    <w:multiLevelType w:val="hybridMultilevel"/>
    <w:tmpl w:val="856642BE"/>
    <w:lvl w:ilvl="0" w:tplc="54B880F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6E394F"/>
    <w:multiLevelType w:val="hybridMultilevel"/>
    <w:tmpl w:val="0D76CE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D34A9C"/>
    <w:multiLevelType w:val="hybridMultilevel"/>
    <w:tmpl w:val="993895DA"/>
    <w:lvl w:ilvl="0" w:tplc="D8DAB39A">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F"/>
    <w:rsid w:val="000733B8"/>
    <w:rsid w:val="00153360"/>
    <w:rsid w:val="00160D7A"/>
    <w:rsid w:val="00163876"/>
    <w:rsid w:val="00164001"/>
    <w:rsid w:val="00164C11"/>
    <w:rsid w:val="00180710"/>
    <w:rsid w:val="00191F7B"/>
    <w:rsid w:val="001B239C"/>
    <w:rsid w:val="001B7336"/>
    <w:rsid w:val="001C51CB"/>
    <w:rsid w:val="001F5BAD"/>
    <w:rsid w:val="00232139"/>
    <w:rsid w:val="00236084"/>
    <w:rsid w:val="0025081D"/>
    <w:rsid w:val="00260841"/>
    <w:rsid w:val="00284588"/>
    <w:rsid w:val="0028661B"/>
    <w:rsid w:val="002A637F"/>
    <w:rsid w:val="002B3828"/>
    <w:rsid w:val="002C246B"/>
    <w:rsid w:val="002D2E97"/>
    <w:rsid w:val="002F3ACC"/>
    <w:rsid w:val="003321D1"/>
    <w:rsid w:val="00337370"/>
    <w:rsid w:val="0034506B"/>
    <w:rsid w:val="003474EE"/>
    <w:rsid w:val="00347867"/>
    <w:rsid w:val="003713C0"/>
    <w:rsid w:val="003752D4"/>
    <w:rsid w:val="00392E41"/>
    <w:rsid w:val="003950A8"/>
    <w:rsid w:val="003A1D77"/>
    <w:rsid w:val="003C6DBB"/>
    <w:rsid w:val="0041617C"/>
    <w:rsid w:val="00427562"/>
    <w:rsid w:val="00465464"/>
    <w:rsid w:val="00467E86"/>
    <w:rsid w:val="004B7A71"/>
    <w:rsid w:val="004C7500"/>
    <w:rsid w:val="004E3041"/>
    <w:rsid w:val="00502BF3"/>
    <w:rsid w:val="00503558"/>
    <w:rsid w:val="00557552"/>
    <w:rsid w:val="00572430"/>
    <w:rsid w:val="00574261"/>
    <w:rsid w:val="0057474D"/>
    <w:rsid w:val="00580C23"/>
    <w:rsid w:val="00593202"/>
    <w:rsid w:val="005A67B8"/>
    <w:rsid w:val="005F2248"/>
    <w:rsid w:val="00606CF8"/>
    <w:rsid w:val="006072FB"/>
    <w:rsid w:val="00622A43"/>
    <w:rsid w:val="0066466C"/>
    <w:rsid w:val="00683CE6"/>
    <w:rsid w:val="006B1B79"/>
    <w:rsid w:val="006C08A7"/>
    <w:rsid w:val="00711B71"/>
    <w:rsid w:val="00744FB9"/>
    <w:rsid w:val="00747FC8"/>
    <w:rsid w:val="00755988"/>
    <w:rsid w:val="007C1B87"/>
    <w:rsid w:val="007D208C"/>
    <w:rsid w:val="00812177"/>
    <w:rsid w:val="00822996"/>
    <w:rsid w:val="00870DA2"/>
    <w:rsid w:val="00880728"/>
    <w:rsid w:val="008C69A3"/>
    <w:rsid w:val="008D7F6F"/>
    <w:rsid w:val="008E318F"/>
    <w:rsid w:val="008E5A5F"/>
    <w:rsid w:val="008F27D9"/>
    <w:rsid w:val="00902C0A"/>
    <w:rsid w:val="009363C8"/>
    <w:rsid w:val="009770F4"/>
    <w:rsid w:val="00977A70"/>
    <w:rsid w:val="009A776D"/>
    <w:rsid w:val="009C161F"/>
    <w:rsid w:val="009F45D3"/>
    <w:rsid w:val="009F6D66"/>
    <w:rsid w:val="009F7CF9"/>
    <w:rsid w:val="00A1017F"/>
    <w:rsid w:val="00A9412D"/>
    <w:rsid w:val="00AD4A42"/>
    <w:rsid w:val="00AE30C4"/>
    <w:rsid w:val="00AE48D2"/>
    <w:rsid w:val="00AE75B6"/>
    <w:rsid w:val="00B26CCB"/>
    <w:rsid w:val="00B44F30"/>
    <w:rsid w:val="00B91346"/>
    <w:rsid w:val="00BA17AB"/>
    <w:rsid w:val="00BA17B0"/>
    <w:rsid w:val="00BB019F"/>
    <w:rsid w:val="00BC248F"/>
    <w:rsid w:val="00BE0151"/>
    <w:rsid w:val="00BF2475"/>
    <w:rsid w:val="00C0765B"/>
    <w:rsid w:val="00C07E9B"/>
    <w:rsid w:val="00C2021C"/>
    <w:rsid w:val="00C4142D"/>
    <w:rsid w:val="00C73FB5"/>
    <w:rsid w:val="00CC22E8"/>
    <w:rsid w:val="00D0731D"/>
    <w:rsid w:val="00D16CB9"/>
    <w:rsid w:val="00D20C5F"/>
    <w:rsid w:val="00D51110"/>
    <w:rsid w:val="00D71B78"/>
    <w:rsid w:val="00D90A47"/>
    <w:rsid w:val="00DC163C"/>
    <w:rsid w:val="00E10F22"/>
    <w:rsid w:val="00E56CFD"/>
    <w:rsid w:val="00E56E19"/>
    <w:rsid w:val="00E57F70"/>
    <w:rsid w:val="00E62583"/>
    <w:rsid w:val="00EA04E0"/>
    <w:rsid w:val="00EE0C7D"/>
    <w:rsid w:val="00EF6605"/>
    <w:rsid w:val="00F70436"/>
    <w:rsid w:val="00F971B2"/>
    <w:rsid w:val="00FB30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0263"/>
  <w15:chartTrackingRefBased/>
  <w15:docId w15:val="{8E4B9E2E-B40B-41D5-BD4E-D6F1371B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A6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A6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637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A637F"/>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A637F"/>
    <w:pPr>
      <w:ind w:left="720"/>
      <w:contextualSpacing/>
    </w:pPr>
  </w:style>
  <w:style w:type="table" w:styleId="Tabellenraster">
    <w:name w:val="Table Grid"/>
    <w:basedOn w:val="NormaleTabelle"/>
    <w:uiPriority w:val="39"/>
    <w:rsid w:val="002A6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8807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8E5A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3A1D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1D77"/>
  </w:style>
  <w:style w:type="paragraph" w:styleId="Fuzeile">
    <w:name w:val="footer"/>
    <w:basedOn w:val="Standard"/>
    <w:link w:val="FuzeileZchn"/>
    <w:uiPriority w:val="99"/>
    <w:unhideWhenUsed/>
    <w:rsid w:val="003A1D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1D77"/>
  </w:style>
  <w:style w:type="paragraph" w:styleId="Inhaltsverzeichnisberschrift">
    <w:name w:val="TOC Heading"/>
    <w:basedOn w:val="berschrift1"/>
    <w:next w:val="Standard"/>
    <w:uiPriority w:val="39"/>
    <w:unhideWhenUsed/>
    <w:qFormat/>
    <w:rsid w:val="00236084"/>
    <w:pPr>
      <w:outlineLvl w:val="9"/>
    </w:pPr>
    <w:rPr>
      <w:lang w:val="en-US"/>
    </w:rPr>
  </w:style>
  <w:style w:type="paragraph" w:styleId="Verzeichnis1">
    <w:name w:val="toc 1"/>
    <w:basedOn w:val="Standard"/>
    <w:next w:val="Standard"/>
    <w:autoRedefine/>
    <w:uiPriority w:val="39"/>
    <w:unhideWhenUsed/>
    <w:rsid w:val="00236084"/>
    <w:pPr>
      <w:spacing w:after="100"/>
    </w:pPr>
  </w:style>
  <w:style w:type="character" w:styleId="Hyperlink">
    <w:name w:val="Hyperlink"/>
    <w:basedOn w:val="Absatz-Standardschriftart"/>
    <w:uiPriority w:val="99"/>
    <w:unhideWhenUsed/>
    <w:rsid w:val="00236084"/>
    <w:rPr>
      <w:color w:val="0563C1" w:themeColor="hyperlink"/>
      <w:u w:val="single"/>
    </w:rPr>
  </w:style>
  <w:style w:type="paragraph" w:styleId="KeinLeerraum">
    <w:name w:val="No Spacing"/>
    <w:uiPriority w:val="1"/>
    <w:qFormat/>
    <w:rsid w:val="00A9412D"/>
    <w:pPr>
      <w:spacing w:after="0" w:line="240" w:lineRule="auto"/>
    </w:pPr>
  </w:style>
  <w:style w:type="character" w:styleId="SchwacherVerweis">
    <w:name w:val="Subtle Reference"/>
    <w:basedOn w:val="Absatz-Standardschriftart"/>
    <w:uiPriority w:val="31"/>
    <w:qFormat/>
    <w:rsid w:val="00A9412D"/>
    <w:rPr>
      <w:smallCaps/>
      <w:color w:val="5A5A5A" w:themeColor="text1" w:themeTint="A5"/>
    </w:rPr>
  </w:style>
  <w:style w:type="paragraph" w:styleId="Zitat">
    <w:name w:val="Quote"/>
    <w:basedOn w:val="Standard"/>
    <w:next w:val="Standard"/>
    <w:link w:val="ZitatZchn"/>
    <w:uiPriority w:val="29"/>
    <w:qFormat/>
    <w:rsid w:val="0050355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03558"/>
    <w:rPr>
      <w:i/>
      <w:iCs/>
      <w:color w:val="404040" w:themeColor="text1" w:themeTint="BF"/>
    </w:rPr>
  </w:style>
  <w:style w:type="character" w:styleId="SchwacheHervorhebung">
    <w:name w:val="Subtle Emphasis"/>
    <w:basedOn w:val="Absatz-Standardschriftart"/>
    <w:uiPriority w:val="19"/>
    <w:qFormat/>
    <w:rsid w:val="0050355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90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68363-1C82-4CD4-AC7B-154BA1E06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522</Words>
  <Characters>3293</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 Modding Guide to Warrior’s Snuggery</vt: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Modding Guide to Warrior’s Snuggery</dc:title>
  <dc:subject/>
  <dc:creator>Andreas</dc:creator>
  <cp:keywords/>
  <dc:description/>
  <cp:lastModifiedBy>Office2016S0759</cp:lastModifiedBy>
  <cp:revision>105</cp:revision>
  <dcterms:created xsi:type="dcterms:W3CDTF">2018-11-20T22:39:00Z</dcterms:created>
  <dcterms:modified xsi:type="dcterms:W3CDTF">2019-10-14T11:02:00Z</dcterms:modified>
</cp:coreProperties>
</file>