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b/>
          <w:sz w:val="30"/>
          <w:u w:val="single"/>
          <w:lang w:eastAsia="zh-CN"/>
        </w:rPr>
        <w:t>林智远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201530612323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529880551@qq.com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9F9F5"/>
        <w:spacing w:before="750" w:beforeAutospacing="0" w:after="300" w:afterAutospacing="0" w:line="600" w:lineRule="atLeast"/>
        <w:ind w:right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报告人:林智远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376" w:hanging="360"/>
        <w:rPr>
          <w:rFonts w:hint="eastAsia"/>
          <w:lang w:val="en-US" w:eastAsia="zh-CN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体会优化和调参的过程。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线性回归使用的是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中的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Housing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数据，包含506个样本，每个样本有13个属性。请自行下载scaled版本，并将其切分为训练集，验证集。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线性分类使用的是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"https://www.csie.ntu.edu.tw/~cjlin/libsvmtools/datasets/"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LIBSVM Data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中的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t>australian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shd w:val="clear" w:fill="F9F9F5"/>
        </w:rPr>
        <w:t>数据，包含690个样本，每个样本有14 个属性。请自行下载scaled版本，并将其切分为训练集，验证集。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pStyle w:val="6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PingFang SC" w:hAnsi="PingFang SC" w:eastAsia="PingFang SC" w:cs="PingFang SC"/>
          <w:b w:val="0"/>
          <w:i/>
          <w:caps w:val="0"/>
          <w:color w:val="2C3E50"/>
          <w:spacing w:val="0"/>
          <w:sz w:val="24"/>
          <w:szCs w:val="24"/>
          <w:shd w:val="clear" w:fill="F9F9F5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画出和随迭代次数的变化图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Style w:val="10"/>
          <w:rFonts w:hint="default" w:ascii="PingFang SC" w:hAnsi="PingFang SC" w:eastAsia="PingFang SC" w:cs="PingFang SC"/>
          <w:b w:val="0"/>
          <w:i/>
          <w:caps w:val="0"/>
          <w:color w:val="2C3E50"/>
          <w:spacing w:val="0"/>
          <w:sz w:val="24"/>
          <w:szCs w:val="24"/>
          <w:shd w:val="clear" w:fill="F9F9F5"/>
        </w:rPr>
        <w:t>线性分类和梯度下降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读取实验数据，使用sklearn库的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load_svmlight_file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函数读取数据。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将数据集切分为训练集和验证集，本次实验不切分测试集。使用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1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train_test_split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函数切分数据集。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支持向量机模型参数初始化，可以考虑全零初始化，随机初始化或者正态分布初始化。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选择Loss函数及对其求导，过程详见课件ppt。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求得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所有样本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对Loss函数的梯度。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取梯度的负方向，记为。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更新模型参数，。为学习率，是人为调整的超参数。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选择合适的阈值，将计算结果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大于阈值的标记为正类，反之为负类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。在训练集上测试并得到Loss函数值，在验证集上测试并得到Loss函数值。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05" w:lineRule="atLeast"/>
        <w:ind w:left="376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重复步骤5-8若干次，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画出和随迭代次数的变化图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线性回归：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y_predict1 = np.dot(W.transpose(),X_train.transpose())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loss_train = y_predict1-y_train</w:t>
      </w:r>
    </w:p>
    <w:p>
      <w:pPr>
        <w:ind w:left="907" w:leftChars="232" w:hanging="350" w:hangingChars="125"/>
        <w:jc w:val="left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Ltrain.append(np.dot(loss_train,loss_train.transpose())/(2*m_train))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y_predict2=np.dot(W.transpose(),X_test.transpose())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loss_test= y_predict2-y_test</w:t>
      </w:r>
    </w:p>
    <w:p>
      <w:pPr>
        <w:ind w:left="907" w:leftChars="232" w:hanging="350" w:hangingChars="125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Lvalidation.append(np.dot(loss_test.transpose(),loss_test)/(2*m_test))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 = np.dot(X_train.transpose(), loss_train.transpose()) /m_train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线性分类：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>for i in range(0, maxIteration):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ltrain=0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ltest=0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g=0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y_predict1= np.dot(W.transpose(),X_train[j].transpose())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y_predict11= np.dot(y_predict1,y_train[j])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ltrain+=max(0,1-y_predict11)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Ltrain.append(ltrain)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range(m_test):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y_predict2=np.dot(W.transpose(),X_test[j].transpose())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y_predict22= np.dot(y_predict2,y_test[j])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ltest+=max(0,1-y_predict22)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Lvalidation.append(ltest)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for j in range(m_train):</w:t>
      </w:r>
    </w:p>
    <w:p>
      <w:pPr>
        <w:ind w:left="1467" w:leftChars="232" w:hanging="910" w:hangingChars="325"/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y_predict111=np.dot(W.transpose(),X_train[j].transpose())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if np.dot(y_train[j],y_predict111)&lt;=1: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        g -= y_train[j]*X_train[j]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gradient=W+0.9*g;</w:t>
      </w:r>
    </w:p>
    <w:p>
      <w:pP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auto"/>
          <w:sz w:val="28"/>
          <w:szCs w:val="32"/>
          <w:lang w:val="en-US" w:eastAsia="zh-CN"/>
        </w:rPr>
        <w:t xml:space="preserve">    W = W - alpha * gradient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线性回归：交叉验证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线性分类：交叉验证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线性回归：全为0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线性分类：全为0</w:t>
      </w: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线性回归：Least Squared Loss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线性分类：Hinge Loss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>线性回归：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η=0.1，epoch=100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>线性回归：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η=0.001，epoch=100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不断调整超参数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η，找出最优解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>线性回归：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t>线性回归：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η=0.001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40030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400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线性回归：随着迭代次数的增加，训练集和验证集的loss都减少，最后趋于稳定。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线性分类：随着迭代次数的增加，训练集和验证集的loss都减少，最后趋于稳定。但训练集的Hinge Loss始终大于验证集的Hinge Loss，因为训练集的样本数量比较大。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同：随着迭代次数的增加，训练集和验证集的loss都减少，，最后趋于稳定。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异：线性分类中训练集的Hinge Loss始终大于验证集的Hinge Loss，因为训练集的样本数量比较大。</w:t>
      </w:r>
    </w:p>
    <w:p>
      <w:pPr>
        <w:pStyle w:val="3"/>
        <w:numPr>
          <w:ilvl w:val="0"/>
          <w:numId w:val="6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405" w:lineRule="atLeast"/>
        <w:ind w:left="16" w:leftChars="0"/>
        <w:rPr>
          <w:rFonts w:hint="eastAsia" w:asciiTheme="minorEastAsia" w:hAnsiTheme="minorEastAsia" w:eastAsiaTheme="minorEastAsia" w:cstheme="minorEastAsia"/>
          <w:color w:val="auto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color w:val="auto"/>
          <w:shd w:val="clear" w:color="auto" w:fill="auto"/>
          <w:lang w:val="en-US" w:eastAsia="zh-CN"/>
        </w:rPr>
        <w:t>通过这个实验，</w:t>
      </w:r>
      <w:r>
        <w:rPr>
          <w:rFonts w:hint="eastAsia" w:asciiTheme="minorEastAsia" w:hAnsiTheme="minorEastAsia" w:cstheme="minorEastAsia"/>
          <w:color w:val="auto"/>
          <w:shd w:val="clear" w:color="auto" w:fill="auto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进一步理解线性回归和梯度下降的原理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eastAsia="zh-CN"/>
        </w:rPr>
        <w:t>，也体会到了优化和调参的过程。</w:t>
      </w:r>
    </w:p>
    <w:p>
      <w:pPr>
        <w:numPr>
          <w:numId w:val="0"/>
        </w:numPr>
        <w:rPr>
          <w:rFonts w:hint="eastAsia"/>
          <w:shd w:val="clear" w:color="FFFFFF" w:fill="D9D9D9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0664"/>
    <w:multiLevelType w:val="multilevel"/>
    <w:tmpl w:val="5A2A06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A069F"/>
    <w:multiLevelType w:val="singleLevel"/>
    <w:tmpl w:val="5A2A069F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2A06CD"/>
    <w:multiLevelType w:val="multilevel"/>
    <w:tmpl w:val="5A2A0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A0700"/>
    <w:multiLevelType w:val="multilevel"/>
    <w:tmpl w:val="5A2A0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A0830"/>
    <w:multiLevelType w:val="singleLevel"/>
    <w:tmpl w:val="5A2A0830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A2A0976"/>
    <w:multiLevelType w:val="singleLevel"/>
    <w:tmpl w:val="5A2A097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90E4840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6906601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Administrator</cp:lastModifiedBy>
  <dcterms:modified xsi:type="dcterms:W3CDTF">2017-12-08T03:40:14Z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