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A886" w14:textId="4803CED4" w:rsidR="009A6183" w:rsidRPr="00802A64" w:rsidRDefault="009A6183" w:rsidP="00802A64">
      <w:pPr>
        <w:spacing w:after="0" w:line="480" w:lineRule="auto"/>
        <w:jc w:val="both"/>
        <w:rPr>
          <w:rFonts w:ascii="Times New Roman" w:hAnsi="Times New Roman" w:cs="Times New Roman"/>
          <w:b/>
          <w:bCs/>
        </w:rPr>
      </w:pPr>
      <w:r w:rsidRPr="00802A64">
        <w:rPr>
          <w:rFonts w:ascii="Times New Roman" w:hAnsi="Times New Roman" w:cs="Times New Roman"/>
          <w:b/>
          <w:bCs/>
        </w:rPr>
        <w:t xml:space="preserve">1. </w:t>
      </w:r>
      <w:r w:rsidRPr="00802A64">
        <w:rPr>
          <w:rFonts w:ascii="Times New Roman" w:hAnsi="Times New Roman" w:cs="Times New Roman"/>
          <w:b/>
          <w:bCs/>
        </w:rPr>
        <w:t>How should BiteSize use a CSS media query breakpoint to transform its multi-column layout into a mobile-friendly view?</w:t>
      </w:r>
    </w:p>
    <w:p w14:paraId="29AC7C60" w14:textId="566E97DE" w:rsidR="009A6183" w:rsidRPr="00802A64" w:rsidRDefault="009A6183" w:rsidP="00802A64">
      <w:pPr>
        <w:spacing w:after="0" w:line="480" w:lineRule="auto"/>
        <w:jc w:val="both"/>
        <w:rPr>
          <w:rFonts w:ascii="Times New Roman" w:hAnsi="Times New Roman" w:cs="Times New Roman"/>
          <w:b/>
          <w:bCs/>
        </w:rPr>
      </w:pPr>
      <w:r w:rsidRPr="00802A64">
        <w:rPr>
          <w:rFonts w:ascii="Times New Roman" w:hAnsi="Times New Roman" w:cs="Times New Roman"/>
          <w:b/>
          <w:bCs/>
        </w:rPr>
        <w:t>Answer:</w:t>
      </w:r>
    </w:p>
    <w:p w14:paraId="5698758F"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 xml:space="preserve">BiteSize should use a CSS media query breakpoint to change its desktop multi-column layout into a single-column layout on smaller screens. A media query allows CSS to apply different styles depending on the screen or viewport size (MDN Web Docs, 2026). This is an important part of responsive web design because a layout that works well on a large computer screen can become crowded and difficult to use on a smartphone. </w:t>
      </w:r>
    </w:p>
    <w:p w14:paraId="31E2DB5F"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For BiteSize, a breakpoint such as 768px can be used. When the screen width is 768px or smaller, the columns can be changed into one column. This allows the checkout information to appear vertically in a clear order instead of squeezing several columns onto the small screen.</w:t>
      </w:r>
    </w:p>
    <w:p w14:paraId="117C3FFF" w14:textId="79400CF9" w:rsidR="009A6183" w:rsidRPr="00802A64" w:rsidRDefault="009A6183" w:rsidP="00802A64">
      <w:pPr>
        <w:spacing w:after="0" w:line="480" w:lineRule="auto"/>
        <w:ind w:firstLine="720"/>
        <w:jc w:val="both"/>
        <w:rPr>
          <w:rFonts w:ascii="Times New Roman" w:hAnsi="Times New Roman" w:cs="Times New Roman"/>
          <w:b/>
          <w:bCs/>
        </w:rPr>
      </w:pPr>
      <w:r w:rsidRPr="00802A64">
        <w:rPr>
          <w:rFonts w:ascii="Times New Roman" w:hAnsi="Times New Roman" w:cs="Times New Roman"/>
          <w:b/>
          <w:bCs/>
        </w:rPr>
        <w:t>Example</w:t>
      </w:r>
      <w:r w:rsidR="007D5DD6" w:rsidRPr="00802A64">
        <w:rPr>
          <w:rFonts w:ascii="Times New Roman" w:hAnsi="Times New Roman" w:cs="Times New Roman"/>
          <w:b/>
          <w:bCs/>
        </w:rPr>
        <w:t xml:space="preserve"> CSS</w:t>
      </w:r>
    </w:p>
    <w:p w14:paraId="53E1B290" w14:textId="171F844D"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drawing>
          <wp:inline distT="0" distB="0" distL="0" distR="0" wp14:anchorId="2F234B73" wp14:editId="05EF1398">
            <wp:extent cx="4346851" cy="2482850"/>
            <wp:effectExtent l="0" t="0" r="0" b="0"/>
            <wp:docPr id="681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818" name=""/>
                    <pic:cNvPicPr/>
                  </pic:nvPicPr>
                  <pic:blipFill>
                    <a:blip r:embed="rId5"/>
                    <a:stretch>
                      <a:fillRect/>
                    </a:stretch>
                  </pic:blipFill>
                  <pic:spPr>
                    <a:xfrm>
                      <a:off x="0" y="0"/>
                      <a:ext cx="4353125" cy="2486434"/>
                    </a:xfrm>
                    <a:prstGeom prst="rect">
                      <a:avLst/>
                    </a:prstGeom>
                  </pic:spPr>
                </pic:pic>
              </a:graphicData>
            </a:graphic>
          </wp:inline>
        </w:drawing>
      </w:r>
    </w:p>
    <w:p w14:paraId="0EF8EBFF" w14:textId="112354DC"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Here, the normal layout has two columns. When the viewport becomes 768px or smaller, the media query changes grid-template-columns to 1fr, meaning that the content takes up one column</w:t>
      </w:r>
      <w:r w:rsidRPr="00802A64">
        <w:rPr>
          <w:rFonts w:ascii="Times New Roman" w:hAnsi="Times New Roman" w:cs="Times New Roman"/>
        </w:rPr>
        <w:t xml:space="preserve"> </w:t>
      </w:r>
      <w:r w:rsidRPr="00802A64">
        <w:rPr>
          <w:rFonts w:ascii="Times New Roman" w:hAnsi="Times New Roman" w:cs="Times New Roman"/>
        </w:rPr>
        <w:t>(MDN Web Docs, 2026). Using max-width in this way applies the mobile styles when the viewport is at or below the specified width</w:t>
      </w:r>
      <w:r w:rsidRPr="00802A64">
        <w:rPr>
          <w:rFonts w:ascii="Times New Roman" w:hAnsi="Times New Roman" w:cs="Times New Roman"/>
        </w:rPr>
        <w:t>.</w:t>
      </w:r>
    </w:p>
    <w:p w14:paraId="165BE2BF" w14:textId="77777777" w:rsidR="009A6183" w:rsidRPr="00802A64" w:rsidRDefault="009A6183" w:rsidP="00802A64">
      <w:pPr>
        <w:spacing w:after="0" w:line="480" w:lineRule="auto"/>
        <w:ind w:firstLine="720"/>
        <w:jc w:val="both"/>
        <w:rPr>
          <w:rFonts w:ascii="Times New Roman" w:hAnsi="Times New Roman" w:cs="Times New Roman"/>
          <w:b/>
          <w:bCs/>
        </w:rPr>
      </w:pPr>
      <w:r w:rsidRPr="00802A64">
        <w:rPr>
          <w:rFonts w:ascii="Times New Roman" w:hAnsi="Times New Roman" w:cs="Times New Roman"/>
          <w:b/>
          <w:bCs/>
        </w:rPr>
        <w:lastRenderedPageBreak/>
        <w:t>Simple analogy</w:t>
      </w:r>
    </w:p>
    <w:p w14:paraId="5E16704F"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Think of a large dining table. On a large table, several dishes can be placed side by side. On a small table, putting everything side by side makes it crowded. Instead, you arrange the dishes in a single line.</w:t>
      </w:r>
    </w:p>
    <w:p w14:paraId="1DDF6603"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The CSS media query does the same thing: it rearranges the website when the available space becomes smaller.</w:t>
      </w:r>
    </w:p>
    <w:p w14:paraId="1E59365E" w14:textId="77777777" w:rsidR="009A6183" w:rsidRPr="00802A64" w:rsidRDefault="009A6183" w:rsidP="00802A64">
      <w:pPr>
        <w:spacing w:after="0" w:line="480" w:lineRule="auto"/>
        <w:ind w:firstLine="720"/>
        <w:jc w:val="both"/>
        <w:rPr>
          <w:rFonts w:ascii="Times New Roman" w:hAnsi="Times New Roman" w:cs="Times New Roman"/>
          <w:b/>
          <w:bCs/>
        </w:rPr>
      </w:pPr>
      <w:r w:rsidRPr="00802A64">
        <w:rPr>
          <w:rFonts w:ascii="Times New Roman" w:hAnsi="Times New Roman" w:cs="Times New Roman"/>
          <w:b/>
          <w:bCs/>
        </w:rPr>
        <w:t>Real-life example</w:t>
      </w:r>
    </w:p>
    <w:p w14:paraId="5F876D3E"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When a customer visits BiteSize on a laptop, the checkout could show the customer's information and order summary beside each other. When the same customer opens the website on a smartphone, the breakpoint automatically changes the layout so that each section appears one below another.</w:t>
      </w:r>
    </w:p>
    <w:p w14:paraId="6976CD18"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 xml:space="preserve">This approach is consistent with responsive design, where a narrow-screen layout is commonly changed to a simple single-column structure and wider screens can use multiple columns (MDN Web Docs, 2026). </w:t>
      </w:r>
    </w:p>
    <w:p w14:paraId="0DA70F4D"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The website should also include the viewport setting:</w:t>
      </w:r>
    </w:p>
    <w:p w14:paraId="5D02C0EE" w14:textId="77777777"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&lt;meta name="viewport" content="width=device-width"&gt;</w:t>
      </w:r>
    </w:p>
    <w:p w14:paraId="4DB060FF" w14:textId="05091520" w:rsidR="009A6183" w:rsidRPr="00802A64" w:rsidRDefault="009A6183" w:rsidP="00802A64">
      <w:pPr>
        <w:spacing w:after="0" w:line="480" w:lineRule="auto"/>
        <w:ind w:firstLine="720"/>
        <w:jc w:val="both"/>
        <w:rPr>
          <w:rFonts w:ascii="Times New Roman" w:hAnsi="Times New Roman" w:cs="Times New Roman"/>
        </w:rPr>
      </w:pPr>
      <w:r w:rsidRPr="00802A64">
        <w:rPr>
          <w:rFonts w:ascii="Times New Roman" w:hAnsi="Times New Roman" w:cs="Times New Roman"/>
        </w:rPr>
        <w:t>This helps mobile browsers use the actual device width so that the media query responds correctly to the phone's screen size</w:t>
      </w:r>
      <w:r w:rsidR="00366738" w:rsidRPr="00802A64">
        <w:rPr>
          <w:rFonts w:ascii="Times New Roman" w:hAnsi="Times New Roman" w:cs="Times New Roman"/>
        </w:rPr>
        <w:t>.</w:t>
      </w:r>
    </w:p>
    <w:p w14:paraId="0285FE1E" w14:textId="77777777" w:rsidR="009A6183" w:rsidRPr="00802A64" w:rsidRDefault="009A6183" w:rsidP="00802A64">
      <w:pPr>
        <w:spacing w:after="0" w:line="480" w:lineRule="auto"/>
        <w:ind w:firstLine="720"/>
        <w:jc w:val="both"/>
        <w:rPr>
          <w:rFonts w:ascii="Times New Roman" w:hAnsi="Times New Roman" w:cs="Times New Roman"/>
          <w:b/>
          <w:bCs/>
        </w:rPr>
      </w:pPr>
      <w:r w:rsidRPr="00802A64">
        <w:rPr>
          <w:rFonts w:ascii="Times New Roman" w:hAnsi="Times New Roman" w:cs="Times New Roman"/>
          <w:b/>
          <w:bCs/>
        </w:rPr>
        <w:t>Conclusion</w:t>
      </w:r>
    </w:p>
    <w:p w14:paraId="69727274" w14:textId="300E055A" w:rsidR="009A6183" w:rsidRPr="00802A64" w:rsidRDefault="009A6183" w:rsidP="00802A64">
      <w:pPr>
        <w:spacing w:after="0" w:line="480" w:lineRule="auto"/>
        <w:ind w:firstLine="720"/>
        <w:jc w:val="both"/>
        <w:rPr>
          <w:rFonts w:ascii="Times New Roman" w:hAnsi="Times New Roman" w:cs="Times New Roman"/>
          <w:b/>
          <w:bCs/>
        </w:rPr>
      </w:pPr>
      <w:r w:rsidRPr="00802A64">
        <w:rPr>
          <w:rFonts w:ascii="Times New Roman" w:hAnsi="Times New Roman" w:cs="Times New Roman"/>
        </w:rPr>
        <w:t xml:space="preserve">Therefore, BiteSize can use a breakpoint such as 768px to detect smaller screens and change its multi-column layout into a single-column mobile layout. This reduces crowding, makes the checkout easier to read, and prevents users from having to scroll horizontally or interact with </w:t>
      </w:r>
      <w:r w:rsidRPr="00802A64">
        <w:rPr>
          <w:rFonts w:ascii="Times New Roman" w:hAnsi="Times New Roman" w:cs="Times New Roman"/>
        </w:rPr>
        <w:lastRenderedPageBreak/>
        <w:t>squeezed content. Media queries are specifically designed to apply different layouts according to viewport conditions</w:t>
      </w:r>
      <w:r w:rsidRPr="00802A64">
        <w:rPr>
          <w:rFonts w:ascii="Times New Roman" w:hAnsi="Times New Roman" w:cs="Times New Roman"/>
        </w:rPr>
        <w:t>.</w:t>
      </w:r>
      <w:r w:rsidRPr="00802A64">
        <w:rPr>
          <w:rFonts w:ascii="Times New Roman" w:hAnsi="Times New Roman" w:cs="Times New Roman"/>
          <w:b/>
          <w:bCs/>
        </w:rPr>
        <w:t xml:space="preserve"> </w:t>
      </w:r>
    </w:p>
    <w:p w14:paraId="669DB6C4" w14:textId="77777777" w:rsidR="009A6183" w:rsidRPr="00802A64" w:rsidRDefault="009A6183" w:rsidP="00802A64">
      <w:pPr>
        <w:spacing w:after="0" w:line="480" w:lineRule="auto"/>
        <w:ind w:firstLine="720"/>
        <w:jc w:val="center"/>
        <w:rPr>
          <w:rFonts w:ascii="Times New Roman" w:hAnsi="Times New Roman" w:cs="Times New Roman"/>
          <w:b/>
          <w:bCs/>
        </w:rPr>
      </w:pPr>
      <w:r w:rsidRPr="00802A64">
        <w:rPr>
          <w:rFonts w:ascii="Times New Roman" w:hAnsi="Times New Roman" w:cs="Times New Roman"/>
          <w:b/>
          <w:bCs/>
        </w:rPr>
        <w:t>References</w:t>
      </w:r>
    </w:p>
    <w:p w14:paraId="688F576D" w14:textId="0A9D221E" w:rsidR="009A6183" w:rsidRPr="00802A64" w:rsidRDefault="009A6183" w:rsidP="00C145BD">
      <w:pPr>
        <w:spacing w:after="0" w:line="480" w:lineRule="auto"/>
        <w:ind w:left="720" w:hanging="720"/>
        <w:rPr>
          <w:rFonts w:ascii="Times New Roman" w:hAnsi="Times New Roman" w:cs="Times New Roman"/>
        </w:rPr>
      </w:pPr>
      <w:r w:rsidRPr="00802A64">
        <w:rPr>
          <w:rFonts w:ascii="Times New Roman" w:hAnsi="Times New Roman" w:cs="Times New Roman"/>
        </w:rPr>
        <w:t xml:space="preserve">MDN Web Docs. (2026). </w:t>
      </w:r>
      <w:r w:rsidRPr="00802A64">
        <w:rPr>
          <w:rFonts w:ascii="Times New Roman" w:hAnsi="Times New Roman" w:cs="Times New Roman"/>
          <w:i/>
          <w:iCs/>
        </w:rPr>
        <w:t>Media queries</w:t>
      </w:r>
      <w:r w:rsidRPr="00802A64">
        <w:rPr>
          <w:rFonts w:ascii="Times New Roman" w:hAnsi="Times New Roman" w:cs="Times New Roman"/>
        </w:rPr>
        <w:t xml:space="preserve">. Mozilla. </w:t>
      </w:r>
      <w:hyperlink r:id="rId6" w:tgtFrame="_blank" w:history="1">
        <w:r w:rsidRPr="00802A64">
          <w:rPr>
            <w:rStyle w:val="Hyperlink"/>
            <w:rFonts w:ascii="Times New Roman" w:hAnsi="Times New Roman" w:cs="Times New Roman"/>
          </w:rPr>
          <w:t>https://developer.mozilla.org/en-US/docs/Web/CSS/Guides/Media_queries</w:t>
        </w:r>
      </w:hyperlink>
    </w:p>
    <w:p w14:paraId="097A4DC2" w14:textId="25988E14" w:rsidR="009A6183" w:rsidRPr="00802A64" w:rsidRDefault="009A6183" w:rsidP="00C145BD">
      <w:pPr>
        <w:spacing w:after="0" w:line="480" w:lineRule="auto"/>
        <w:ind w:left="720" w:hanging="720"/>
        <w:rPr>
          <w:rFonts w:ascii="Times New Roman" w:hAnsi="Times New Roman" w:cs="Times New Roman"/>
        </w:rPr>
      </w:pPr>
      <w:r w:rsidRPr="00802A64">
        <w:rPr>
          <w:rFonts w:ascii="Times New Roman" w:hAnsi="Times New Roman" w:cs="Times New Roman"/>
        </w:rPr>
        <w:t xml:space="preserve">World Wide Web Consortium. (2026). </w:t>
      </w:r>
      <w:r w:rsidRPr="00802A64">
        <w:rPr>
          <w:rFonts w:ascii="Times New Roman" w:hAnsi="Times New Roman" w:cs="Times New Roman"/>
          <w:i/>
          <w:iCs/>
        </w:rPr>
        <w:t>Media Queries Level 5</w:t>
      </w:r>
      <w:r w:rsidRPr="00802A64">
        <w:rPr>
          <w:rFonts w:ascii="Times New Roman" w:hAnsi="Times New Roman" w:cs="Times New Roman"/>
        </w:rPr>
        <w:t xml:space="preserve">. W3C. </w:t>
      </w:r>
      <w:hyperlink r:id="rId7" w:tgtFrame="_blank" w:history="1">
        <w:r w:rsidRPr="00802A64">
          <w:rPr>
            <w:rStyle w:val="Hyperlink"/>
            <w:rFonts w:ascii="Times New Roman" w:hAnsi="Times New Roman" w:cs="Times New Roman"/>
          </w:rPr>
          <w:t>https://www.w3.org/TR/mediaqueries-5/</w:t>
        </w:r>
      </w:hyperlink>
    </w:p>
    <w:p w14:paraId="44FF0ACF" w14:textId="77777777" w:rsidR="009A6183" w:rsidRDefault="009A6183" w:rsidP="00802A64">
      <w:pPr>
        <w:spacing w:after="0" w:line="480" w:lineRule="auto"/>
        <w:ind w:firstLine="720"/>
        <w:jc w:val="both"/>
        <w:rPr>
          <w:rFonts w:ascii="Times New Roman" w:hAnsi="Times New Roman" w:cs="Times New Roman"/>
        </w:rPr>
      </w:pPr>
    </w:p>
    <w:p w14:paraId="6B366986" w14:textId="77777777" w:rsidR="00431ECB" w:rsidRDefault="00431ECB" w:rsidP="00802A64">
      <w:pPr>
        <w:spacing w:after="0" w:line="480" w:lineRule="auto"/>
        <w:ind w:firstLine="720"/>
        <w:jc w:val="both"/>
        <w:rPr>
          <w:rFonts w:ascii="Times New Roman" w:hAnsi="Times New Roman" w:cs="Times New Roman"/>
        </w:rPr>
      </w:pPr>
    </w:p>
    <w:p w14:paraId="0D7FBAD6" w14:textId="77777777" w:rsidR="00431ECB" w:rsidRDefault="00431ECB" w:rsidP="00802A64">
      <w:pPr>
        <w:spacing w:after="0" w:line="480" w:lineRule="auto"/>
        <w:ind w:firstLine="720"/>
        <w:jc w:val="both"/>
        <w:rPr>
          <w:rFonts w:ascii="Times New Roman" w:hAnsi="Times New Roman" w:cs="Times New Roman"/>
        </w:rPr>
      </w:pPr>
    </w:p>
    <w:p w14:paraId="4DAD146F" w14:textId="77777777" w:rsidR="00431ECB" w:rsidRDefault="00431ECB" w:rsidP="00802A64">
      <w:pPr>
        <w:spacing w:after="0" w:line="480" w:lineRule="auto"/>
        <w:ind w:firstLine="720"/>
        <w:jc w:val="both"/>
        <w:rPr>
          <w:rFonts w:ascii="Times New Roman" w:hAnsi="Times New Roman" w:cs="Times New Roman"/>
        </w:rPr>
      </w:pPr>
    </w:p>
    <w:p w14:paraId="0749CC61" w14:textId="77777777" w:rsidR="00431ECB" w:rsidRDefault="00431ECB" w:rsidP="00802A64">
      <w:pPr>
        <w:spacing w:after="0" w:line="480" w:lineRule="auto"/>
        <w:ind w:firstLine="720"/>
        <w:jc w:val="both"/>
        <w:rPr>
          <w:rFonts w:ascii="Times New Roman" w:hAnsi="Times New Roman" w:cs="Times New Roman"/>
        </w:rPr>
      </w:pPr>
    </w:p>
    <w:p w14:paraId="68E0E65F" w14:textId="77777777" w:rsidR="00431ECB" w:rsidRDefault="00431ECB" w:rsidP="00802A64">
      <w:pPr>
        <w:spacing w:after="0" w:line="480" w:lineRule="auto"/>
        <w:ind w:firstLine="720"/>
        <w:jc w:val="both"/>
        <w:rPr>
          <w:rFonts w:ascii="Times New Roman" w:hAnsi="Times New Roman" w:cs="Times New Roman"/>
        </w:rPr>
      </w:pPr>
    </w:p>
    <w:p w14:paraId="7AAB27E9" w14:textId="77777777" w:rsidR="00431ECB" w:rsidRDefault="00431ECB" w:rsidP="00802A64">
      <w:pPr>
        <w:spacing w:after="0" w:line="480" w:lineRule="auto"/>
        <w:ind w:firstLine="720"/>
        <w:jc w:val="both"/>
        <w:rPr>
          <w:rFonts w:ascii="Times New Roman" w:hAnsi="Times New Roman" w:cs="Times New Roman"/>
        </w:rPr>
      </w:pPr>
    </w:p>
    <w:p w14:paraId="5A3C5D15" w14:textId="77777777" w:rsidR="00431ECB" w:rsidRDefault="00431ECB" w:rsidP="00802A64">
      <w:pPr>
        <w:spacing w:after="0" w:line="480" w:lineRule="auto"/>
        <w:ind w:firstLine="720"/>
        <w:jc w:val="both"/>
        <w:rPr>
          <w:rFonts w:ascii="Times New Roman" w:hAnsi="Times New Roman" w:cs="Times New Roman"/>
        </w:rPr>
      </w:pPr>
    </w:p>
    <w:p w14:paraId="1EB0BFEE" w14:textId="77777777" w:rsidR="00431ECB" w:rsidRDefault="00431ECB" w:rsidP="00802A64">
      <w:pPr>
        <w:spacing w:after="0" w:line="480" w:lineRule="auto"/>
        <w:ind w:firstLine="720"/>
        <w:jc w:val="both"/>
        <w:rPr>
          <w:rFonts w:ascii="Times New Roman" w:hAnsi="Times New Roman" w:cs="Times New Roman"/>
        </w:rPr>
      </w:pPr>
    </w:p>
    <w:p w14:paraId="41DD9767" w14:textId="77777777" w:rsidR="00431ECB" w:rsidRDefault="00431ECB" w:rsidP="00802A64">
      <w:pPr>
        <w:spacing w:after="0" w:line="480" w:lineRule="auto"/>
        <w:ind w:firstLine="720"/>
        <w:jc w:val="both"/>
        <w:rPr>
          <w:rFonts w:ascii="Times New Roman" w:hAnsi="Times New Roman" w:cs="Times New Roman"/>
        </w:rPr>
      </w:pPr>
    </w:p>
    <w:p w14:paraId="1CB8AB89" w14:textId="77777777" w:rsidR="00431ECB" w:rsidRDefault="00431ECB" w:rsidP="00802A64">
      <w:pPr>
        <w:spacing w:after="0" w:line="480" w:lineRule="auto"/>
        <w:ind w:firstLine="720"/>
        <w:jc w:val="both"/>
        <w:rPr>
          <w:rFonts w:ascii="Times New Roman" w:hAnsi="Times New Roman" w:cs="Times New Roman"/>
        </w:rPr>
      </w:pPr>
    </w:p>
    <w:p w14:paraId="5DEB6BC3" w14:textId="77777777" w:rsidR="00431ECB" w:rsidRDefault="00431ECB" w:rsidP="00802A64">
      <w:pPr>
        <w:spacing w:after="0" w:line="480" w:lineRule="auto"/>
        <w:ind w:firstLine="720"/>
        <w:jc w:val="both"/>
        <w:rPr>
          <w:rFonts w:ascii="Times New Roman" w:hAnsi="Times New Roman" w:cs="Times New Roman"/>
        </w:rPr>
      </w:pPr>
    </w:p>
    <w:p w14:paraId="1CE5445D" w14:textId="77777777" w:rsidR="00431ECB" w:rsidRDefault="00431ECB" w:rsidP="00802A64">
      <w:pPr>
        <w:spacing w:after="0" w:line="480" w:lineRule="auto"/>
        <w:ind w:firstLine="720"/>
        <w:jc w:val="both"/>
        <w:rPr>
          <w:rFonts w:ascii="Times New Roman" w:hAnsi="Times New Roman" w:cs="Times New Roman"/>
        </w:rPr>
      </w:pPr>
    </w:p>
    <w:p w14:paraId="182F2B60" w14:textId="77777777" w:rsidR="00431ECB" w:rsidRDefault="00431ECB" w:rsidP="00802A64">
      <w:pPr>
        <w:spacing w:after="0" w:line="480" w:lineRule="auto"/>
        <w:ind w:firstLine="720"/>
        <w:jc w:val="both"/>
        <w:rPr>
          <w:rFonts w:ascii="Times New Roman" w:hAnsi="Times New Roman" w:cs="Times New Roman"/>
        </w:rPr>
      </w:pPr>
    </w:p>
    <w:p w14:paraId="5FD47A28" w14:textId="77777777" w:rsidR="00431ECB" w:rsidRDefault="00431ECB" w:rsidP="00802A64">
      <w:pPr>
        <w:spacing w:after="0" w:line="480" w:lineRule="auto"/>
        <w:ind w:firstLine="720"/>
        <w:jc w:val="both"/>
        <w:rPr>
          <w:rFonts w:ascii="Times New Roman" w:hAnsi="Times New Roman" w:cs="Times New Roman"/>
        </w:rPr>
      </w:pPr>
    </w:p>
    <w:p w14:paraId="610B779C" w14:textId="77777777" w:rsidR="00431ECB" w:rsidRPr="00802A64" w:rsidRDefault="00431ECB" w:rsidP="00802A64">
      <w:pPr>
        <w:spacing w:after="0" w:line="480" w:lineRule="auto"/>
        <w:ind w:firstLine="720"/>
        <w:jc w:val="both"/>
        <w:rPr>
          <w:rFonts w:ascii="Times New Roman" w:hAnsi="Times New Roman" w:cs="Times New Roman"/>
        </w:rPr>
      </w:pPr>
    </w:p>
    <w:p w14:paraId="7D7F002C" w14:textId="4B6A79D4" w:rsidR="00C8256D" w:rsidRPr="00802A64" w:rsidRDefault="00C8256D" w:rsidP="00802A64">
      <w:pPr>
        <w:spacing w:after="0" w:line="480" w:lineRule="auto"/>
        <w:rPr>
          <w:rFonts w:ascii="Times New Roman" w:hAnsi="Times New Roman" w:cs="Times New Roman"/>
          <w:b/>
          <w:bCs/>
        </w:rPr>
      </w:pPr>
      <w:r w:rsidRPr="00802A64">
        <w:rPr>
          <w:rFonts w:ascii="Times New Roman" w:hAnsi="Times New Roman" w:cs="Times New Roman"/>
          <w:b/>
          <w:bCs/>
        </w:rPr>
        <w:lastRenderedPageBreak/>
        <w:t xml:space="preserve">2. </w:t>
      </w:r>
      <w:r w:rsidRPr="00802A64">
        <w:rPr>
          <w:rFonts w:ascii="Times New Roman" w:hAnsi="Times New Roman" w:cs="Times New Roman"/>
          <w:b/>
          <w:bCs/>
        </w:rPr>
        <w:t>What specific HTML5 form input types and attributes will optimize their checkout fields for quick smartphone entry?</w:t>
      </w:r>
    </w:p>
    <w:p w14:paraId="0ABD2D44" w14:textId="6E550D8D" w:rsidR="00C8256D" w:rsidRPr="00802A64" w:rsidRDefault="00C8256D" w:rsidP="00802A64">
      <w:pPr>
        <w:spacing w:after="0" w:line="480" w:lineRule="auto"/>
        <w:rPr>
          <w:rFonts w:ascii="Times New Roman" w:hAnsi="Times New Roman" w:cs="Times New Roman"/>
          <w:b/>
          <w:bCs/>
        </w:rPr>
      </w:pPr>
      <w:r w:rsidRPr="00802A64">
        <w:rPr>
          <w:rFonts w:ascii="Times New Roman" w:hAnsi="Times New Roman" w:cs="Times New Roman"/>
          <w:b/>
          <w:bCs/>
        </w:rPr>
        <w:t>Answer</w:t>
      </w:r>
    </w:p>
    <w:p w14:paraId="7526750F" w14:textId="61840486" w:rsidR="005B2C83" w:rsidRPr="00802A64" w:rsidRDefault="005B2C83" w:rsidP="00964FCE">
      <w:pPr>
        <w:spacing w:after="0" w:line="480" w:lineRule="auto"/>
        <w:ind w:firstLine="720"/>
        <w:jc w:val="both"/>
        <w:rPr>
          <w:rFonts w:ascii="Times New Roman" w:hAnsi="Times New Roman" w:cs="Times New Roman"/>
        </w:rPr>
      </w:pPr>
      <w:r w:rsidRPr="00802A64">
        <w:rPr>
          <w:rFonts w:ascii="Times New Roman" w:hAnsi="Times New Roman" w:cs="Times New Roman"/>
        </w:rPr>
        <w:t>BiteSize should use specific HTML5 input types and attributes instead of using generic text fields for every checkout field</w:t>
      </w:r>
      <w:r w:rsidR="001F35B3">
        <w:rPr>
          <w:rFonts w:ascii="Times New Roman" w:hAnsi="Times New Roman" w:cs="Times New Roman"/>
        </w:rPr>
        <w:t xml:space="preserve"> </w:t>
      </w:r>
      <w:r w:rsidR="001F35B3" w:rsidRPr="00802A64">
        <w:rPr>
          <w:rFonts w:ascii="Times New Roman" w:hAnsi="Times New Roman" w:cs="Times New Roman"/>
        </w:rPr>
        <w:t xml:space="preserve"> (MDN Web Docs, 2026)</w:t>
      </w:r>
      <w:r w:rsidRPr="00802A64">
        <w:rPr>
          <w:rFonts w:ascii="Times New Roman" w:hAnsi="Times New Roman" w:cs="Times New Roman"/>
        </w:rPr>
        <w:t>. These features make the checkout process easier on smartphones by providing appropriate virtual keyboards, supporting browser autofill, and providing basic form validation. HTML5 input types also help the browser understand what kind of information the customer is expected to ente</w:t>
      </w:r>
      <w:r w:rsidR="001F35B3">
        <w:rPr>
          <w:rFonts w:ascii="Times New Roman" w:hAnsi="Times New Roman" w:cs="Times New Roman"/>
        </w:rPr>
        <w:t>.</w:t>
      </w:r>
    </w:p>
    <w:p w14:paraId="5F65C00D" w14:textId="3609141B" w:rsidR="005B2C83" w:rsidRPr="00802A64" w:rsidRDefault="005B2C83" w:rsidP="00964FCE">
      <w:pPr>
        <w:spacing w:after="0" w:line="480" w:lineRule="auto"/>
        <w:ind w:firstLine="720"/>
        <w:jc w:val="both"/>
        <w:rPr>
          <w:rFonts w:ascii="Times New Roman" w:hAnsi="Times New Roman" w:cs="Times New Roman"/>
        </w:rPr>
      </w:pPr>
      <w:r w:rsidRPr="00802A64">
        <w:rPr>
          <w:rFonts w:ascii="Times New Roman" w:hAnsi="Times New Roman" w:cs="Times New Roman"/>
        </w:rPr>
        <w:t>For the BiteSize checkout form, type="email" should be used for the email field because it identifies the field as an email address and provides basic browser validation. The phone number should use type="tel" because it is specifically designed for telephone numbers. The form also uses inputmode="tel" for the phone field and inputmode="numeric" for the postal code and card number fields. The inputmode attribute gives the browser a hint about which virtual keyboard would be most useful for the user</w:t>
      </w:r>
      <w:r w:rsidR="00964FCE">
        <w:rPr>
          <w:rFonts w:ascii="Times New Roman" w:hAnsi="Times New Roman" w:cs="Times New Roman"/>
        </w:rPr>
        <w:t>.</w:t>
      </w:r>
    </w:p>
    <w:p w14:paraId="5D859973" w14:textId="487E4A1F" w:rsidR="005B2C83" w:rsidRPr="00802A64" w:rsidRDefault="005B2C83" w:rsidP="00E60FB6">
      <w:pPr>
        <w:spacing w:after="0" w:line="480" w:lineRule="auto"/>
        <w:ind w:firstLine="720"/>
        <w:rPr>
          <w:rFonts w:ascii="Times New Roman" w:hAnsi="Times New Roman" w:cs="Times New Roman"/>
        </w:rPr>
      </w:pPr>
      <w:r w:rsidRPr="00802A64">
        <w:rPr>
          <w:rFonts w:ascii="Times New Roman" w:hAnsi="Times New Roman" w:cs="Times New Roman"/>
        </w:rPr>
        <w:t>The autocomplete attribute is also important for mobile checkout. BiteSize uses values such as autocomplete="name", autocomplete="email", autocomplete="tel", autocomplete="street-address", autocomplete="postal-code", and autocomplete="cc-number". These values help the browser identify the purpose of each field and can allow saved information to be used to complete the form faster</w:t>
      </w:r>
      <w:r w:rsidR="00964FCE">
        <w:rPr>
          <w:rFonts w:ascii="Times New Roman" w:hAnsi="Times New Roman" w:cs="Times New Roman"/>
        </w:rPr>
        <w:t xml:space="preserve"> </w:t>
      </w:r>
      <w:r w:rsidR="00964FCE" w:rsidRPr="00802A64">
        <w:rPr>
          <w:rFonts w:ascii="Times New Roman" w:hAnsi="Times New Roman" w:cs="Times New Roman"/>
        </w:rPr>
        <w:t>(WHATWG, 2026)</w:t>
      </w:r>
      <w:r w:rsidR="00964FCE">
        <w:rPr>
          <w:rFonts w:ascii="Times New Roman" w:hAnsi="Times New Roman" w:cs="Times New Roman"/>
        </w:rPr>
        <w:t>.</w:t>
      </w:r>
    </w:p>
    <w:p w14:paraId="695CABBD" w14:textId="77777777" w:rsidR="005B2C83" w:rsidRPr="00802A64" w:rsidRDefault="005B2C83" w:rsidP="00E60FB6">
      <w:pPr>
        <w:spacing w:after="0" w:line="480" w:lineRule="auto"/>
        <w:ind w:firstLine="720"/>
        <w:rPr>
          <w:rFonts w:ascii="Times New Roman" w:hAnsi="Times New Roman" w:cs="Times New Roman"/>
        </w:rPr>
      </w:pPr>
      <w:r w:rsidRPr="00802A64">
        <w:rPr>
          <w:rFonts w:ascii="Times New Roman" w:hAnsi="Times New Roman" w:cs="Times New Roman"/>
        </w:rPr>
        <w:t>The required attribute is used for important checkout fields so that customers cannot submit the form while leaving required information empty. The placeholder attribute also provides a short example of what information should be entered, making the form easier to understand.</w:t>
      </w:r>
    </w:p>
    <w:p w14:paraId="23355F22" w14:textId="77777777" w:rsidR="005B2C83" w:rsidRPr="00802A64" w:rsidRDefault="005B2C83" w:rsidP="00E60FB6">
      <w:pPr>
        <w:spacing w:after="0" w:line="480" w:lineRule="auto"/>
        <w:ind w:firstLine="720"/>
        <w:rPr>
          <w:rFonts w:ascii="Times New Roman" w:hAnsi="Times New Roman" w:cs="Times New Roman"/>
        </w:rPr>
      </w:pPr>
      <w:r w:rsidRPr="00802A64">
        <w:rPr>
          <w:rFonts w:ascii="Times New Roman" w:hAnsi="Times New Roman" w:cs="Times New Roman"/>
        </w:rPr>
        <w:lastRenderedPageBreak/>
        <w:t>The HTML code used for BiteSize includes these mobile-friendly features:</w:t>
      </w:r>
    </w:p>
    <w:p w14:paraId="1A3E6D0B" w14:textId="77777777" w:rsidR="00B57CC5" w:rsidRPr="00802A64" w:rsidRDefault="00B57CC5" w:rsidP="00E60FB6">
      <w:pPr>
        <w:spacing w:after="0" w:line="480" w:lineRule="auto"/>
        <w:ind w:firstLine="720"/>
        <w:rPr>
          <w:rFonts w:ascii="Times New Roman" w:hAnsi="Times New Roman" w:cs="Times New Roman"/>
          <w:b/>
          <w:bCs/>
        </w:rPr>
      </w:pPr>
      <w:r w:rsidRPr="00802A64">
        <w:rPr>
          <w:rFonts w:ascii="Times New Roman" w:hAnsi="Times New Roman" w:cs="Times New Roman"/>
          <w:b/>
          <w:bCs/>
        </w:rPr>
        <w:t>Figure 1:</w:t>
      </w:r>
    </w:p>
    <w:p w14:paraId="24414C88" w14:textId="0CCFC828" w:rsidR="00B57CC5" w:rsidRPr="00802A64" w:rsidRDefault="00B57CC5" w:rsidP="00E60FB6">
      <w:pPr>
        <w:spacing w:after="0" w:line="480" w:lineRule="auto"/>
        <w:ind w:firstLine="720"/>
        <w:rPr>
          <w:rFonts w:ascii="Times New Roman" w:hAnsi="Times New Roman" w:cs="Times New Roman"/>
          <w:i/>
          <w:iCs/>
        </w:rPr>
      </w:pPr>
      <w:r w:rsidRPr="00802A64">
        <w:rPr>
          <w:rFonts w:ascii="Times New Roman" w:hAnsi="Times New Roman" w:cs="Times New Roman"/>
          <w:i/>
          <w:iCs/>
        </w:rPr>
        <w:t>HTML code with mobile-friendly input types and attributes</w:t>
      </w:r>
    </w:p>
    <w:p w14:paraId="4DED8FDF" w14:textId="610DC2DD" w:rsidR="00030428" w:rsidRPr="00802A64" w:rsidRDefault="00722E2E" w:rsidP="00802A64">
      <w:pPr>
        <w:spacing w:after="0" w:line="480" w:lineRule="auto"/>
        <w:rPr>
          <w:rFonts w:ascii="Times New Roman" w:hAnsi="Times New Roman" w:cs="Times New Roman"/>
        </w:rPr>
      </w:pPr>
      <w:r w:rsidRPr="00802A64">
        <w:rPr>
          <w:rFonts w:ascii="Times New Roman" w:hAnsi="Times New Roman" w:cs="Times New Roman"/>
        </w:rPr>
        <w:drawing>
          <wp:inline distT="0" distB="0" distL="0" distR="0" wp14:anchorId="67F971AC" wp14:editId="481F9E78">
            <wp:extent cx="3422650" cy="4525506"/>
            <wp:effectExtent l="0" t="0" r="6350" b="8890"/>
            <wp:docPr id="3446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96395" name=""/>
                    <pic:cNvPicPr/>
                  </pic:nvPicPr>
                  <pic:blipFill>
                    <a:blip r:embed="rId8"/>
                    <a:stretch>
                      <a:fillRect/>
                    </a:stretch>
                  </pic:blipFill>
                  <pic:spPr>
                    <a:xfrm>
                      <a:off x="0" y="0"/>
                      <a:ext cx="3446587" cy="4557156"/>
                    </a:xfrm>
                    <a:prstGeom prst="rect">
                      <a:avLst/>
                    </a:prstGeom>
                  </pic:spPr>
                </pic:pic>
              </a:graphicData>
            </a:graphic>
          </wp:inline>
        </w:drawing>
      </w:r>
    </w:p>
    <w:p w14:paraId="1497C2AD" w14:textId="2CCB4BFC" w:rsidR="00B57CC5" w:rsidRPr="00802A64" w:rsidRDefault="00B57CC5" w:rsidP="00802A64">
      <w:pPr>
        <w:spacing w:after="0" w:line="480" w:lineRule="auto"/>
        <w:rPr>
          <w:rFonts w:ascii="Times New Roman" w:hAnsi="Times New Roman" w:cs="Times New Roman"/>
        </w:rPr>
      </w:pPr>
      <w:r w:rsidRPr="00802A64">
        <w:rPr>
          <w:rFonts w:ascii="Times New Roman" w:hAnsi="Times New Roman" w:cs="Times New Roman"/>
        </w:rPr>
        <w:t xml:space="preserve">Note: </w:t>
      </w:r>
      <w:r w:rsidR="00816975" w:rsidRPr="00802A64">
        <w:rPr>
          <w:rFonts w:ascii="Times New Roman" w:hAnsi="Times New Roman" w:cs="Times New Roman"/>
        </w:rPr>
        <w:t xml:space="preserve">This image shows </w:t>
      </w:r>
      <w:r w:rsidR="00816975" w:rsidRPr="00802A64">
        <w:rPr>
          <w:rFonts w:ascii="Times New Roman" w:hAnsi="Times New Roman" w:cs="Times New Roman"/>
        </w:rPr>
        <w:t>shows the specific HTML5 features used to optimize smartphone entry.</w:t>
      </w:r>
    </w:p>
    <w:p w14:paraId="3B50D03F" w14:textId="138A4BCF" w:rsidR="00541530" w:rsidRPr="00802A64" w:rsidRDefault="00C50FB4" w:rsidP="00802A64">
      <w:pPr>
        <w:spacing w:after="0" w:line="480" w:lineRule="auto"/>
        <w:rPr>
          <w:rFonts w:ascii="Times New Roman" w:hAnsi="Times New Roman" w:cs="Times New Roman"/>
          <w:b/>
          <w:bCs/>
        </w:rPr>
      </w:pPr>
      <w:r>
        <w:rPr>
          <w:rFonts w:ascii="Times New Roman" w:hAnsi="Times New Roman" w:cs="Times New Roman"/>
          <w:b/>
          <w:bCs/>
        </w:rPr>
        <w:t>F</w:t>
      </w:r>
      <w:r w:rsidR="00541530" w:rsidRPr="00802A64">
        <w:rPr>
          <w:rFonts w:ascii="Times New Roman" w:hAnsi="Times New Roman" w:cs="Times New Roman"/>
          <w:b/>
          <w:bCs/>
        </w:rPr>
        <w:t>ields improve smartphone entry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4220"/>
        <w:gridCol w:w="3821"/>
      </w:tblGrid>
      <w:tr w:rsidR="00541530" w:rsidRPr="00802A64" w14:paraId="02C8D950" w14:textId="77777777" w:rsidTr="00541530">
        <w:trPr>
          <w:tblHeader/>
          <w:tblCellSpacing w:w="15" w:type="dxa"/>
        </w:trPr>
        <w:tc>
          <w:tcPr>
            <w:tcW w:w="0" w:type="auto"/>
            <w:vAlign w:val="center"/>
            <w:hideMark/>
          </w:tcPr>
          <w:p w14:paraId="2651D1E3" w14:textId="77777777" w:rsidR="00541530" w:rsidRPr="00C145BD" w:rsidRDefault="00541530" w:rsidP="00802A64">
            <w:pPr>
              <w:spacing w:after="0" w:line="480" w:lineRule="auto"/>
              <w:rPr>
                <w:rFonts w:ascii="Times New Roman" w:hAnsi="Times New Roman" w:cs="Times New Roman"/>
                <w:b/>
                <w:bCs/>
                <w:sz w:val="20"/>
                <w:szCs w:val="20"/>
              </w:rPr>
            </w:pPr>
            <w:r w:rsidRPr="00C145BD">
              <w:rPr>
                <w:rFonts w:ascii="Times New Roman" w:hAnsi="Times New Roman" w:cs="Times New Roman"/>
                <w:b/>
                <w:bCs/>
                <w:sz w:val="20"/>
                <w:szCs w:val="20"/>
              </w:rPr>
              <w:t>Field</w:t>
            </w:r>
          </w:p>
        </w:tc>
        <w:tc>
          <w:tcPr>
            <w:tcW w:w="0" w:type="auto"/>
            <w:vAlign w:val="center"/>
            <w:hideMark/>
          </w:tcPr>
          <w:p w14:paraId="2BEDB281" w14:textId="77777777" w:rsidR="00541530" w:rsidRPr="00C145BD" w:rsidRDefault="00541530" w:rsidP="00802A64">
            <w:pPr>
              <w:spacing w:after="0" w:line="480" w:lineRule="auto"/>
              <w:rPr>
                <w:rFonts w:ascii="Times New Roman" w:hAnsi="Times New Roman" w:cs="Times New Roman"/>
                <w:b/>
                <w:bCs/>
                <w:sz w:val="20"/>
                <w:szCs w:val="20"/>
              </w:rPr>
            </w:pPr>
            <w:r w:rsidRPr="00C145BD">
              <w:rPr>
                <w:rFonts w:ascii="Times New Roman" w:hAnsi="Times New Roman" w:cs="Times New Roman"/>
                <w:b/>
                <w:bCs/>
                <w:sz w:val="20"/>
                <w:szCs w:val="20"/>
              </w:rPr>
              <w:t>HTML5 feature</w:t>
            </w:r>
          </w:p>
        </w:tc>
        <w:tc>
          <w:tcPr>
            <w:tcW w:w="0" w:type="auto"/>
            <w:vAlign w:val="center"/>
            <w:hideMark/>
          </w:tcPr>
          <w:p w14:paraId="58E5CBD0" w14:textId="77777777" w:rsidR="00541530" w:rsidRPr="00C145BD" w:rsidRDefault="00541530" w:rsidP="00802A64">
            <w:pPr>
              <w:spacing w:after="0" w:line="480" w:lineRule="auto"/>
              <w:rPr>
                <w:rFonts w:ascii="Times New Roman" w:hAnsi="Times New Roman" w:cs="Times New Roman"/>
                <w:b/>
                <w:bCs/>
                <w:sz w:val="20"/>
                <w:szCs w:val="20"/>
              </w:rPr>
            </w:pPr>
            <w:r w:rsidRPr="00C145BD">
              <w:rPr>
                <w:rFonts w:ascii="Times New Roman" w:hAnsi="Times New Roman" w:cs="Times New Roman"/>
                <w:b/>
                <w:bCs/>
                <w:sz w:val="20"/>
                <w:szCs w:val="20"/>
              </w:rPr>
              <w:t>Purpose</w:t>
            </w:r>
          </w:p>
        </w:tc>
      </w:tr>
      <w:tr w:rsidR="00541530" w:rsidRPr="00802A64" w14:paraId="526227FB" w14:textId="77777777" w:rsidTr="00541530">
        <w:trPr>
          <w:tblCellSpacing w:w="15" w:type="dxa"/>
        </w:trPr>
        <w:tc>
          <w:tcPr>
            <w:tcW w:w="0" w:type="auto"/>
            <w:vAlign w:val="center"/>
            <w:hideMark/>
          </w:tcPr>
          <w:p w14:paraId="6E457101"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Full Name</w:t>
            </w:r>
          </w:p>
        </w:tc>
        <w:tc>
          <w:tcPr>
            <w:tcW w:w="0" w:type="auto"/>
            <w:vAlign w:val="center"/>
            <w:hideMark/>
          </w:tcPr>
          <w:p w14:paraId="790D343D"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autocomplete="name"</w:t>
            </w:r>
          </w:p>
        </w:tc>
        <w:tc>
          <w:tcPr>
            <w:tcW w:w="0" w:type="auto"/>
            <w:vAlign w:val="center"/>
            <w:hideMark/>
          </w:tcPr>
          <w:p w14:paraId="0A9A0944"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Helps the browser autofill the name</w:t>
            </w:r>
          </w:p>
        </w:tc>
      </w:tr>
      <w:tr w:rsidR="00541530" w:rsidRPr="00802A64" w14:paraId="03BBF95A" w14:textId="77777777" w:rsidTr="00541530">
        <w:trPr>
          <w:tblCellSpacing w:w="15" w:type="dxa"/>
        </w:trPr>
        <w:tc>
          <w:tcPr>
            <w:tcW w:w="0" w:type="auto"/>
            <w:vAlign w:val="center"/>
            <w:hideMark/>
          </w:tcPr>
          <w:p w14:paraId="1AA49D74"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Email</w:t>
            </w:r>
          </w:p>
        </w:tc>
        <w:tc>
          <w:tcPr>
            <w:tcW w:w="0" w:type="auto"/>
            <w:vAlign w:val="center"/>
            <w:hideMark/>
          </w:tcPr>
          <w:p w14:paraId="383939BE"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type="email" + autocomplete="email"</w:t>
            </w:r>
          </w:p>
        </w:tc>
        <w:tc>
          <w:tcPr>
            <w:tcW w:w="0" w:type="auto"/>
            <w:vAlign w:val="center"/>
            <w:hideMark/>
          </w:tcPr>
          <w:p w14:paraId="0668F642"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Supports email entry and validation</w:t>
            </w:r>
          </w:p>
        </w:tc>
      </w:tr>
      <w:tr w:rsidR="00541530" w:rsidRPr="00802A64" w14:paraId="6DB51D96" w14:textId="77777777" w:rsidTr="00541530">
        <w:trPr>
          <w:tblCellSpacing w:w="15" w:type="dxa"/>
        </w:trPr>
        <w:tc>
          <w:tcPr>
            <w:tcW w:w="0" w:type="auto"/>
            <w:vAlign w:val="center"/>
            <w:hideMark/>
          </w:tcPr>
          <w:p w14:paraId="5D59AE16"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Phone</w:t>
            </w:r>
          </w:p>
        </w:tc>
        <w:tc>
          <w:tcPr>
            <w:tcW w:w="0" w:type="auto"/>
            <w:vAlign w:val="center"/>
            <w:hideMark/>
          </w:tcPr>
          <w:p w14:paraId="54786B44"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type="tel" + inputmode="tel"</w:t>
            </w:r>
          </w:p>
        </w:tc>
        <w:tc>
          <w:tcPr>
            <w:tcW w:w="0" w:type="auto"/>
            <w:vAlign w:val="center"/>
            <w:hideMark/>
          </w:tcPr>
          <w:p w14:paraId="2AB7F169"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Provides a telephone-friendly keyboard</w:t>
            </w:r>
          </w:p>
        </w:tc>
      </w:tr>
      <w:tr w:rsidR="00541530" w:rsidRPr="00802A64" w14:paraId="0F1983A6" w14:textId="77777777" w:rsidTr="00541530">
        <w:trPr>
          <w:tblCellSpacing w:w="15" w:type="dxa"/>
        </w:trPr>
        <w:tc>
          <w:tcPr>
            <w:tcW w:w="0" w:type="auto"/>
            <w:vAlign w:val="center"/>
            <w:hideMark/>
          </w:tcPr>
          <w:p w14:paraId="583CF887"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Address</w:t>
            </w:r>
          </w:p>
        </w:tc>
        <w:tc>
          <w:tcPr>
            <w:tcW w:w="0" w:type="auto"/>
            <w:vAlign w:val="center"/>
            <w:hideMark/>
          </w:tcPr>
          <w:p w14:paraId="361748C2"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autocomplete="street-address"</w:t>
            </w:r>
          </w:p>
        </w:tc>
        <w:tc>
          <w:tcPr>
            <w:tcW w:w="0" w:type="auto"/>
            <w:vAlign w:val="center"/>
            <w:hideMark/>
          </w:tcPr>
          <w:p w14:paraId="364EFBAA"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Supports address autofill</w:t>
            </w:r>
          </w:p>
        </w:tc>
      </w:tr>
      <w:tr w:rsidR="00541530" w:rsidRPr="00802A64" w14:paraId="0C1F43ED" w14:textId="77777777" w:rsidTr="00541530">
        <w:trPr>
          <w:tblCellSpacing w:w="15" w:type="dxa"/>
        </w:trPr>
        <w:tc>
          <w:tcPr>
            <w:tcW w:w="0" w:type="auto"/>
            <w:vAlign w:val="center"/>
            <w:hideMark/>
          </w:tcPr>
          <w:p w14:paraId="60DC3771"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lastRenderedPageBreak/>
              <w:t>Postal Code</w:t>
            </w:r>
          </w:p>
        </w:tc>
        <w:tc>
          <w:tcPr>
            <w:tcW w:w="0" w:type="auto"/>
            <w:vAlign w:val="center"/>
            <w:hideMark/>
          </w:tcPr>
          <w:p w14:paraId="7B47D678"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inputmode="numeric"</w:t>
            </w:r>
          </w:p>
        </w:tc>
        <w:tc>
          <w:tcPr>
            <w:tcW w:w="0" w:type="auto"/>
            <w:vAlign w:val="center"/>
            <w:hideMark/>
          </w:tcPr>
          <w:p w14:paraId="0DFBB36E"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Provides a numeric keyboard</w:t>
            </w:r>
          </w:p>
        </w:tc>
      </w:tr>
      <w:tr w:rsidR="00541530" w:rsidRPr="00802A64" w14:paraId="43CE3E8E" w14:textId="77777777" w:rsidTr="00541530">
        <w:trPr>
          <w:tblCellSpacing w:w="15" w:type="dxa"/>
        </w:trPr>
        <w:tc>
          <w:tcPr>
            <w:tcW w:w="0" w:type="auto"/>
            <w:vAlign w:val="center"/>
            <w:hideMark/>
          </w:tcPr>
          <w:p w14:paraId="267DA115"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Card Number</w:t>
            </w:r>
          </w:p>
        </w:tc>
        <w:tc>
          <w:tcPr>
            <w:tcW w:w="0" w:type="auto"/>
            <w:vAlign w:val="center"/>
            <w:hideMark/>
          </w:tcPr>
          <w:p w14:paraId="3C996F22"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autocomplete="cc-number" + inputmode="numeric"</w:t>
            </w:r>
          </w:p>
        </w:tc>
        <w:tc>
          <w:tcPr>
            <w:tcW w:w="0" w:type="auto"/>
            <w:vAlign w:val="center"/>
            <w:hideMark/>
          </w:tcPr>
          <w:p w14:paraId="65493049"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Supports payment autofill and numeric entry</w:t>
            </w:r>
          </w:p>
        </w:tc>
      </w:tr>
      <w:tr w:rsidR="00541530" w:rsidRPr="00802A64" w14:paraId="01DC147A" w14:textId="77777777" w:rsidTr="00541530">
        <w:trPr>
          <w:tblCellSpacing w:w="15" w:type="dxa"/>
        </w:trPr>
        <w:tc>
          <w:tcPr>
            <w:tcW w:w="0" w:type="auto"/>
            <w:vAlign w:val="center"/>
            <w:hideMark/>
          </w:tcPr>
          <w:p w14:paraId="5A42A5DA"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Required fields</w:t>
            </w:r>
          </w:p>
        </w:tc>
        <w:tc>
          <w:tcPr>
            <w:tcW w:w="0" w:type="auto"/>
            <w:vAlign w:val="center"/>
            <w:hideMark/>
          </w:tcPr>
          <w:p w14:paraId="49E174FC"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required</w:t>
            </w:r>
          </w:p>
        </w:tc>
        <w:tc>
          <w:tcPr>
            <w:tcW w:w="0" w:type="auto"/>
            <w:vAlign w:val="center"/>
            <w:hideMark/>
          </w:tcPr>
          <w:p w14:paraId="6951CAC0"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Prevents important fields from being left empty</w:t>
            </w:r>
          </w:p>
        </w:tc>
      </w:tr>
      <w:tr w:rsidR="00541530" w:rsidRPr="00802A64" w14:paraId="59BBD542" w14:textId="77777777" w:rsidTr="00541530">
        <w:trPr>
          <w:tblCellSpacing w:w="15" w:type="dxa"/>
        </w:trPr>
        <w:tc>
          <w:tcPr>
            <w:tcW w:w="0" w:type="auto"/>
            <w:vAlign w:val="center"/>
            <w:hideMark/>
          </w:tcPr>
          <w:p w14:paraId="730A2EEF"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All fields</w:t>
            </w:r>
          </w:p>
        </w:tc>
        <w:tc>
          <w:tcPr>
            <w:tcW w:w="0" w:type="auto"/>
            <w:vAlign w:val="center"/>
            <w:hideMark/>
          </w:tcPr>
          <w:p w14:paraId="68B783E1"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placeholder</w:t>
            </w:r>
          </w:p>
        </w:tc>
        <w:tc>
          <w:tcPr>
            <w:tcW w:w="0" w:type="auto"/>
            <w:vAlign w:val="center"/>
            <w:hideMark/>
          </w:tcPr>
          <w:p w14:paraId="634B45A6" w14:textId="77777777" w:rsidR="00541530" w:rsidRPr="00C145BD" w:rsidRDefault="00541530" w:rsidP="00802A64">
            <w:pPr>
              <w:spacing w:after="0" w:line="480" w:lineRule="auto"/>
              <w:rPr>
                <w:rFonts w:ascii="Times New Roman" w:hAnsi="Times New Roman" w:cs="Times New Roman"/>
                <w:sz w:val="20"/>
                <w:szCs w:val="20"/>
              </w:rPr>
            </w:pPr>
            <w:r w:rsidRPr="00C145BD">
              <w:rPr>
                <w:rFonts w:ascii="Times New Roman" w:hAnsi="Times New Roman" w:cs="Times New Roman"/>
                <w:sz w:val="20"/>
                <w:szCs w:val="20"/>
              </w:rPr>
              <w:t>Gives users a short example of what to enter</w:t>
            </w:r>
          </w:p>
        </w:tc>
      </w:tr>
    </w:tbl>
    <w:p w14:paraId="4CE525CE" w14:textId="77777777" w:rsidR="00722E2E" w:rsidRPr="00802A64" w:rsidRDefault="00722E2E" w:rsidP="00802A64">
      <w:pPr>
        <w:spacing w:after="0" w:line="480" w:lineRule="auto"/>
        <w:rPr>
          <w:rFonts w:ascii="Times New Roman" w:hAnsi="Times New Roman" w:cs="Times New Roman"/>
        </w:rPr>
      </w:pPr>
    </w:p>
    <w:p w14:paraId="3F20A402" w14:textId="77777777" w:rsidR="00A306AC" w:rsidRPr="00A306AC" w:rsidRDefault="00647737" w:rsidP="00802A64">
      <w:pPr>
        <w:spacing w:after="0" w:line="480" w:lineRule="auto"/>
        <w:rPr>
          <w:rFonts w:ascii="Times New Roman" w:hAnsi="Times New Roman" w:cs="Times New Roman"/>
          <w:b/>
          <w:bCs/>
        </w:rPr>
      </w:pPr>
      <w:r w:rsidRPr="00A306AC">
        <w:rPr>
          <w:rFonts w:ascii="Times New Roman" w:hAnsi="Times New Roman" w:cs="Times New Roman"/>
          <w:b/>
          <w:bCs/>
        </w:rPr>
        <w:t xml:space="preserve">Figure </w:t>
      </w:r>
      <w:r w:rsidRPr="00A306AC">
        <w:rPr>
          <w:rFonts w:ascii="Times New Roman" w:hAnsi="Times New Roman" w:cs="Times New Roman"/>
          <w:b/>
          <w:bCs/>
        </w:rPr>
        <w:t>2</w:t>
      </w:r>
    </w:p>
    <w:p w14:paraId="33D7FDB6" w14:textId="1437E388" w:rsidR="00541530" w:rsidRPr="00A306AC" w:rsidRDefault="00647737" w:rsidP="00802A64">
      <w:pPr>
        <w:spacing w:after="0" w:line="480" w:lineRule="auto"/>
        <w:rPr>
          <w:rFonts w:ascii="Times New Roman" w:hAnsi="Times New Roman" w:cs="Times New Roman"/>
          <w:i/>
          <w:iCs/>
        </w:rPr>
      </w:pPr>
      <w:r w:rsidRPr="00A306AC">
        <w:rPr>
          <w:rFonts w:ascii="Times New Roman" w:hAnsi="Times New Roman" w:cs="Times New Roman"/>
          <w:i/>
          <w:iCs/>
        </w:rPr>
        <w:t>CSS code for the responsive checkout form</w:t>
      </w:r>
    </w:p>
    <w:p w14:paraId="30BC924C" w14:textId="153655A7" w:rsidR="00647737" w:rsidRPr="00802A64" w:rsidRDefault="00055726" w:rsidP="00802A64">
      <w:pPr>
        <w:spacing w:after="0" w:line="480" w:lineRule="auto"/>
        <w:rPr>
          <w:rFonts w:ascii="Times New Roman" w:hAnsi="Times New Roman" w:cs="Times New Roman"/>
        </w:rPr>
      </w:pPr>
      <w:r w:rsidRPr="00802A64">
        <w:rPr>
          <w:rFonts w:ascii="Times New Roman" w:hAnsi="Times New Roman" w:cs="Times New Roman"/>
        </w:rPr>
        <w:drawing>
          <wp:inline distT="0" distB="0" distL="0" distR="0" wp14:anchorId="6080A0FD" wp14:editId="6A6A8B24">
            <wp:extent cx="3454400" cy="3955467"/>
            <wp:effectExtent l="0" t="0" r="0" b="6985"/>
            <wp:docPr id="5679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62585" name=""/>
                    <pic:cNvPicPr/>
                  </pic:nvPicPr>
                  <pic:blipFill>
                    <a:blip r:embed="rId9"/>
                    <a:stretch>
                      <a:fillRect/>
                    </a:stretch>
                  </pic:blipFill>
                  <pic:spPr>
                    <a:xfrm>
                      <a:off x="0" y="0"/>
                      <a:ext cx="3480418" cy="3985258"/>
                    </a:xfrm>
                    <a:prstGeom prst="rect">
                      <a:avLst/>
                    </a:prstGeom>
                  </pic:spPr>
                </pic:pic>
              </a:graphicData>
            </a:graphic>
          </wp:inline>
        </w:drawing>
      </w:r>
    </w:p>
    <w:p w14:paraId="1369E4CB" w14:textId="0F72D950" w:rsidR="00055726" w:rsidRPr="00802A64" w:rsidRDefault="00055726" w:rsidP="00802A64">
      <w:pPr>
        <w:spacing w:after="0" w:line="480" w:lineRule="auto"/>
        <w:rPr>
          <w:rFonts w:ascii="Times New Roman" w:hAnsi="Times New Roman" w:cs="Times New Roman"/>
        </w:rPr>
      </w:pPr>
      <w:r w:rsidRPr="00802A64">
        <w:rPr>
          <w:rFonts w:ascii="Times New Roman" w:hAnsi="Times New Roman" w:cs="Times New Roman"/>
          <w:i/>
          <w:iCs/>
        </w:rPr>
        <w:t>Note:</w:t>
      </w:r>
      <w:r w:rsidRPr="00802A64">
        <w:rPr>
          <w:rFonts w:ascii="Times New Roman" w:hAnsi="Times New Roman" w:cs="Times New Roman"/>
        </w:rPr>
        <w:t xml:space="preserve"> </w:t>
      </w:r>
      <w:r w:rsidRPr="00802A64">
        <w:rPr>
          <w:rFonts w:ascii="Times New Roman" w:hAnsi="Times New Roman" w:cs="Times New Roman"/>
        </w:rPr>
        <w:t>This screenshot demonstrates that the form is styled to fit a smaller screen and that the fields are arranged vertically.</w:t>
      </w:r>
    </w:p>
    <w:p w14:paraId="2456ABAD" w14:textId="500C83B7" w:rsidR="00B75688" w:rsidRPr="00802A64" w:rsidRDefault="00B75688" w:rsidP="00802A64">
      <w:pPr>
        <w:spacing w:after="0" w:line="480" w:lineRule="auto"/>
        <w:rPr>
          <w:rFonts w:ascii="Times New Roman" w:hAnsi="Times New Roman" w:cs="Times New Roman"/>
          <w:b/>
          <w:bCs/>
        </w:rPr>
      </w:pPr>
      <w:r w:rsidRPr="00802A64">
        <w:rPr>
          <w:rFonts w:ascii="Times New Roman" w:hAnsi="Times New Roman" w:cs="Times New Roman"/>
          <w:b/>
          <w:bCs/>
        </w:rPr>
        <w:lastRenderedPageBreak/>
        <w:t>Figure 3</w:t>
      </w:r>
    </w:p>
    <w:p w14:paraId="0A3449A7" w14:textId="757854B5" w:rsidR="00B57CC5" w:rsidRPr="00802A64" w:rsidRDefault="00B75688" w:rsidP="00802A64">
      <w:pPr>
        <w:spacing w:after="0" w:line="480" w:lineRule="auto"/>
        <w:rPr>
          <w:rFonts w:ascii="Times New Roman" w:hAnsi="Times New Roman" w:cs="Times New Roman"/>
          <w:i/>
          <w:iCs/>
        </w:rPr>
      </w:pPr>
      <w:r w:rsidRPr="00802A64">
        <w:rPr>
          <w:rFonts w:ascii="Times New Roman" w:hAnsi="Times New Roman" w:cs="Times New Roman"/>
          <w:i/>
          <w:iCs/>
        </w:rPr>
        <w:t>Mobile preview of the BiteSize checkout form</w:t>
      </w:r>
    </w:p>
    <w:p w14:paraId="5AECA2C6" w14:textId="52BF957D" w:rsidR="007E4DD9" w:rsidRPr="00802A64" w:rsidRDefault="00A348F6" w:rsidP="00802A64">
      <w:pPr>
        <w:spacing w:after="0" w:line="480" w:lineRule="auto"/>
        <w:rPr>
          <w:rFonts w:ascii="Times New Roman" w:hAnsi="Times New Roman" w:cs="Times New Roman"/>
        </w:rPr>
      </w:pPr>
      <w:r w:rsidRPr="00A348F6">
        <w:rPr>
          <w:rFonts w:ascii="Times New Roman" w:hAnsi="Times New Roman" w:cs="Times New Roman"/>
        </w:rPr>
        <w:drawing>
          <wp:inline distT="0" distB="0" distL="0" distR="0" wp14:anchorId="1AD6B79A" wp14:editId="5FA54320">
            <wp:extent cx="2413000" cy="2938653"/>
            <wp:effectExtent l="0" t="0" r="6350" b="0"/>
            <wp:docPr id="159651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11058" name=""/>
                    <pic:cNvPicPr/>
                  </pic:nvPicPr>
                  <pic:blipFill>
                    <a:blip r:embed="rId10"/>
                    <a:stretch>
                      <a:fillRect/>
                    </a:stretch>
                  </pic:blipFill>
                  <pic:spPr>
                    <a:xfrm>
                      <a:off x="0" y="0"/>
                      <a:ext cx="2420577" cy="2947881"/>
                    </a:xfrm>
                    <a:prstGeom prst="rect">
                      <a:avLst/>
                    </a:prstGeom>
                  </pic:spPr>
                </pic:pic>
              </a:graphicData>
            </a:graphic>
          </wp:inline>
        </w:drawing>
      </w:r>
    </w:p>
    <w:p w14:paraId="66739E76" w14:textId="77777777" w:rsidR="00012909" w:rsidRPr="00802A64" w:rsidRDefault="00012909" w:rsidP="00802A64">
      <w:pPr>
        <w:spacing w:after="0" w:line="480" w:lineRule="auto"/>
        <w:rPr>
          <w:rFonts w:ascii="Times New Roman" w:hAnsi="Times New Roman" w:cs="Times New Roman"/>
          <w:b/>
          <w:bCs/>
        </w:rPr>
      </w:pPr>
      <w:r w:rsidRPr="00802A64">
        <w:rPr>
          <w:rFonts w:ascii="Times New Roman" w:hAnsi="Times New Roman" w:cs="Times New Roman"/>
          <w:b/>
          <w:bCs/>
        </w:rPr>
        <w:t>Conclusion</w:t>
      </w:r>
    </w:p>
    <w:p w14:paraId="7C930A47" w14:textId="3B4002F1" w:rsidR="00012909" w:rsidRPr="00802A64" w:rsidRDefault="00012909" w:rsidP="00431ECB">
      <w:pPr>
        <w:spacing w:after="0" w:line="480" w:lineRule="auto"/>
        <w:ind w:firstLine="720"/>
        <w:jc w:val="both"/>
        <w:rPr>
          <w:rFonts w:ascii="Times New Roman" w:hAnsi="Times New Roman" w:cs="Times New Roman"/>
        </w:rPr>
      </w:pPr>
      <w:r w:rsidRPr="00802A64">
        <w:rPr>
          <w:rFonts w:ascii="Times New Roman" w:hAnsi="Times New Roman" w:cs="Times New Roman"/>
        </w:rPr>
        <w:t>BiteSize should use appropriate HTML5 input types such as email and tel, along with attributes such as autocomplete, inputmode, required, and placeholder. These features help make the checkout process faster and easier on smartphones by supporting suitable virtual keyboards, browser autofill, and basic validation. The CSS then improves the visual layout by making the form fit smaller screens and making the fields easier to tap and use</w:t>
      </w:r>
      <w:r w:rsidRPr="00802A64">
        <w:rPr>
          <w:rFonts w:ascii="Times New Roman" w:hAnsi="Times New Roman" w:cs="Times New Roman"/>
        </w:rPr>
        <w:t>.</w:t>
      </w:r>
    </w:p>
    <w:p w14:paraId="2FFE37D6" w14:textId="77777777" w:rsidR="00012909" w:rsidRPr="00802A64" w:rsidRDefault="00012909" w:rsidP="00802A64">
      <w:pPr>
        <w:spacing w:after="0" w:line="480" w:lineRule="auto"/>
        <w:jc w:val="center"/>
        <w:rPr>
          <w:rFonts w:ascii="Times New Roman" w:hAnsi="Times New Roman" w:cs="Times New Roman"/>
          <w:b/>
          <w:bCs/>
        </w:rPr>
      </w:pPr>
      <w:r w:rsidRPr="00802A64">
        <w:rPr>
          <w:rFonts w:ascii="Times New Roman" w:hAnsi="Times New Roman" w:cs="Times New Roman"/>
          <w:b/>
          <w:bCs/>
        </w:rPr>
        <w:t>References</w:t>
      </w:r>
    </w:p>
    <w:p w14:paraId="46B0D1E7" w14:textId="77777777" w:rsidR="00012909" w:rsidRPr="00802A64" w:rsidRDefault="00012909" w:rsidP="00802A64">
      <w:pPr>
        <w:spacing w:after="0" w:line="480" w:lineRule="auto"/>
        <w:ind w:left="720" w:hanging="720"/>
        <w:rPr>
          <w:rFonts w:ascii="Times New Roman" w:hAnsi="Times New Roman" w:cs="Times New Roman"/>
        </w:rPr>
      </w:pPr>
      <w:r w:rsidRPr="00802A64">
        <w:rPr>
          <w:rFonts w:ascii="Times New Roman" w:hAnsi="Times New Roman" w:cs="Times New Roman"/>
        </w:rPr>
        <w:t xml:space="preserve">MDN Web Docs. (2026). </w:t>
      </w:r>
      <w:r w:rsidRPr="00802A64">
        <w:rPr>
          <w:rFonts w:ascii="Times New Roman" w:hAnsi="Times New Roman" w:cs="Times New Roman"/>
          <w:i/>
          <w:iCs/>
        </w:rPr>
        <w:t>&lt;input&gt;: The HTML input element</w:t>
      </w:r>
      <w:r w:rsidRPr="00802A64">
        <w:rPr>
          <w:rFonts w:ascii="Times New Roman" w:hAnsi="Times New Roman" w:cs="Times New Roman"/>
        </w:rPr>
        <w:t>. Mozilla.</w:t>
      </w:r>
    </w:p>
    <w:p w14:paraId="08715780" w14:textId="77777777" w:rsidR="00012909" w:rsidRPr="00802A64" w:rsidRDefault="00012909" w:rsidP="00802A64">
      <w:pPr>
        <w:spacing w:after="0" w:line="480" w:lineRule="auto"/>
        <w:ind w:left="720" w:hanging="720"/>
        <w:rPr>
          <w:rFonts w:ascii="Times New Roman" w:hAnsi="Times New Roman" w:cs="Times New Roman"/>
        </w:rPr>
      </w:pPr>
      <w:r w:rsidRPr="00802A64">
        <w:rPr>
          <w:rFonts w:ascii="Times New Roman" w:hAnsi="Times New Roman" w:cs="Times New Roman"/>
        </w:rPr>
        <w:t xml:space="preserve">WHATWG. (2026). </w:t>
      </w:r>
      <w:r w:rsidRPr="00802A64">
        <w:rPr>
          <w:rFonts w:ascii="Times New Roman" w:hAnsi="Times New Roman" w:cs="Times New Roman"/>
          <w:i/>
          <w:iCs/>
        </w:rPr>
        <w:t>HTML Standard: The input element</w:t>
      </w:r>
      <w:r w:rsidRPr="00802A64">
        <w:rPr>
          <w:rFonts w:ascii="Times New Roman" w:hAnsi="Times New Roman" w:cs="Times New Roman"/>
        </w:rPr>
        <w:t xml:space="preserve">. </w:t>
      </w:r>
      <w:r w:rsidRPr="00802A64">
        <w:rPr>
          <w:rFonts w:ascii="Times New Roman" w:hAnsi="Times New Roman" w:cs="Times New Roman"/>
          <w:i/>
          <w:iCs/>
        </w:rPr>
        <w:t>HTML Living Standard</w:t>
      </w:r>
      <w:r w:rsidRPr="00802A64">
        <w:rPr>
          <w:rFonts w:ascii="Times New Roman" w:hAnsi="Times New Roman" w:cs="Times New Roman"/>
        </w:rPr>
        <w:t>.</w:t>
      </w:r>
    </w:p>
    <w:p w14:paraId="25DE4580" w14:textId="77777777" w:rsidR="00012909" w:rsidRPr="00802A64" w:rsidRDefault="00012909" w:rsidP="00802A64">
      <w:pPr>
        <w:spacing w:after="0" w:line="480" w:lineRule="auto"/>
        <w:rPr>
          <w:rFonts w:ascii="Times New Roman" w:hAnsi="Times New Roman" w:cs="Times New Roman"/>
        </w:rPr>
      </w:pPr>
    </w:p>
    <w:sectPr w:rsidR="00012909" w:rsidRPr="00802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181"/>
    <w:multiLevelType w:val="multilevel"/>
    <w:tmpl w:val="731E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32754"/>
    <w:multiLevelType w:val="hybridMultilevel"/>
    <w:tmpl w:val="75DE4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914C93"/>
    <w:multiLevelType w:val="multilevel"/>
    <w:tmpl w:val="BBB8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877437">
    <w:abstractNumId w:val="2"/>
  </w:num>
  <w:num w:numId="2" w16cid:durableId="2140562963">
    <w:abstractNumId w:val="1"/>
  </w:num>
  <w:num w:numId="3" w16cid:durableId="54803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83"/>
    <w:rsid w:val="00012909"/>
    <w:rsid w:val="00030428"/>
    <w:rsid w:val="00055726"/>
    <w:rsid w:val="00087413"/>
    <w:rsid w:val="001F35B3"/>
    <w:rsid w:val="00366738"/>
    <w:rsid w:val="00381FA3"/>
    <w:rsid w:val="00431ECB"/>
    <w:rsid w:val="0047221E"/>
    <w:rsid w:val="00541530"/>
    <w:rsid w:val="005B2C83"/>
    <w:rsid w:val="00647737"/>
    <w:rsid w:val="00722E2E"/>
    <w:rsid w:val="007D5DD6"/>
    <w:rsid w:val="007E4DD9"/>
    <w:rsid w:val="00802A64"/>
    <w:rsid w:val="00816975"/>
    <w:rsid w:val="00964FCE"/>
    <w:rsid w:val="00976D80"/>
    <w:rsid w:val="009A6183"/>
    <w:rsid w:val="00A306AC"/>
    <w:rsid w:val="00A348F6"/>
    <w:rsid w:val="00B57CC5"/>
    <w:rsid w:val="00B75688"/>
    <w:rsid w:val="00C145BD"/>
    <w:rsid w:val="00C50FB4"/>
    <w:rsid w:val="00C8256D"/>
    <w:rsid w:val="00E60FB6"/>
    <w:rsid w:val="00EA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2AB0"/>
  <w15:chartTrackingRefBased/>
  <w15:docId w15:val="{F2B587BD-581C-40FF-9896-8D8916D9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183"/>
    <w:rPr>
      <w:rFonts w:eastAsiaTheme="majorEastAsia" w:cstheme="majorBidi"/>
      <w:color w:val="272727" w:themeColor="text1" w:themeTint="D8"/>
    </w:rPr>
  </w:style>
  <w:style w:type="paragraph" w:styleId="Title">
    <w:name w:val="Title"/>
    <w:basedOn w:val="Normal"/>
    <w:next w:val="Normal"/>
    <w:link w:val="TitleChar"/>
    <w:uiPriority w:val="10"/>
    <w:qFormat/>
    <w:rsid w:val="009A6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183"/>
    <w:pPr>
      <w:spacing w:before="160"/>
      <w:jc w:val="center"/>
    </w:pPr>
    <w:rPr>
      <w:i/>
      <w:iCs/>
      <w:color w:val="404040" w:themeColor="text1" w:themeTint="BF"/>
    </w:rPr>
  </w:style>
  <w:style w:type="character" w:customStyle="1" w:styleId="QuoteChar">
    <w:name w:val="Quote Char"/>
    <w:basedOn w:val="DefaultParagraphFont"/>
    <w:link w:val="Quote"/>
    <w:uiPriority w:val="29"/>
    <w:rsid w:val="009A6183"/>
    <w:rPr>
      <w:i/>
      <w:iCs/>
      <w:color w:val="404040" w:themeColor="text1" w:themeTint="BF"/>
    </w:rPr>
  </w:style>
  <w:style w:type="paragraph" w:styleId="ListParagraph">
    <w:name w:val="List Paragraph"/>
    <w:basedOn w:val="Normal"/>
    <w:uiPriority w:val="34"/>
    <w:qFormat/>
    <w:rsid w:val="009A6183"/>
    <w:pPr>
      <w:ind w:left="720"/>
      <w:contextualSpacing/>
    </w:pPr>
  </w:style>
  <w:style w:type="character" w:styleId="IntenseEmphasis">
    <w:name w:val="Intense Emphasis"/>
    <w:basedOn w:val="DefaultParagraphFont"/>
    <w:uiPriority w:val="21"/>
    <w:qFormat/>
    <w:rsid w:val="009A6183"/>
    <w:rPr>
      <w:i/>
      <w:iCs/>
      <w:color w:val="2F5496" w:themeColor="accent1" w:themeShade="BF"/>
    </w:rPr>
  </w:style>
  <w:style w:type="paragraph" w:styleId="IntenseQuote">
    <w:name w:val="Intense Quote"/>
    <w:basedOn w:val="Normal"/>
    <w:next w:val="Normal"/>
    <w:link w:val="IntenseQuoteChar"/>
    <w:uiPriority w:val="30"/>
    <w:qFormat/>
    <w:rsid w:val="009A6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183"/>
    <w:rPr>
      <w:i/>
      <w:iCs/>
      <w:color w:val="2F5496" w:themeColor="accent1" w:themeShade="BF"/>
    </w:rPr>
  </w:style>
  <w:style w:type="character" w:styleId="IntenseReference">
    <w:name w:val="Intense Reference"/>
    <w:basedOn w:val="DefaultParagraphFont"/>
    <w:uiPriority w:val="32"/>
    <w:qFormat/>
    <w:rsid w:val="009A6183"/>
    <w:rPr>
      <w:b/>
      <w:bCs/>
      <w:smallCaps/>
      <w:color w:val="2F5496" w:themeColor="accent1" w:themeShade="BF"/>
      <w:spacing w:val="5"/>
    </w:rPr>
  </w:style>
  <w:style w:type="character" w:styleId="Hyperlink">
    <w:name w:val="Hyperlink"/>
    <w:basedOn w:val="DefaultParagraphFont"/>
    <w:uiPriority w:val="99"/>
    <w:unhideWhenUsed/>
    <w:rsid w:val="009A6183"/>
    <w:rPr>
      <w:color w:val="0563C1" w:themeColor="hyperlink"/>
      <w:u w:val="single"/>
    </w:rPr>
  </w:style>
  <w:style w:type="character" w:styleId="UnresolvedMention">
    <w:name w:val="Unresolved Mention"/>
    <w:basedOn w:val="DefaultParagraphFont"/>
    <w:uiPriority w:val="99"/>
    <w:semiHidden/>
    <w:unhideWhenUsed/>
    <w:rsid w:val="009A6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w3.org/TR/mediaqueries-5/?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CSS/Guides/Media_queries?utm_source=chatgp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Rejina Acharya</dc:creator>
  <cp:keywords/>
  <dc:description/>
  <cp:lastModifiedBy>Rejina Acharya</cp:lastModifiedBy>
  <cp:revision>25</cp:revision>
  <dcterms:created xsi:type="dcterms:W3CDTF">2026-10-02T14:33:00Z</dcterms:created>
  <dcterms:modified xsi:type="dcterms:W3CDTF">2026-10-02T15:31:00Z</dcterms:modified>
</cp:coreProperties>
</file>