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D50AA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1170940" cy="890905"/>
            <wp:effectExtent l="0" t="0" r="2540" b="825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62AD6C7">
      <w:pPr>
        <w:spacing w:before="0" w:after="40" w:line="300" w:lineRule="auto"/>
        <w:jc w:val="center"/>
      </w:pPr>
      <w:r>
        <w:rPr>
          <w:rFonts w:ascii="Calibri" w:hAnsi="Calibri" w:eastAsia="微软雅黑"/>
          <w:b/>
          <w:color w:val="0B2545"/>
          <w:sz w:val="48"/>
        </w:rPr>
        <w:t>8liangAI 接口文档</w:t>
      </w:r>
    </w:p>
    <w:p w14:paraId="1BCB7658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color w:val="6B7280"/>
          <w:sz w:val="21"/>
        </w:rPr>
        <w:t>覆盖 sd2.0fast、seedance2、seedream4.5、seedream5.0lite 及相关视频查询接口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383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54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EE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F1CA1">
            <w:pPr>
              <w:spacing w:before="0" w:after="60" w:line="300" w:lineRule="auto"/>
            </w:pPr>
            <w:r>
              <w:rPr>
                <w:rFonts w:ascii="Calibri" w:hAnsi="Calibri" w:eastAsia="微软雅黑"/>
                <w:b/>
                <w:color w:val="2E74B5"/>
                <w:sz w:val="22"/>
              </w:rPr>
              <w:t>文档范围</w:t>
            </w:r>
          </w:p>
          <w:p w14:paraId="266294F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2"/>
              </w:rPr>
              <w:t>本文档采用标准接口文档写法，基于 2026-05-19 对 https://8liangai.com 的实际接口调用结果与服务端路由/适配逻辑整理。图片接口给出同步响应格式；视频接口给出任务提交、任务状态查询、成品视频获取三类接口。</w:t>
            </w:r>
          </w:p>
        </w:tc>
      </w:tr>
    </w:tbl>
    <w:p w14:paraId="279D5C27"/>
    <w:p w14:paraId="3309F588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1. 基础信息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BEB2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51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80A3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项</w:t>
            </w:r>
          </w:p>
        </w:tc>
        <w:tc>
          <w:tcPr>
            <w:tcW w:w="65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2078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0C113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D01C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服务域名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C95FC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https://8liangai.com</w:t>
            </w:r>
          </w:p>
        </w:tc>
      </w:tr>
      <w:tr w14:paraId="0E606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13FF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认证方式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C974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Bearer Token</w:t>
            </w:r>
          </w:p>
        </w:tc>
      </w:tr>
      <w:tr w14:paraId="556A2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ACD82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请求头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1FEA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Authorization: Bearer YOUR_API_KEY</w:t>
            </w:r>
          </w:p>
        </w:tc>
      </w:tr>
      <w:tr w14:paraId="7E805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D3D02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内容类型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E0DC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application/json；视频内容获取接口返回 video/mp4 二进制流</w:t>
            </w:r>
          </w:p>
        </w:tc>
      </w:tr>
      <w:tr w14:paraId="4FE3B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DE40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模型列表接口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8823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GET /v1/models</w:t>
            </w:r>
          </w:p>
        </w:tc>
      </w:tr>
    </w:tbl>
    <w:p w14:paraId="6440A509"/>
    <w:p w14:paraId="6642109B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Authorization: Bearer YOUR_API_KEY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Content-Type: application/json</w:t>
      </w:r>
    </w:p>
    <w:p w14:paraId="6B4920D6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2. 可用模型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9C31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5644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模型名</w:t>
            </w:r>
          </w:p>
        </w:tc>
        <w:tc>
          <w:tcPr>
            <w:tcW w:w="198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78B8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接口类型</w:t>
            </w:r>
          </w:p>
        </w:tc>
        <w:tc>
          <w:tcPr>
            <w:tcW w:w="481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4CD3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41A88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C026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seedream4.5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7DE0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图片生成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11D38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通过 /v1/images/generations 调用</w:t>
            </w:r>
          </w:p>
        </w:tc>
      </w:tr>
      <w:tr w14:paraId="5B00D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A19E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seedream5.0lite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EA0F0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图片生成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005B3F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通过 /v1/images/generations 调用</w:t>
            </w:r>
          </w:p>
        </w:tc>
      </w:tr>
      <w:tr w14:paraId="6BE14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3E44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seedance2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0576C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视频生成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39C6C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通过 /v1/video/generations 或 /v1/videos 提交异步任务</w:t>
            </w:r>
          </w:p>
        </w:tc>
      </w:tr>
      <w:tr w14:paraId="513B9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F05B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sd2.0fast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24302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视频生成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C11F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通过 /v1/video/generations 或 /v1/videos 提交异步任务</w:t>
            </w:r>
          </w:p>
        </w:tc>
      </w:tr>
    </w:tbl>
    <w:p w14:paraId="71863E94"/>
    <w:p w14:paraId="3EF91129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3. GET /v1/models</w:t>
      </w:r>
    </w:p>
    <w:p w14:paraId="07C2A56B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用途：查询当前 Key 可见的模型列表。</w:t>
      </w:r>
    </w:p>
    <w:p w14:paraId="01A86DAD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GET https://8liangai.com/v1/models</w:t>
      </w:r>
    </w:p>
    <w:p w14:paraId="3FBA2D02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成功响应示例：</w:t>
      </w:r>
    </w:p>
    <w:p w14:paraId="45285A0A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"data": [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{"id": "seedance2", "object": "model", "owned_by": "custom", "supported_endpoint_types": ["openai"]},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{"id": "seedream4.5", "object": "model", "owned_by": "custom", "supported_endpoint_types": ["openai"]},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{"id": "seedream5.0lite", "object": "model", "owned_by": "custom", "supported_endpoint_types": ["openai"]},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{"id": "sd2.0fast", "object": "model", "owned_by": "custom", "supported_endpoint_types": ["openai"]}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],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"object": "list",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"success": true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4A264E6A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4. POST /v1/images/generations</w:t>
      </w:r>
    </w:p>
    <w:p w14:paraId="1C9746A9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用途：调用 seedream4.5、seedream5.0lite 生成图片。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41B0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EC79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字段</w:t>
            </w:r>
          </w:p>
        </w:tc>
        <w:tc>
          <w:tcPr>
            <w:tcW w:w="130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32D9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类型</w:t>
            </w:r>
          </w:p>
        </w:tc>
        <w:tc>
          <w:tcPr>
            <w:tcW w:w="96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FC32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必填</w:t>
            </w:r>
          </w:p>
        </w:tc>
        <w:tc>
          <w:tcPr>
            <w:tcW w:w="538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8D85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376FF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BC53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model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154E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65CE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是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AD03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可选值：seedream4.5、seedream5.0lite</w:t>
            </w:r>
          </w:p>
        </w:tc>
      </w:tr>
      <w:tr w14:paraId="39C3A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5C1F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prompt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819A6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5404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是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1A570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图片描述词</w:t>
            </w:r>
          </w:p>
        </w:tc>
      </w:tr>
      <w:tr w14:paraId="6E3B8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946B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size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AA813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FBD1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建议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89D8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实测 1024x1024 会失败；1920x1920 成功</w:t>
            </w:r>
          </w:p>
        </w:tc>
      </w:tr>
    </w:tbl>
    <w:p w14:paraId="18109F12"/>
    <w:p w14:paraId="24C0ECD1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https://8liangai.com/v1/images/generations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"seedream4.5",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"size": "1920x1920"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15B02455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成功响应示例：</w:t>
      </w:r>
    </w:p>
    <w:p w14:paraId="5B5DD526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"doubao-seedream-4-5-251128",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"created": 1779096804,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"data": [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"url": "https://...jpeg",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"size": "1920x1920"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],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"usage":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"generated_images": 1,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"output_tokens": 14400,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"total_tokens": 14400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7567D5C0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错误说明：当 size 小于上游要求时，会返回 `image size must be at least 3686400 pixels`。</w:t>
      </w:r>
    </w:p>
    <w:p w14:paraId="058CE0AF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5. POST /v1/video/generations</w:t>
      </w:r>
    </w:p>
    <w:p w14:paraId="02A0C1ED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用途：提交视频生成任务。适用于 seedance2、sd2.0fast。该接口返回平台 video task 对象。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A6DC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CDE6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字段</w:t>
            </w:r>
          </w:p>
        </w:tc>
        <w:tc>
          <w:tcPr>
            <w:tcW w:w="1361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A92C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类型</w:t>
            </w:r>
          </w:p>
        </w:tc>
        <w:tc>
          <w:tcPr>
            <w:tcW w:w="96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503D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必填</w:t>
            </w:r>
          </w:p>
        </w:tc>
        <w:tc>
          <w:tcPr>
            <w:tcW w:w="532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5F8C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7B3B6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D07F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model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9CEA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48C2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是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41EE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可选值：seedance2、sd2.0fast</w:t>
            </w:r>
          </w:p>
        </w:tc>
      </w:tr>
      <w:tr w14:paraId="6AD82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E383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prompt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26B1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9342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是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CF6EF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视频描述词</w:t>
            </w:r>
          </w:p>
        </w:tc>
      </w:tr>
      <w:tr w14:paraId="0D81F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3129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size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A0AD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33F2C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建议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33B8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实测使用 1280x720</w:t>
            </w:r>
          </w:p>
        </w:tc>
      </w:tr>
      <w:tr w14:paraId="6043D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8C1C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duration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DB4D0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number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8B76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建议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D70B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实测使用 5</w:t>
            </w:r>
          </w:p>
        </w:tc>
      </w:tr>
      <w:tr w14:paraId="11971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E331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image / images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349DC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 / array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04EF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否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F63D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图生视频时可传参考图 URL</w:t>
            </w:r>
          </w:p>
        </w:tc>
      </w:tr>
      <w:tr w14:paraId="065BF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8BB1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metadata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6E5E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object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C3BD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否</w:t>
            </w:r>
          </w:p>
        </w:tc>
        <w:tc>
          <w:tcPr>
            <w:tcW w:w="234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8F54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可透传高级视频参数</w:t>
            </w:r>
          </w:p>
        </w:tc>
      </w:tr>
    </w:tbl>
    <w:p w14:paraId="53B24A26"/>
    <w:p w14:paraId="177ECAAA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支持的高级透传字段包括：`callback_url`、`return_last_frame`、`service_tier`、`execution_expires_after`、`generate_audio`、`draft`、`resolution`、`ratio`、`frames`、`seed`、`camera_fixed`、`watermark`。</w:t>
      </w:r>
    </w:p>
    <w:p w14:paraId="4600DA24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https://8liangai.com/v1/video/generations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"seedance2",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"size": "1280x720",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"duration": 5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16235442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成功响应示例：</w:t>
      </w:r>
    </w:p>
    <w:p w14:paraId="63938EAF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"id": "task_h4wMWOf26Jtpfo23DMgBr6HHTeK5XIzb",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"task_id": "task_h4wMWOf26Jtpfo23DMgBr6HHTeK5XIzb",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"object": "video",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"seedance2",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"status": "queued",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"progress": 0,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"created_at": 1779102901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4847E65F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6. POST /v1/videos</w:t>
      </w:r>
    </w:p>
    <w:p w14:paraId="102F4538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用途：OpenAI 风格视频创建接口。适用于 seedance2、sd2.0fast。</w:t>
      </w:r>
    </w:p>
    <w:p w14:paraId="3ADA8B87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请求字段与 `/v1/video/generations` 相同。</w:t>
      </w:r>
    </w:p>
    <w:p w14:paraId="48BCE8AE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https://8liangai.com/v1/videos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"sd2.0fast",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"size": "1280x720",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"duration": 5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0574DD6A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成功响应示例：</w:t>
      </w:r>
    </w:p>
    <w:p w14:paraId="5C2A50A0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"id": "task_xqTNj6ZMR2lghM3XtYPkCRVgh4tGa3nh",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"task_id": "task_xqTNj6ZMR2lghM3XtYPkCRVgh4tGa3nh",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"object": "video",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"sd2.0fast",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"status": "queued",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"progress": 0,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"created_at": 1779102901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206E31A4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7. GET /v1/video/generations/{task_id}</w:t>
      </w:r>
    </w:p>
    <w:p w14:paraId="14D883A6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用途：查询视频生成状态。该接口返回平台通用任务格式，适合后台系统查看配额、渠道、上游模型等信息。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FCDB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6DEF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路径参数</w:t>
            </w:r>
          </w:p>
        </w:tc>
        <w:tc>
          <w:tcPr>
            <w:tcW w:w="14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650B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类型</w:t>
            </w:r>
          </w:p>
        </w:tc>
        <w:tc>
          <w:tcPr>
            <w:tcW w:w="566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A97A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4EF47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B017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task_id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153A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6603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创建任务时返回的任务 ID</w:t>
            </w:r>
          </w:p>
        </w:tc>
      </w:tr>
    </w:tbl>
    <w:p w14:paraId="26E1E9CE"/>
    <w:p w14:paraId="3E2FA474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GET https://8liangai.com/v1/video/generations/task_h4wMWOf26Jtpfo23DMgBr6HHTeK5XIzb</w:t>
      </w:r>
    </w:p>
    <w:p w14:paraId="513DDADE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成功响应示例：</w:t>
      </w:r>
    </w:p>
    <w:p w14:paraId="2EA28C90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"code": "success",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"message": "",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"data":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"task_id": "task_h4wMWOf26Jtpfo23DMgBr6HHTeK5XIzb",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"status": "IN_PROGRESS",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"progress": "50%",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"quota": 6375000,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"properties":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"upstream_model_name": "ep-20260410114758-wzw55",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"origin_model_name": "seedance2"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},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"data":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"model": "doubao-seedance-2-0-260128",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"status": "running"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7D486FAA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8. GET /v1/videos/{task_id}</w:t>
      </w:r>
    </w:p>
    <w:p w14:paraId="35B7B4A9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用途：查询视频生成状态。该接口返回 OpenAI 风格视频对象，适合客户端直接消费。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9430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F75C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路径参数</w:t>
            </w:r>
          </w:p>
        </w:tc>
        <w:tc>
          <w:tcPr>
            <w:tcW w:w="14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8321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类型</w:t>
            </w:r>
          </w:p>
        </w:tc>
        <w:tc>
          <w:tcPr>
            <w:tcW w:w="566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2417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6D4F8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B9624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task_id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6980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8FB33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创建任务时返回的任务 ID</w:t>
            </w:r>
          </w:p>
        </w:tc>
      </w:tr>
    </w:tbl>
    <w:p w14:paraId="303C6F11"/>
    <w:p w14:paraId="2F84EFCD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GET https://8liangai.com/v1/videos/task_cixGTtxuiHcJy05G5FvClPXHW9TonC81</w:t>
      </w:r>
    </w:p>
    <w:p w14:paraId="42EE4D78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成功响应示例：</w:t>
      </w:r>
    </w:p>
    <w:p w14:paraId="58AB7781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"id": "task_cixGTtxuiHcJy05G5FvClPXHW9TonC81",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"task_id": "task_cixGTtxuiHcJy05G5FvClPXHW9TonC81",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"object": "video",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"seedance2",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"status": "in_progress",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"progress": 50,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"created_at": 1779102901,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"completed_at": 1779102906,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"metadata":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"url": ""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4FE817B2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状态枚举：`queued`、`in_progress`、`completed`、`failed`。任务完成后，`metadata.url` 会包含成品视频地址，或者可直接调用内容接口。</w:t>
      </w:r>
    </w:p>
    <w:p w14:paraId="03DBE6A6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9. GET /v1/videos/{task_id}/content</w:t>
      </w:r>
    </w:p>
    <w:p w14:paraId="77F69AF5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用途：获取生成后的视频内容。该接口不是 JSON，而是直接返回视频二进制流。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258F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62A2E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路径参数</w:t>
            </w:r>
          </w:p>
        </w:tc>
        <w:tc>
          <w:tcPr>
            <w:tcW w:w="14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66EA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类型</w:t>
            </w:r>
          </w:p>
        </w:tc>
        <w:tc>
          <w:tcPr>
            <w:tcW w:w="566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2109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75A14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4198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task_id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CE8D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string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529A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已完成的视频任务 ID</w:t>
            </w:r>
          </w:p>
        </w:tc>
      </w:tr>
    </w:tbl>
    <w:p w14:paraId="3B50F78D"/>
    <w:p w14:paraId="74AF0AE4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GET https://8liangai.com/v1/videos/task_cixGTtxuiHcJy05G5FvClPXHW9TonC81/content</w:t>
      </w:r>
    </w:p>
    <w:p w14:paraId="6848FCBC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实测返回头示例：</w:t>
      </w:r>
    </w:p>
    <w:p w14:paraId="2B37A461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HTTP/1.1 200 OK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Content-Type: video/mp4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Content-Length: 1776715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Cache-Control: public, max-age=86400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Content-Disposition: attachment</w:t>
      </w:r>
    </w:p>
    <w:p w14:paraId="51F4FECC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调用条件：任务必须已完成。若任务未完成，接口会返回 JSON 错误，提示当前状态。</w:t>
      </w:r>
    </w:p>
    <w:p w14:paraId="1BE0A0B4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10. 错误响应说明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6CC5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81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AA44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场景</w:t>
            </w:r>
          </w:p>
        </w:tc>
        <w:tc>
          <w:tcPr>
            <w:tcW w:w="3402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19F4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返回信息</w:t>
            </w:r>
          </w:p>
        </w:tc>
        <w:tc>
          <w:tcPr>
            <w:tcW w:w="328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7061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含义</w:t>
            </w:r>
          </w:p>
        </w:tc>
      </w:tr>
      <w:tr w14:paraId="67183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317A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图片尺寸过小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4331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image size must be at least 3686400 pixels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52F60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图片模型的 size 不满足上游最低像素要求</w:t>
            </w:r>
          </w:p>
        </w:tc>
      </w:tr>
      <w:tr w14:paraId="2DCEA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A4E6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模型类型不匹配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EC48F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image generation is only supported by certain models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14C6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把视频模型错误地调用到了图片接口</w:t>
            </w:r>
          </w:p>
        </w:tc>
      </w:tr>
      <w:tr w14:paraId="01086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9020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任务未完成就取内容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E70A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Task is not completed yet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6834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调用 `/v1/videos/{task_id}/content` 时任务还未完成</w:t>
            </w:r>
          </w:p>
        </w:tc>
      </w:tr>
      <w:tr w14:paraId="2345D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CDE9A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路径错误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8E38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Invalid URL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1BE4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调用了不存在的接口路径</w:t>
            </w:r>
          </w:p>
        </w:tc>
      </w:tr>
    </w:tbl>
    <w:p w14:paraId="19F8D9E4"/>
    <w:p w14:paraId="42B09ECF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11. 推荐接入方式</w:t>
      </w:r>
    </w:p>
    <w:p w14:paraId="2CFD9DC0">
      <w:pPr>
        <w:pStyle w:val="16"/>
        <w:spacing w:before="0" w:after="80" w:line="300" w:lineRule="auto"/>
        <w:ind w:left="518" w:hanging="259"/>
      </w:pPr>
      <w:r>
        <w:rPr>
          <w:rFonts w:ascii="Calibri" w:hAnsi="Calibri" w:eastAsia="微软雅黑"/>
          <w:b w:val="0"/>
          <w:color w:val="1F2937"/>
          <w:sz w:val="22"/>
        </w:rPr>
        <w:t>图片模型统一使用 `/v1/images/generations`。</w:t>
      </w:r>
    </w:p>
    <w:p w14:paraId="0B1B5641">
      <w:pPr>
        <w:pStyle w:val="16"/>
        <w:spacing w:before="0" w:after="80" w:line="300" w:lineRule="auto"/>
        <w:ind w:left="518" w:hanging="259"/>
      </w:pPr>
      <w:r>
        <w:rPr>
          <w:rFonts w:ascii="Calibri" w:hAnsi="Calibri" w:eastAsia="微软雅黑"/>
          <w:b w:val="0"/>
          <w:color w:val="1F2937"/>
          <w:sz w:val="22"/>
        </w:rPr>
        <w:t>视频模型统一使用 `/v1/videos` 提交、`/v1/videos/{task_id}` 查询、`/v1/videos/{task_id}/content` 取成品。</w:t>
      </w:r>
    </w:p>
    <w:p w14:paraId="4E0F2366">
      <w:pPr>
        <w:pStyle w:val="16"/>
        <w:spacing w:before="0" w:after="80" w:line="300" w:lineRule="auto"/>
        <w:ind w:left="518" w:hanging="259"/>
      </w:pPr>
      <w:r>
        <w:rPr>
          <w:rFonts w:ascii="Calibri" w:hAnsi="Calibri" w:eastAsia="微软雅黑"/>
          <w:b w:val="0"/>
          <w:color w:val="1F2937"/>
          <w:sz w:val="22"/>
        </w:rPr>
        <w:t>如果后台系统需要配额、渠道、上游模型等内部信息，可额外使用 `/v1/video/generations/{task_id}`。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BC763">
    <w:pPr>
      <w:pStyle w:val="24"/>
      <w:jc w:val="right"/>
    </w:pPr>
    <w:r>
      <w:rPr>
        <w:rFonts w:ascii="Calibri" w:hAnsi="Calibri" w:eastAsia="微软雅黑"/>
        <w:b w:val="0"/>
        <w:color w:val="6B7280"/>
        <w:sz w:val="18"/>
      </w:rPr>
      <w:t>8liangAI 接口文档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60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1239</Words>
  <Characters>4599</Characters>
  <Lines>0</Lines>
  <Paragraphs>0</Paragraphs>
  <TotalTime>2</TotalTime>
  <ScaleCrop>false</ScaleCrop>
  <LinksUpToDate>false</LinksUpToDate>
  <CharactersWithSpaces>5041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8liangAI, seedance2, sd2.0fast, seedream4.5, seedream5.0lite, API</cp:keywords>
  <cp:lastModifiedBy>爱你一生一世</cp:lastModifiedBy>
  <dcterms:modified xsi:type="dcterms:W3CDTF">2026-05-19T01:08:55Z</dcterms:modified>
  <dc:subject>8liangAI 四个模型接口说明</dc:subject>
  <dc:title>8liangAI 接口文档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eyJoZGlkIjoiY2U5ZGUyNWI2ZTI0ZjM3ZDY3MmVhYWQ0Y2ZmOTQ1ZTkiLCJ1c2VySWQiOiIzMDk1NjYwMjEifQ==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B5C2933C11AB4DBE9A460F2B75328357_12</vt:lpwstr>
  </property>
</Properties>
</file>