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eastAsia"/>
          <w:lang w:val="en-US" w:eastAsia="zh-CN"/>
        </w:rPr>
      </w:pPr>
      <w:r>
        <w:rPr>
          <w:rFonts w:hint="eastAsia"/>
          <w:lang w:val="en-US" w:eastAsia="zh-CN"/>
        </w:rPr>
        <w:t>由一家非营利性公司经营的一所步法罗特学校去年收到了来自纳税人720万美元的资金，用于为500名中小学提供教育。但在今年年底，该校提交给政府的账目只是组略列出学校的几项花费，其中包括130万美元的楼房租金，97.6万美元的行政管理费和36.1万美元的专业费用。</w:t>
      </w:r>
    </w:p>
    <w:p>
      <w:pPr>
        <w:ind w:firstLine="420" w:firstLineChars="0"/>
        <w:rPr>
          <w:rFonts w:hint="eastAsia"/>
          <w:lang w:val="en-US" w:eastAsia="zh-CN"/>
        </w:rPr>
      </w:pPr>
      <w:r>
        <w:rPr>
          <w:rFonts w:hint="eastAsia"/>
          <w:lang w:val="en-US" w:eastAsia="zh-CN"/>
        </w:rPr>
        <w:t xml:space="preserve">A Buffalo charter school , run by a for-profit company , received $7.2 million in taxpayer money last year to educate about 500 elementary and middle school students . But at the end of the year , the audit it submitted to the state listed its expenses only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C32D35"/>
    <w:rsid w:val="2CA55B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0011375766620</cp:lastModifiedBy>
  <dcterms:modified xsi:type="dcterms:W3CDTF">2018-05-02T11:43:06Z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