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4779" w:rsidRDefault="004E4779" w:rsidP="004E4779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noProof/>
          <w:sz w:val="52"/>
        </w:rPr>
        <w:drawing>
          <wp:anchor distT="0" distB="0" distL="0" distR="0" simplePos="0" relativeHeight="251659264" behindDoc="0" locked="0" layoutInCell="1" allowOverlap="1" wp14:anchorId="39295599" wp14:editId="01C596F8">
            <wp:simplePos x="0" y="0"/>
            <wp:positionH relativeFrom="margin">
              <wp:posOffset>81051</wp:posOffset>
            </wp:positionH>
            <wp:positionV relativeFrom="paragraph">
              <wp:posOffset>-229</wp:posOffset>
            </wp:positionV>
            <wp:extent cx="923924" cy="923924"/>
            <wp:effectExtent l="0" t="0" r="9525" b="9525"/>
            <wp:wrapNone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23924" cy="92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行楷" w:eastAsia="华文行楷" w:hint="eastAsia"/>
          <w:sz w:val="56"/>
        </w:rPr>
        <w:t xml:space="preserve">  </w:t>
      </w:r>
      <w:r>
        <w:rPr>
          <w:rFonts w:ascii="华文行楷" w:eastAsia="华文行楷"/>
          <w:sz w:val="56"/>
        </w:rPr>
        <w:t xml:space="preserve">    </w:t>
      </w:r>
      <w:r>
        <w:rPr>
          <w:rFonts w:ascii="华文行楷" w:eastAsia="华文行楷" w:hint="eastAsia"/>
          <w:sz w:val="72"/>
        </w:rPr>
        <w:t>广东石油化工学院</w:t>
      </w:r>
    </w:p>
    <w:p w:rsidR="004E4779" w:rsidRDefault="004E4779" w:rsidP="004E4779"/>
    <w:p w:rsidR="004E4779" w:rsidRDefault="004E4779" w:rsidP="004E4779"/>
    <w:p w:rsidR="004E4779" w:rsidRDefault="004E4779" w:rsidP="004E4779"/>
    <w:p w:rsidR="004E4779" w:rsidRDefault="004E4779" w:rsidP="004E4779"/>
    <w:p w:rsidR="004E4779" w:rsidRDefault="004E4779" w:rsidP="004E4779"/>
    <w:p w:rsidR="004E4779" w:rsidRDefault="004E4779" w:rsidP="004E4779"/>
    <w:p w:rsidR="004E4779" w:rsidRDefault="004E4779" w:rsidP="004E4779">
      <w:pPr>
        <w:jc w:val="left"/>
        <w:rPr>
          <w:b/>
          <w:sz w:val="52"/>
        </w:rPr>
      </w:pPr>
      <w:r>
        <w:rPr>
          <w:rFonts w:hint="eastAsia"/>
          <w:b/>
          <w:sz w:val="52"/>
          <w:u w:val="single"/>
        </w:rPr>
        <w:t>职业技能综合培训</w:t>
      </w:r>
      <w:r>
        <w:rPr>
          <w:rFonts w:hint="eastAsia"/>
          <w:b/>
          <w:sz w:val="52"/>
        </w:rPr>
        <w:t>实训报告</w:t>
      </w:r>
      <w:r>
        <w:rPr>
          <w:b/>
          <w:sz w:val="52"/>
        </w:rPr>
        <w:br/>
      </w:r>
    </w:p>
    <w:p w:rsidR="004E4779" w:rsidRDefault="004E4779" w:rsidP="004E4779">
      <w:pPr>
        <w:jc w:val="center"/>
        <w:rPr>
          <w:b/>
          <w:sz w:val="52"/>
        </w:rPr>
      </w:pPr>
    </w:p>
    <w:p w:rsidR="004E4779" w:rsidRDefault="004E4779" w:rsidP="004E4779">
      <w:pPr>
        <w:jc w:val="center"/>
        <w:rPr>
          <w:b/>
          <w:sz w:val="52"/>
        </w:rPr>
      </w:pPr>
    </w:p>
    <w:p w:rsidR="004E4779" w:rsidRDefault="004E4779" w:rsidP="004E4779">
      <w:pPr>
        <w:ind w:leftChars="1080" w:left="22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电气工程及其自动化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4E4779" w:rsidRDefault="004E4779" w:rsidP="004E4779">
      <w:pPr>
        <w:ind w:leftChars="1080" w:left="22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电气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5-4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 </w:t>
      </w:r>
    </w:p>
    <w:p w:rsidR="004E4779" w:rsidRDefault="004E4779" w:rsidP="004E4779">
      <w:pPr>
        <w:ind w:leftChars="1080" w:left="22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张享彬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:rsidR="004E4779" w:rsidRDefault="004E4779" w:rsidP="004E4779">
      <w:pPr>
        <w:ind w:leftChars="1080" w:left="22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15034470441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4E4779" w:rsidRDefault="004E4779" w:rsidP="004E4779">
      <w:pPr>
        <w:ind w:firstLineChars="600" w:firstLine="168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4E4779" w:rsidRDefault="004E4779" w:rsidP="004E4779">
      <w:pPr>
        <w:rPr>
          <w:b/>
          <w:i/>
          <w:sz w:val="28"/>
          <w:szCs w:val="28"/>
        </w:rPr>
      </w:pPr>
    </w:p>
    <w:p w:rsidR="004E4779" w:rsidRDefault="004E4779" w:rsidP="004E4779">
      <w:pPr>
        <w:rPr>
          <w:b/>
          <w:i/>
          <w:sz w:val="28"/>
          <w:szCs w:val="28"/>
        </w:rPr>
      </w:pPr>
    </w:p>
    <w:p w:rsidR="004E4779" w:rsidRDefault="004E4779" w:rsidP="004E4779">
      <w:pPr>
        <w:rPr>
          <w:rFonts w:hint="eastAsia"/>
          <w:b/>
          <w:i/>
          <w:sz w:val="28"/>
          <w:szCs w:val="28"/>
        </w:rPr>
      </w:pPr>
    </w:p>
    <w:p w:rsidR="004E4779" w:rsidRDefault="004E4779" w:rsidP="004E4779">
      <w:pPr>
        <w:jc w:val="center"/>
        <w:rPr>
          <w:b/>
          <w:i/>
          <w:sz w:val="28"/>
          <w:szCs w:val="28"/>
        </w:rPr>
        <w:sectPr w:rsidR="004E4779">
          <w:headerReference w:type="default" r:id="rId9"/>
          <w:footerReference w:type="default" r:id="rId10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i/>
          <w:sz w:val="28"/>
          <w:szCs w:val="28"/>
        </w:rPr>
        <w:t>自动化系电气教研室</w:t>
      </w:r>
    </w:p>
    <w:p w:rsidR="004E4779" w:rsidRDefault="004E4779" w:rsidP="004E4779">
      <w:pPr>
        <w:widowControl/>
        <w:rPr>
          <w:rFonts w:ascii="宋体" w:hAnsi="宋体" w:hint="eastAsia"/>
          <w:b/>
          <w:bCs/>
          <w:kern w:val="0"/>
          <w:sz w:val="36"/>
          <w:szCs w:val="36"/>
        </w:rPr>
      </w:pPr>
      <w:bookmarkStart w:id="0" w:name="_GoBack"/>
      <w:bookmarkEnd w:id="0"/>
    </w:p>
    <w:p w:rsidR="00902DB6" w:rsidRDefault="00057E89">
      <w:pPr>
        <w:widowControl/>
        <w:jc w:val="center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ascii="宋体" w:hAnsi="宋体" w:hint="eastAsia"/>
          <w:b/>
          <w:bCs/>
          <w:kern w:val="0"/>
          <w:sz w:val="36"/>
          <w:szCs w:val="36"/>
        </w:rPr>
        <w:t>广东石油化工学院</w:t>
      </w:r>
      <w:r>
        <w:rPr>
          <w:rFonts w:ascii="宋体" w:hAnsi="宋体" w:hint="eastAsia"/>
          <w:b/>
          <w:bCs/>
          <w:kern w:val="0"/>
          <w:sz w:val="36"/>
          <w:szCs w:val="36"/>
        </w:rPr>
        <w:t>201</w:t>
      </w:r>
      <w:r>
        <w:rPr>
          <w:rFonts w:ascii="宋体" w:hAnsi="宋体" w:hint="eastAsia"/>
          <w:b/>
          <w:bCs/>
          <w:kern w:val="0"/>
          <w:sz w:val="36"/>
          <w:szCs w:val="36"/>
        </w:rPr>
        <w:t>5</w:t>
      </w:r>
      <w:r>
        <w:rPr>
          <w:rFonts w:ascii="宋体" w:hAnsi="宋体" w:hint="eastAsia"/>
          <w:b/>
          <w:bCs/>
          <w:kern w:val="0"/>
          <w:sz w:val="36"/>
          <w:szCs w:val="36"/>
        </w:rPr>
        <w:t>级专业实训</w:t>
      </w:r>
      <w:r>
        <w:rPr>
          <w:rFonts w:ascii="宋体" w:hAnsi="宋体" w:hint="eastAsia"/>
          <w:b/>
          <w:bCs/>
          <w:kern w:val="0"/>
          <w:sz w:val="36"/>
          <w:szCs w:val="36"/>
        </w:rPr>
        <w:t>报告</w:t>
      </w:r>
    </w:p>
    <w:tbl>
      <w:tblPr>
        <w:tblpPr w:leftFromText="180" w:rightFromText="180" w:vertAnchor="text" w:horzAnchor="page" w:tblpX="1792" w:tblpY="107"/>
        <w:tblOverlap w:val="never"/>
        <w:tblW w:w="8953" w:type="dxa"/>
        <w:tblLayout w:type="fixed"/>
        <w:tblLook w:val="04A0" w:firstRow="1" w:lastRow="0" w:firstColumn="1" w:lastColumn="0" w:noHBand="0" w:noVBand="1"/>
      </w:tblPr>
      <w:tblGrid>
        <w:gridCol w:w="1458"/>
        <w:gridCol w:w="1458"/>
        <w:gridCol w:w="1833"/>
        <w:gridCol w:w="1636"/>
        <w:gridCol w:w="850"/>
        <w:gridCol w:w="1718"/>
      </w:tblGrid>
      <w:tr w:rsidR="00902DB6">
        <w:trPr>
          <w:trHeight w:val="10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姓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名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张享彬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专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业</w:t>
            </w:r>
          </w:p>
        </w:tc>
        <w:tc>
          <w:tcPr>
            <w:tcW w:w="16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电气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15-4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联系方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式</w:t>
            </w:r>
          </w:p>
        </w:tc>
        <w:tc>
          <w:tcPr>
            <w:tcW w:w="1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18000914128</w:t>
            </w:r>
          </w:p>
        </w:tc>
      </w:tr>
      <w:tr w:rsidR="00902DB6">
        <w:trPr>
          <w:trHeight w:val="82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校指导老师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02DB6" w:rsidRDefault="00902DB6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企业指导老师</w:t>
            </w:r>
          </w:p>
          <w:p w:rsidR="00902DB6" w:rsidRDefault="00902DB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902DB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Q Q</w:t>
            </w:r>
          </w:p>
        </w:tc>
        <w:tc>
          <w:tcPr>
            <w:tcW w:w="1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977582466</w:t>
            </w:r>
          </w:p>
        </w:tc>
      </w:tr>
      <w:tr w:rsidR="00902DB6">
        <w:trPr>
          <w:trHeight w:val="5402"/>
        </w:trPr>
        <w:tc>
          <w:tcPr>
            <w:tcW w:w="8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见习内容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及感悟：</w:t>
            </w:r>
          </w:p>
          <w:p w:rsidR="00902DB6" w:rsidRDefault="00057E89">
            <w:pPr>
              <w:widowControl/>
              <w:ind w:firstLineChars="200" w:firstLine="48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本次实训主要使用芯片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STM32F411x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芯片和温湿度传感器、血压心率传感器、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oled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显示器开发智能手环项目，具体内容如下：</w:t>
            </w: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）加强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语言基础，如结构体、指针、宏定义、条件编译、位操作等；</w:t>
            </w: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）学习集成开发环境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KEIL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uvision5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的安装、配置、使用，学会新建项目工程的一般步骤，学会将代码下载到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STM32F411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芯片；</w:t>
            </w: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）学会使用工具软件将文字和图片转化为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进制编码；</w:t>
            </w: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）学习芯片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STM32F411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的通用输入输出接口（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GPIO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）的配置，学习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SPI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IIC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通信协议，学习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OLED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屏工作原理；</w:t>
            </w: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）学会输出一个电平信号，输出一个带延时电平信号，学会使用中断通过按键控制电平输出；</w:t>
            </w: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）学会在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OLED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屏显示一个汉字、多个汉字，学会在任意屏幕位置显示汉字；学会显示图片，学会在屏幕任意位置显示图片，学会在任意位置显示不同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像素的图片；</w:t>
            </w: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学会通过中断或者定时实现动态图效果；</w:t>
            </w:r>
          </w:p>
          <w:p w:rsidR="00902DB6" w:rsidRDefault="00057E89">
            <w:pPr>
              <w:widowControl/>
              <w:numPr>
                <w:ilvl w:val="0"/>
                <w:numId w:val="1"/>
              </w:num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学会配置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IIC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SPI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模块，从而读取温度湿度传感器的数据，学会读取传感器上血压心率的数据，学会将这些传感器数据显示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OLED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屏上；</w:t>
            </w:r>
          </w:p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心得体会：</w:t>
            </w:r>
          </w:p>
          <w:p w:rsidR="00902DB6" w:rsidRDefault="00057E89">
            <w:pPr>
              <w:widowControl/>
              <w:ind w:firstLineChars="200" w:firstLine="48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本次授课的老师经验丰富、专业水平高超的同时，将书本上难以理解的内容用简单实用的方式表达出来，受益匪浅，课堂上的内容即有深度又会广度。对于学习过程中遇到的各种问题都能在短时间通俗易懂地解答，本次实训侧重实践，但在理论方面同样大有收获；</w:t>
            </w:r>
          </w:p>
          <w:p w:rsidR="00902DB6" w:rsidRDefault="00902DB6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902DB6">
        <w:trPr>
          <w:trHeight w:val="1019"/>
        </w:trPr>
        <w:tc>
          <w:tcPr>
            <w:tcW w:w="8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课程综合成绩（百分制）：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 </w:t>
            </w:r>
          </w:p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ind w:right="480" w:firstLine="528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企业指导老师签名：</w:t>
            </w:r>
          </w:p>
          <w:p w:rsidR="00902DB6" w:rsidRDefault="00057E89">
            <w:pPr>
              <w:widowControl/>
              <w:ind w:right="48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学校指导老师签名：</w:t>
            </w:r>
          </w:p>
          <w:p w:rsidR="00902DB6" w:rsidRDefault="00902DB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02DB6" w:rsidRDefault="00057E89">
            <w:pPr>
              <w:widowControl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902DB6" w:rsidRDefault="00902DB6"/>
    <w:sectPr w:rsidR="00902D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E89" w:rsidRDefault="00057E89">
      <w:r>
        <w:separator/>
      </w:r>
    </w:p>
  </w:endnote>
  <w:endnote w:type="continuationSeparator" w:id="0">
    <w:p w:rsidR="00057E89" w:rsidRDefault="0005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B060402020202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79" w:rsidRDefault="004E4779">
    <w:pPr>
      <w:pStyle w:val="a3"/>
      <w:jc w:val="center"/>
    </w:pPr>
  </w:p>
  <w:p w:rsidR="004E4779" w:rsidRDefault="004E477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79" w:rsidRDefault="004E477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79" w:rsidRDefault="004E4779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79" w:rsidRDefault="004E477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E89" w:rsidRDefault="00057E89">
      <w:r>
        <w:separator/>
      </w:r>
    </w:p>
  </w:footnote>
  <w:footnote w:type="continuationSeparator" w:id="0">
    <w:p w:rsidR="00057E89" w:rsidRDefault="0005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79" w:rsidRDefault="004E4779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79" w:rsidRDefault="004E477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B6" w:rsidRDefault="00902DB6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79" w:rsidRDefault="004E47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FDCC8E"/>
    <w:multiLevelType w:val="singleLevel"/>
    <w:tmpl w:val="C4FDCC8E"/>
    <w:lvl w:ilvl="0">
      <w:start w:val="7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7E89"/>
    <w:rsid w:val="000B065A"/>
    <w:rsid w:val="000D1564"/>
    <w:rsid w:val="00172A27"/>
    <w:rsid w:val="00224396"/>
    <w:rsid w:val="00265153"/>
    <w:rsid w:val="002E326C"/>
    <w:rsid w:val="00300CB3"/>
    <w:rsid w:val="00315C4E"/>
    <w:rsid w:val="00316BFB"/>
    <w:rsid w:val="00370CFF"/>
    <w:rsid w:val="0037389E"/>
    <w:rsid w:val="003E71F9"/>
    <w:rsid w:val="00400497"/>
    <w:rsid w:val="00413803"/>
    <w:rsid w:val="00476FBF"/>
    <w:rsid w:val="004934BC"/>
    <w:rsid w:val="004E4779"/>
    <w:rsid w:val="00523E07"/>
    <w:rsid w:val="005E7AE8"/>
    <w:rsid w:val="00613BF8"/>
    <w:rsid w:val="006C6CE4"/>
    <w:rsid w:val="006D09AB"/>
    <w:rsid w:val="006D1A37"/>
    <w:rsid w:val="006D649C"/>
    <w:rsid w:val="00762269"/>
    <w:rsid w:val="007902FE"/>
    <w:rsid w:val="0079782D"/>
    <w:rsid w:val="00902DB6"/>
    <w:rsid w:val="0091252F"/>
    <w:rsid w:val="00930555"/>
    <w:rsid w:val="00957776"/>
    <w:rsid w:val="00A703C6"/>
    <w:rsid w:val="00A914C0"/>
    <w:rsid w:val="00B34D99"/>
    <w:rsid w:val="00B432EC"/>
    <w:rsid w:val="00BF6A06"/>
    <w:rsid w:val="00C10436"/>
    <w:rsid w:val="00C12D92"/>
    <w:rsid w:val="00C63CA6"/>
    <w:rsid w:val="00CD5EC1"/>
    <w:rsid w:val="00D35EAE"/>
    <w:rsid w:val="00D41AB2"/>
    <w:rsid w:val="00D928CE"/>
    <w:rsid w:val="00E01EFF"/>
    <w:rsid w:val="00E060AD"/>
    <w:rsid w:val="00E24BDE"/>
    <w:rsid w:val="00E34AF2"/>
    <w:rsid w:val="00EE2195"/>
    <w:rsid w:val="00F01CE3"/>
    <w:rsid w:val="00F76037"/>
    <w:rsid w:val="00FA5107"/>
    <w:rsid w:val="08716E9D"/>
    <w:rsid w:val="221200F3"/>
    <w:rsid w:val="2BBA7222"/>
    <w:rsid w:val="302632C6"/>
    <w:rsid w:val="3A575510"/>
    <w:rsid w:val="3B603B4D"/>
    <w:rsid w:val="4C8E4D23"/>
    <w:rsid w:val="553B5EB3"/>
    <w:rsid w:val="6EE079B1"/>
    <w:rsid w:val="795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928C7"/>
  <w15:docId w15:val="{7E7B9E89-A8CE-3C41-98BB-F5DD97F1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">
    <w:name w:val="列表段落1"/>
    <w:basedOn w:val="a"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Pr>
      <w:rFonts w:ascii="Calibri" w:hAnsi="Calibr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微软用户</dc:creator>
  <cp:lastModifiedBy>abc80486@icloud.com</cp:lastModifiedBy>
  <cp:revision>2</cp:revision>
  <cp:lastPrinted>2012-11-23T04:19:00Z</cp:lastPrinted>
  <dcterms:created xsi:type="dcterms:W3CDTF">2018-12-27T15:10:00Z</dcterms:created>
  <dcterms:modified xsi:type="dcterms:W3CDTF">2018-12-27T15:10:00Z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  <property fmtid="{D5CDD505-2E9C-101B-9397-08002B2CF9AE}" pid="3" name="KSORubyTemplateID" linkTarget="0">
    <vt:lpwstr>6</vt:lpwstr>
  </property>
</Properties>
</file>