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7D64D" w14:textId="77777777" w:rsidR="00D77BD5" w:rsidRPr="00FB2262" w:rsidRDefault="00D77BD5" w:rsidP="00FB2262">
      <w:pPr>
        <w:jc w:val="right"/>
        <w:rPr>
          <w:rFonts w:ascii="宋体" w:eastAsia="宋体" w:hAnsi="宋体" w:cs="Times New Roman"/>
          <w:sz w:val="18"/>
          <w:szCs w:val="18"/>
        </w:rPr>
      </w:pPr>
      <w:bookmarkStart w:id="0" w:name="_GoBack"/>
      <w:bookmarkEnd w:id="0"/>
    </w:p>
    <w:p w14:paraId="7EE648C3" w14:textId="77777777" w:rsidR="00FB2262" w:rsidRPr="00FB2262" w:rsidRDefault="00FB2262" w:rsidP="00FB2262">
      <w:pPr>
        <w:widowControl/>
        <w:spacing w:beforeLines="50" w:before="156" w:afterLines="50" w:after="156" w:line="276" w:lineRule="auto"/>
        <w:outlineLvl w:val="1"/>
        <w:rPr>
          <w:rFonts w:ascii="宋体" w:eastAsia="黑体" w:hAnsi="宋体" w:cs="宋体"/>
          <w:bCs/>
          <w:kern w:val="44"/>
          <w:szCs w:val="21"/>
        </w:rPr>
      </w:pPr>
      <w:bookmarkStart w:id="1" w:name="_Toc470625592"/>
      <w:bookmarkStart w:id="2" w:name="_Toc485319754"/>
      <w:bookmarkStart w:id="3" w:name="_Toc517457816"/>
      <w:bookmarkStart w:id="4" w:name="_Toc520386614"/>
      <w:r w:rsidRPr="00FB2262">
        <w:rPr>
          <w:rFonts w:ascii="宋体" w:eastAsia="黑体" w:hAnsi="宋体" w:cs="宋体" w:hint="eastAsia"/>
          <w:bCs/>
          <w:kern w:val="44"/>
          <w:szCs w:val="21"/>
        </w:rPr>
        <w:t>附件</w:t>
      </w:r>
      <w:r w:rsidRPr="00FB2262">
        <w:rPr>
          <w:rFonts w:ascii="宋体" w:eastAsia="黑体" w:hAnsi="宋体" w:cs="宋体"/>
          <w:bCs/>
          <w:kern w:val="44"/>
          <w:szCs w:val="21"/>
        </w:rPr>
        <w:t>8</w:t>
      </w:r>
      <w:r w:rsidRPr="00FB2262">
        <w:rPr>
          <w:rFonts w:ascii="宋体" w:eastAsia="黑体" w:hAnsi="宋体" w:cs="宋体" w:hint="eastAsia"/>
          <w:bCs/>
          <w:kern w:val="44"/>
          <w:szCs w:val="21"/>
        </w:rPr>
        <w:t>：供应商分类、合格供应商资格评定及分级方案</w:t>
      </w:r>
      <w:bookmarkEnd w:id="1"/>
      <w:bookmarkEnd w:id="2"/>
      <w:bookmarkEnd w:id="3"/>
      <w:bookmarkEnd w:id="4"/>
    </w:p>
    <w:p w14:paraId="63826A8E" w14:textId="77777777" w:rsidR="00FB2262" w:rsidRPr="00FB2262" w:rsidRDefault="00FB2262" w:rsidP="00FB2262">
      <w:pPr>
        <w:jc w:val="center"/>
        <w:rPr>
          <w:rFonts w:ascii="宋体" w:eastAsia="宋体" w:hAnsi="宋体" w:cs="Times New Roman"/>
          <w:szCs w:val="21"/>
        </w:rPr>
      </w:pPr>
      <w:r w:rsidRPr="00FB2262">
        <w:rPr>
          <w:rFonts w:ascii="宋体" w:eastAsia="宋体" w:hAnsi="宋体" w:cs="Times New Roman" w:hint="eastAsia"/>
          <w:szCs w:val="21"/>
        </w:rPr>
        <w:t>供应商分类、合格供应商资格评定及分级方案</w:t>
      </w:r>
    </w:p>
    <w:p w14:paraId="1D3EC465" w14:textId="77777777" w:rsidR="00FB2262" w:rsidRPr="00FB2262" w:rsidRDefault="00FB2262" w:rsidP="00FB2262">
      <w:pPr>
        <w:widowControl/>
        <w:autoSpaceDE w:val="0"/>
        <w:autoSpaceDN w:val="0"/>
        <w:jc w:val="right"/>
        <w:rPr>
          <w:rFonts w:ascii="宋体" w:eastAsia="宋体" w:hAnsi="宋体" w:cs="Times New Roman"/>
          <w:kern w:val="0"/>
          <w:szCs w:val="21"/>
        </w:rPr>
      </w:pPr>
    </w:p>
    <w:tbl>
      <w:tblPr>
        <w:tblW w:w="94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0"/>
        <w:gridCol w:w="1227"/>
        <w:gridCol w:w="1073"/>
        <w:gridCol w:w="1074"/>
        <w:gridCol w:w="1491"/>
        <w:gridCol w:w="1080"/>
        <w:gridCol w:w="1115"/>
        <w:gridCol w:w="1512"/>
      </w:tblGrid>
      <w:tr w:rsidR="00FB2262" w:rsidRPr="00FB2262" w14:paraId="74CAC00B" w14:textId="77777777" w:rsidTr="00D77BD5">
        <w:trPr>
          <w:trHeight w:val="270"/>
          <w:jc w:val="center"/>
        </w:trPr>
        <w:tc>
          <w:tcPr>
            <w:tcW w:w="2147" w:type="dxa"/>
            <w:gridSpan w:val="2"/>
            <w:vMerge w:val="restart"/>
            <w:shd w:val="clear" w:color="auto" w:fill="auto"/>
            <w:vAlign w:val="center"/>
          </w:tcPr>
          <w:p w14:paraId="0C01255F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类别明细</w:t>
            </w:r>
          </w:p>
        </w:tc>
        <w:tc>
          <w:tcPr>
            <w:tcW w:w="3638" w:type="dxa"/>
            <w:gridSpan w:val="3"/>
            <w:shd w:val="clear" w:color="auto" w:fill="auto"/>
            <w:vAlign w:val="center"/>
          </w:tcPr>
          <w:p w14:paraId="2303565A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合格供应商资格评定</w:t>
            </w:r>
          </w:p>
        </w:tc>
        <w:tc>
          <w:tcPr>
            <w:tcW w:w="3707" w:type="dxa"/>
            <w:gridSpan w:val="3"/>
            <w:shd w:val="clear" w:color="auto" w:fill="auto"/>
            <w:vAlign w:val="center"/>
          </w:tcPr>
          <w:p w14:paraId="52146DF2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合格供应商分级</w:t>
            </w:r>
          </w:p>
        </w:tc>
      </w:tr>
      <w:tr w:rsidR="00FB2262" w:rsidRPr="00FB2262" w14:paraId="16FC5B0C" w14:textId="77777777" w:rsidTr="00D77BD5">
        <w:trPr>
          <w:trHeight w:val="312"/>
          <w:jc w:val="center"/>
        </w:trPr>
        <w:tc>
          <w:tcPr>
            <w:tcW w:w="2147" w:type="dxa"/>
            <w:gridSpan w:val="2"/>
            <w:vMerge/>
            <w:vAlign w:val="center"/>
          </w:tcPr>
          <w:p w14:paraId="21364BC0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3B04D200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评定方式</w:t>
            </w:r>
          </w:p>
        </w:tc>
        <w:tc>
          <w:tcPr>
            <w:tcW w:w="1074" w:type="dxa"/>
            <w:vMerge w:val="restart"/>
            <w:shd w:val="clear" w:color="auto" w:fill="auto"/>
            <w:vAlign w:val="center"/>
          </w:tcPr>
          <w:p w14:paraId="42F92E41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 xml:space="preserve">评定方案 </w:t>
            </w:r>
          </w:p>
        </w:tc>
        <w:tc>
          <w:tcPr>
            <w:tcW w:w="1491" w:type="dxa"/>
            <w:vMerge w:val="restart"/>
            <w:shd w:val="clear" w:color="auto" w:fill="auto"/>
            <w:vAlign w:val="center"/>
          </w:tcPr>
          <w:p w14:paraId="6C704ECC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备注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2B8BEA7C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评定方式</w:t>
            </w:r>
          </w:p>
        </w:tc>
        <w:tc>
          <w:tcPr>
            <w:tcW w:w="1115" w:type="dxa"/>
            <w:vMerge w:val="restart"/>
            <w:shd w:val="clear" w:color="auto" w:fill="auto"/>
            <w:vAlign w:val="center"/>
          </w:tcPr>
          <w:p w14:paraId="31AF72FC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评分计算方法</w:t>
            </w:r>
          </w:p>
        </w:tc>
        <w:tc>
          <w:tcPr>
            <w:tcW w:w="1512" w:type="dxa"/>
            <w:vMerge w:val="restart"/>
            <w:shd w:val="clear" w:color="auto" w:fill="auto"/>
            <w:vAlign w:val="center"/>
          </w:tcPr>
          <w:p w14:paraId="32DB0284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分级方案</w:t>
            </w:r>
          </w:p>
        </w:tc>
      </w:tr>
      <w:tr w:rsidR="00FB2262" w:rsidRPr="00FB2262" w14:paraId="5E721D51" w14:textId="77777777" w:rsidTr="00D77BD5">
        <w:trPr>
          <w:trHeight w:val="312"/>
          <w:jc w:val="center"/>
        </w:trPr>
        <w:tc>
          <w:tcPr>
            <w:tcW w:w="2147" w:type="dxa"/>
            <w:gridSpan w:val="2"/>
            <w:vMerge/>
            <w:vAlign w:val="center"/>
          </w:tcPr>
          <w:p w14:paraId="6A3D8DB5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73" w:type="dxa"/>
            <w:vMerge/>
            <w:vAlign w:val="center"/>
          </w:tcPr>
          <w:p w14:paraId="56725B5A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C277C89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vMerge/>
            <w:vAlign w:val="center"/>
          </w:tcPr>
          <w:p w14:paraId="11E182BE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136166F4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14:paraId="1AB74D66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512" w:type="dxa"/>
            <w:vMerge/>
            <w:vAlign w:val="center"/>
          </w:tcPr>
          <w:p w14:paraId="052102B9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</w:tr>
      <w:tr w:rsidR="00FB2262" w:rsidRPr="00FB2262" w14:paraId="6A18D05B" w14:textId="77777777" w:rsidTr="00D77BD5">
        <w:trPr>
          <w:trHeight w:val="822"/>
          <w:jc w:val="center"/>
        </w:trPr>
        <w:tc>
          <w:tcPr>
            <w:tcW w:w="920" w:type="dxa"/>
            <w:vMerge w:val="restart"/>
            <w:shd w:val="clear" w:color="auto" w:fill="auto"/>
            <w:vAlign w:val="center"/>
          </w:tcPr>
          <w:p w14:paraId="5ADB8969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物资类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33336AF2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生产设备及材料（详见附件1</w:t>
            </w:r>
            <w:r w:rsidRPr="00FB2262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569A8BAC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准入评审</w:t>
            </w:r>
          </w:p>
        </w:tc>
        <w:tc>
          <w:tcPr>
            <w:tcW w:w="1074" w:type="dxa"/>
            <w:vMerge w:val="restart"/>
            <w:shd w:val="clear" w:color="auto" w:fill="auto"/>
            <w:vAlign w:val="center"/>
          </w:tcPr>
          <w:p w14:paraId="01ED2373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按照附件一《供应商准入标准》进行准入评审，满足标准即为合格供应商</w:t>
            </w:r>
          </w:p>
        </w:tc>
        <w:tc>
          <w:tcPr>
            <w:tcW w:w="1491" w:type="dxa"/>
            <w:vMerge w:val="restart"/>
            <w:shd w:val="clear" w:color="auto" w:fill="auto"/>
            <w:vAlign w:val="center"/>
          </w:tcPr>
          <w:p w14:paraId="01759DB7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招标公告依据《准入标准》发布资质要求，详见附件，并在资格审查环节进行审查，审查结果即为供应商准入评审结果。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18302C09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使用评价</w:t>
            </w:r>
          </w:p>
        </w:tc>
        <w:tc>
          <w:tcPr>
            <w:tcW w:w="1115" w:type="dxa"/>
            <w:vMerge w:val="restart"/>
            <w:shd w:val="clear" w:color="auto" w:fill="auto"/>
            <w:vAlign w:val="center"/>
          </w:tcPr>
          <w:p w14:paraId="0B160260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使用评价得分</w:t>
            </w:r>
          </w:p>
        </w:tc>
        <w:tc>
          <w:tcPr>
            <w:tcW w:w="1512" w:type="dxa"/>
            <w:vMerge w:val="restart"/>
            <w:shd w:val="clear" w:color="auto" w:fill="auto"/>
            <w:vAlign w:val="center"/>
          </w:tcPr>
          <w:p w14:paraId="6665CA8F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≥90分，A级；≥80分，B级；≥70分，C级；≥70分，D级，＜60淘汰。</w:t>
            </w:r>
          </w:p>
        </w:tc>
      </w:tr>
      <w:tr w:rsidR="00FB2262" w:rsidRPr="00FB2262" w14:paraId="0BDFD6AA" w14:textId="77777777" w:rsidTr="00D77BD5">
        <w:trPr>
          <w:trHeight w:val="1674"/>
          <w:jc w:val="center"/>
        </w:trPr>
        <w:tc>
          <w:tcPr>
            <w:tcW w:w="920" w:type="dxa"/>
            <w:vMerge/>
            <w:vAlign w:val="center"/>
          </w:tcPr>
          <w:p w14:paraId="54FE2180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345821AA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安全工器具/工器具</w:t>
            </w:r>
          </w:p>
          <w:p w14:paraId="34103B65" w14:textId="77777777" w:rsidR="00FB2262" w:rsidRPr="00FB2262" w:rsidRDefault="00FB2262" w:rsidP="00FB2262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3" w:type="dxa"/>
            <w:vMerge/>
            <w:vAlign w:val="center"/>
          </w:tcPr>
          <w:p w14:paraId="6DC353DA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974BAF1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vMerge/>
            <w:vAlign w:val="center"/>
          </w:tcPr>
          <w:p w14:paraId="0E34AD5C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15EB5500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14:paraId="0028ABC8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  <w:vMerge/>
            <w:vAlign w:val="center"/>
          </w:tcPr>
          <w:p w14:paraId="3352D5C6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B2262" w:rsidRPr="00FB2262" w14:paraId="2D329646" w14:textId="77777777" w:rsidTr="00D77BD5">
        <w:trPr>
          <w:trHeight w:val="477"/>
          <w:jc w:val="center"/>
        </w:trPr>
        <w:tc>
          <w:tcPr>
            <w:tcW w:w="920" w:type="dxa"/>
            <w:vMerge w:val="restart"/>
            <w:shd w:val="clear" w:color="auto" w:fill="auto"/>
            <w:vAlign w:val="center"/>
          </w:tcPr>
          <w:p w14:paraId="253AEF6E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运检类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6100273A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风机运维、</w:t>
            </w: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5DEDB4DC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准入评审</w:t>
            </w:r>
          </w:p>
        </w:tc>
        <w:tc>
          <w:tcPr>
            <w:tcW w:w="1074" w:type="dxa"/>
            <w:vMerge w:val="restart"/>
            <w:shd w:val="clear" w:color="auto" w:fill="auto"/>
            <w:vAlign w:val="center"/>
          </w:tcPr>
          <w:p w14:paraId="03403F22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按照附件一《供应商准入标准》进行准入评审，满足标准即为合格供应商</w:t>
            </w:r>
          </w:p>
        </w:tc>
        <w:tc>
          <w:tcPr>
            <w:tcW w:w="1491" w:type="dxa"/>
            <w:vMerge w:val="restart"/>
            <w:shd w:val="clear" w:color="auto" w:fill="auto"/>
            <w:vAlign w:val="center"/>
          </w:tcPr>
          <w:p w14:paraId="52C29B58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招标公告依据《准入标准》发布资质要求，详见附件，并在资格审查环节进行审查，审查结果即为供应商准入评审结果。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0ECE6E51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使用评价</w:t>
            </w:r>
          </w:p>
        </w:tc>
        <w:tc>
          <w:tcPr>
            <w:tcW w:w="1115" w:type="dxa"/>
            <w:vMerge w:val="restart"/>
            <w:shd w:val="clear" w:color="auto" w:fill="auto"/>
            <w:vAlign w:val="center"/>
          </w:tcPr>
          <w:p w14:paraId="206AE0C3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使用评价得分</w:t>
            </w:r>
          </w:p>
        </w:tc>
        <w:tc>
          <w:tcPr>
            <w:tcW w:w="1512" w:type="dxa"/>
            <w:vMerge w:val="restart"/>
            <w:shd w:val="clear" w:color="auto" w:fill="auto"/>
            <w:vAlign w:val="center"/>
          </w:tcPr>
          <w:p w14:paraId="3F3D4952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≥90分，A级；≥80分，B级；≥70分，C级；≥70分，D级，＜60淘汰。</w:t>
            </w:r>
          </w:p>
        </w:tc>
      </w:tr>
      <w:tr w:rsidR="00FB2262" w:rsidRPr="00FB2262" w14:paraId="134A92F7" w14:textId="77777777" w:rsidTr="00D77BD5">
        <w:trPr>
          <w:trHeight w:val="683"/>
          <w:jc w:val="center"/>
        </w:trPr>
        <w:tc>
          <w:tcPr>
            <w:tcW w:w="920" w:type="dxa"/>
            <w:vMerge/>
            <w:vAlign w:val="center"/>
          </w:tcPr>
          <w:p w14:paraId="08BBB9D9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24D57913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升压站运维</w:t>
            </w:r>
          </w:p>
        </w:tc>
        <w:tc>
          <w:tcPr>
            <w:tcW w:w="1073" w:type="dxa"/>
            <w:vMerge/>
            <w:vAlign w:val="center"/>
          </w:tcPr>
          <w:p w14:paraId="2C928D12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0D3AA3BD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vMerge/>
            <w:vAlign w:val="center"/>
          </w:tcPr>
          <w:p w14:paraId="1DA845FB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5B916A20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14:paraId="74A13373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  <w:vMerge/>
            <w:vAlign w:val="center"/>
          </w:tcPr>
          <w:p w14:paraId="673FBD35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B2262" w:rsidRPr="00FB2262" w14:paraId="5E0E9E8B" w14:textId="77777777" w:rsidTr="00D77BD5">
        <w:trPr>
          <w:trHeight w:val="707"/>
          <w:jc w:val="center"/>
        </w:trPr>
        <w:tc>
          <w:tcPr>
            <w:tcW w:w="920" w:type="dxa"/>
            <w:vMerge/>
            <w:vAlign w:val="center"/>
          </w:tcPr>
          <w:p w14:paraId="2EF4D91C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0239D6AD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线路运维（含箱、台变）</w:t>
            </w:r>
          </w:p>
        </w:tc>
        <w:tc>
          <w:tcPr>
            <w:tcW w:w="1073" w:type="dxa"/>
            <w:vMerge/>
            <w:vAlign w:val="center"/>
          </w:tcPr>
          <w:p w14:paraId="7FED539B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EAD5A52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vMerge/>
            <w:vAlign w:val="center"/>
          </w:tcPr>
          <w:p w14:paraId="6B6ED3AD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15BB9687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14:paraId="588A6420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  <w:vMerge/>
            <w:vAlign w:val="center"/>
          </w:tcPr>
          <w:p w14:paraId="50300A79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B2262" w:rsidRPr="00FB2262" w14:paraId="6E0DEAFD" w14:textId="77777777" w:rsidTr="00D77BD5">
        <w:trPr>
          <w:trHeight w:val="703"/>
          <w:jc w:val="center"/>
        </w:trPr>
        <w:tc>
          <w:tcPr>
            <w:tcW w:w="920" w:type="dxa"/>
            <w:vMerge/>
            <w:vAlign w:val="center"/>
          </w:tcPr>
          <w:p w14:paraId="71E52B7C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7FC230F3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风机定检</w:t>
            </w:r>
          </w:p>
        </w:tc>
        <w:tc>
          <w:tcPr>
            <w:tcW w:w="1073" w:type="dxa"/>
            <w:vMerge/>
            <w:vAlign w:val="center"/>
          </w:tcPr>
          <w:p w14:paraId="57DCD2B0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4D8B7FE1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vMerge/>
            <w:vAlign w:val="center"/>
          </w:tcPr>
          <w:p w14:paraId="7BB5C1B0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06D46CCF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14:paraId="1E5EFC05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  <w:vMerge/>
            <w:vAlign w:val="center"/>
          </w:tcPr>
          <w:p w14:paraId="3CF715D9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B2262" w:rsidRPr="00FB2262" w14:paraId="1F939C30" w14:textId="77777777" w:rsidTr="00D77BD5">
        <w:trPr>
          <w:trHeight w:val="685"/>
          <w:jc w:val="center"/>
        </w:trPr>
        <w:tc>
          <w:tcPr>
            <w:tcW w:w="920" w:type="dxa"/>
            <w:vMerge/>
            <w:vAlign w:val="center"/>
          </w:tcPr>
          <w:p w14:paraId="26FCDEDA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4DFE1D3F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定检（预试检修）</w:t>
            </w:r>
          </w:p>
        </w:tc>
        <w:tc>
          <w:tcPr>
            <w:tcW w:w="1073" w:type="dxa"/>
            <w:vMerge/>
            <w:vAlign w:val="center"/>
          </w:tcPr>
          <w:p w14:paraId="28B4E1BD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3E44E00F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vMerge/>
            <w:vAlign w:val="center"/>
          </w:tcPr>
          <w:p w14:paraId="73547577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0A2B4427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14:paraId="38E251A1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  <w:vMerge/>
            <w:vAlign w:val="center"/>
          </w:tcPr>
          <w:p w14:paraId="5D624F93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B2262" w:rsidRPr="00FB2262" w14:paraId="6BC041B3" w14:textId="77777777" w:rsidTr="00D77BD5">
        <w:trPr>
          <w:trHeight w:val="553"/>
          <w:jc w:val="center"/>
        </w:trPr>
        <w:tc>
          <w:tcPr>
            <w:tcW w:w="920" w:type="dxa"/>
            <w:vMerge/>
            <w:vAlign w:val="center"/>
          </w:tcPr>
          <w:p w14:paraId="7CDB927C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0E8F8FF8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抢修</w:t>
            </w:r>
          </w:p>
        </w:tc>
        <w:tc>
          <w:tcPr>
            <w:tcW w:w="1073" w:type="dxa"/>
            <w:vMerge/>
            <w:vAlign w:val="center"/>
          </w:tcPr>
          <w:p w14:paraId="3492C661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DD1544C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vMerge/>
            <w:vAlign w:val="center"/>
          </w:tcPr>
          <w:p w14:paraId="629BD860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0FC8C2F4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14:paraId="23EBC995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  <w:vMerge/>
            <w:vAlign w:val="center"/>
          </w:tcPr>
          <w:p w14:paraId="27A122C9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B2262" w:rsidRPr="00FB2262" w14:paraId="641F2E26" w14:textId="77777777" w:rsidTr="00D77BD5">
        <w:trPr>
          <w:trHeight w:val="547"/>
          <w:jc w:val="center"/>
        </w:trPr>
        <w:tc>
          <w:tcPr>
            <w:tcW w:w="920" w:type="dxa"/>
            <w:vMerge/>
            <w:vAlign w:val="center"/>
          </w:tcPr>
          <w:p w14:paraId="49A55136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66294EB8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技改大修</w:t>
            </w:r>
          </w:p>
        </w:tc>
        <w:tc>
          <w:tcPr>
            <w:tcW w:w="1073" w:type="dxa"/>
            <w:vMerge/>
            <w:vAlign w:val="center"/>
          </w:tcPr>
          <w:p w14:paraId="59BDDB55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63943AB2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vMerge/>
            <w:vAlign w:val="center"/>
          </w:tcPr>
          <w:p w14:paraId="489CB14E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3E4AD3BB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14:paraId="57A970F8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  <w:vMerge/>
            <w:vAlign w:val="center"/>
          </w:tcPr>
          <w:p w14:paraId="1A5FB13D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B2262" w:rsidRPr="00FB2262" w14:paraId="315F70A5" w14:textId="77777777" w:rsidTr="00D77BD5">
        <w:trPr>
          <w:trHeight w:val="624"/>
          <w:jc w:val="center"/>
        </w:trPr>
        <w:tc>
          <w:tcPr>
            <w:tcW w:w="920" w:type="dxa"/>
            <w:vMerge w:val="restart"/>
            <w:shd w:val="clear" w:color="auto" w:fill="auto"/>
            <w:vAlign w:val="center"/>
          </w:tcPr>
          <w:p w14:paraId="1B3A6277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技术服务类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29E02FF8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安全工器具检验</w:t>
            </w: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189D148A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准入评审</w:t>
            </w:r>
          </w:p>
        </w:tc>
        <w:tc>
          <w:tcPr>
            <w:tcW w:w="1074" w:type="dxa"/>
            <w:vMerge w:val="restart"/>
            <w:shd w:val="clear" w:color="auto" w:fill="auto"/>
            <w:vAlign w:val="center"/>
          </w:tcPr>
          <w:p w14:paraId="5D29A4A2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按照附件一《供应商准入标准》进行准入评审，满足标准即为合格供应商</w:t>
            </w:r>
          </w:p>
        </w:tc>
        <w:tc>
          <w:tcPr>
            <w:tcW w:w="1491" w:type="dxa"/>
            <w:vMerge w:val="restart"/>
            <w:shd w:val="clear" w:color="auto" w:fill="auto"/>
            <w:vAlign w:val="center"/>
          </w:tcPr>
          <w:p w14:paraId="219DC507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招标公告依据《准入标准》发布资质要求，详见附件，并在资格审查环节进行审查，审查结果即为供应商准入评审结果。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3C9C5FC8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使用评价</w:t>
            </w:r>
          </w:p>
        </w:tc>
        <w:tc>
          <w:tcPr>
            <w:tcW w:w="1115" w:type="dxa"/>
            <w:vMerge w:val="restart"/>
            <w:shd w:val="clear" w:color="auto" w:fill="auto"/>
            <w:vAlign w:val="center"/>
          </w:tcPr>
          <w:p w14:paraId="56134503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使用评价得分</w:t>
            </w:r>
          </w:p>
        </w:tc>
        <w:tc>
          <w:tcPr>
            <w:tcW w:w="1512" w:type="dxa"/>
            <w:vMerge w:val="restart"/>
            <w:shd w:val="clear" w:color="auto" w:fill="auto"/>
            <w:vAlign w:val="center"/>
          </w:tcPr>
          <w:p w14:paraId="3C4B5743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≥90分，A级；≥80分，B级；≥70分，C级；≥70分，D级，＜60淘汰。</w:t>
            </w:r>
          </w:p>
        </w:tc>
      </w:tr>
      <w:tr w:rsidR="00FB2262" w:rsidRPr="00FB2262" w14:paraId="567233F2" w14:textId="77777777" w:rsidTr="00D77BD5">
        <w:trPr>
          <w:trHeight w:val="624"/>
          <w:jc w:val="center"/>
        </w:trPr>
        <w:tc>
          <w:tcPr>
            <w:tcW w:w="920" w:type="dxa"/>
            <w:vMerge/>
            <w:vAlign w:val="center"/>
          </w:tcPr>
          <w:p w14:paraId="35713279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52AA1F34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防雷检测</w:t>
            </w:r>
          </w:p>
        </w:tc>
        <w:tc>
          <w:tcPr>
            <w:tcW w:w="1073" w:type="dxa"/>
            <w:vMerge/>
            <w:vAlign w:val="center"/>
          </w:tcPr>
          <w:p w14:paraId="637BE029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22536FAB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vMerge/>
            <w:vAlign w:val="center"/>
          </w:tcPr>
          <w:p w14:paraId="75EFC6BD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0AA835C7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14:paraId="7223C32B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  <w:vMerge/>
            <w:vAlign w:val="center"/>
          </w:tcPr>
          <w:p w14:paraId="61034B72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B2262" w:rsidRPr="00FB2262" w14:paraId="7635F6B2" w14:textId="77777777" w:rsidTr="00D77BD5">
        <w:trPr>
          <w:trHeight w:val="624"/>
          <w:jc w:val="center"/>
        </w:trPr>
        <w:tc>
          <w:tcPr>
            <w:tcW w:w="920" w:type="dxa"/>
            <w:vMerge/>
            <w:vAlign w:val="center"/>
          </w:tcPr>
          <w:p w14:paraId="763FBB74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06074A9A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表计检测</w:t>
            </w:r>
          </w:p>
        </w:tc>
        <w:tc>
          <w:tcPr>
            <w:tcW w:w="1073" w:type="dxa"/>
            <w:vMerge/>
            <w:vAlign w:val="center"/>
          </w:tcPr>
          <w:p w14:paraId="60C5BA5A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1C8B08AE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vMerge/>
            <w:vAlign w:val="center"/>
          </w:tcPr>
          <w:p w14:paraId="1CD8C9F7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43C8B889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14:paraId="065C3544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  <w:vMerge/>
            <w:vAlign w:val="center"/>
          </w:tcPr>
          <w:p w14:paraId="1A742ED9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B2262" w:rsidRPr="00FB2262" w14:paraId="41E06858" w14:textId="77777777" w:rsidTr="00D77BD5">
        <w:trPr>
          <w:trHeight w:val="624"/>
          <w:jc w:val="center"/>
        </w:trPr>
        <w:tc>
          <w:tcPr>
            <w:tcW w:w="920" w:type="dxa"/>
            <w:vMerge/>
            <w:vAlign w:val="center"/>
          </w:tcPr>
          <w:p w14:paraId="0F460FE4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0DDC4FCF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科技进步</w:t>
            </w:r>
          </w:p>
        </w:tc>
        <w:tc>
          <w:tcPr>
            <w:tcW w:w="1073" w:type="dxa"/>
            <w:vMerge/>
            <w:vAlign w:val="center"/>
          </w:tcPr>
          <w:p w14:paraId="57EE7198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188B34D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vMerge/>
            <w:vAlign w:val="center"/>
          </w:tcPr>
          <w:p w14:paraId="24537E12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32183E00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14:paraId="670F4816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  <w:vMerge/>
            <w:vAlign w:val="center"/>
          </w:tcPr>
          <w:p w14:paraId="504D55C6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B2262" w:rsidRPr="00FB2262" w14:paraId="5386FAF2" w14:textId="77777777" w:rsidTr="00D77BD5">
        <w:trPr>
          <w:trHeight w:val="624"/>
          <w:jc w:val="center"/>
        </w:trPr>
        <w:tc>
          <w:tcPr>
            <w:tcW w:w="920" w:type="dxa"/>
            <w:vMerge/>
            <w:vAlign w:val="center"/>
          </w:tcPr>
          <w:p w14:paraId="590FC285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27" w:type="dxa"/>
            <w:shd w:val="clear" w:color="auto" w:fill="auto"/>
            <w:vAlign w:val="center"/>
          </w:tcPr>
          <w:p w14:paraId="4CA65E41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QC</w:t>
            </w:r>
          </w:p>
        </w:tc>
        <w:tc>
          <w:tcPr>
            <w:tcW w:w="1073" w:type="dxa"/>
            <w:vMerge/>
            <w:vAlign w:val="center"/>
          </w:tcPr>
          <w:p w14:paraId="257AB9B5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4" w:type="dxa"/>
            <w:vMerge/>
            <w:vAlign w:val="center"/>
          </w:tcPr>
          <w:p w14:paraId="70332347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vMerge/>
            <w:vAlign w:val="center"/>
          </w:tcPr>
          <w:p w14:paraId="74DD426A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6749E4CD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vMerge/>
            <w:vAlign w:val="center"/>
          </w:tcPr>
          <w:p w14:paraId="18DB75E6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  <w:vMerge/>
            <w:vAlign w:val="center"/>
          </w:tcPr>
          <w:p w14:paraId="3646C1D6" w14:textId="77777777" w:rsidR="00FB2262" w:rsidRPr="00FB2262" w:rsidRDefault="00FB2262" w:rsidP="00FB22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FB2262" w:rsidRPr="00FB2262" w14:paraId="44D0060E" w14:textId="77777777" w:rsidTr="00D77BD5">
        <w:trPr>
          <w:trHeight w:val="1125"/>
          <w:jc w:val="center"/>
        </w:trPr>
        <w:tc>
          <w:tcPr>
            <w:tcW w:w="920" w:type="dxa"/>
            <w:shd w:val="clear" w:color="auto" w:fill="auto"/>
            <w:vAlign w:val="center"/>
          </w:tcPr>
          <w:p w14:paraId="7C55E556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其他类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064C02C4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其他</w:t>
            </w:r>
          </w:p>
        </w:tc>
        <w:tc>
          <w:tcPr>
            <w:tcW w:w="7345" w:type="dxa"/>
            <w:gridSpan w:val="6"/>
            <w:shd w:val="clear" w:color="auto" w:fill="auto"/>
            <w:vAlign w:val="center"/>
          </w:tcPr>
          <w:p w14:paraId="2D12C9AF" w14:textId="77777777" w:rsidR="00FB2262" w:rsidRPr="00FB2262" w:rsidRDefault="00FB2262" w:rsidP="00FB22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B226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不设置具体标准，各分公司根据实际情况，参照附件七格式，形成供应商名录。</w:t>
            </w:r>
          </w:p>
        </w:tc>
      </w:tr>
    </w:tbl>
    <w:p w14:paraId="7999E35F" w14:textId="77777777" w:rsidR="00AB4C20" w:rsidRPr="00FB2262" w:rsidRDefault="00AB4C20"/>
    <w:sectPr w:rsidR="00AB4C20" w:rsidRPr="00FB2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44333" w14:textId="77777777" w:rsidR="0031620C" w:rsidRDefault="0031620C" w:rsidP="00FB2262">
      <w:r>
        <w:separator/>
      </w:r>
    </w:p>
  </w:endnote>
  <w:endnote w:type="continuationSeparator" w:id="0">
    <w:p w14:paraId="449684F1" w14:textId="77777777" w:rsidR="0031620C" w:rsidRDefault="0031620C" w:rsidP="00FB2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73118" w14:textId="77777777" w:rsidR="0031620C" w:rsidRDefault="0031620C" w:rsidP="00FB2262">
      <w:r>
        <w:separator/>
      </w:r>
    </w:p>
  </w:footnote>
  <w:footnote w:type="continuationSeparator" w:id="0">
    <w:p w14:paraId="5130EBAC" w14:textId="77777777" w:rsidR="0031620C" w:rsidRDefault="0031620C" w:rsidP="00FB2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25"/>
    <w:rsid w:val="0031620C"/>
    <w:rsid w:val="003C0E17"/>
    <w:rsid w:val="004F5FFD"/>
    <w:rsid w:val="009B1598"/>
    <w:rsid w:val="00AB4C20"/>
    <w:rsid w:val="00B46F25"/>
    <w:rsid w:val="00B6609B"/>
    <w:rsid w:val="00D77BD5"/>
    <w:rsid w:val="00FB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0ECE1"/>
  <w15:chartTrackingRefBased/>
  <w15:docId w15:val="{6A695F80-6B4C-44FC-BB24-1B76D619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2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2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刘佳宁</dc:creator>
  <cp:keywords/>
  <dc:description/>
  <cp:lastModifiedBy>Administrator</cp:lastModifiedBy>
  <cp:revision>5</cp:revision>
  <dcterms:created xsi:type="dcterms:W3CDTF">2018-09-05T10:48:00Z</dcterms:created>
  <dcterms:modified xsi:type="dcterms:W3CDTF">2018-09-28T07:25:00Z</dcterms:modified>
</cp:coreProperties>
</file>