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AI 공급망 투자 프레임워크 &amp; 포트폴리오 전략</w:t>
      </w:r>
    </w:p>
    <w:p>
      <w:pPr>
        <w:jc w:val="center"/>
      </w:pPr>
      <w:r>
        <w:t>Phase별 투자 파동 분석부터 종목 매트릭스까지 — 실전 포트폴리오 구성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투자 기초 → 실전 프레임워크</w:t>
      </w:r>
    </w:p>
    <w:p>
      <w:pPr>
        <w:jc w:val="center"/>
      </w:pPr>
      <w:r>
        <w:rPr>
          <w:sz w:val="18"/>
        </w:rPr>
        <w:br/>
        <w:t>본 문서는 AI 공급망 투자를 체계적으로 접근하기 위한 프레임워크 학습 자료입니다. 8주간의 AI 공급망 학습(HBM, 전력·냉각, 파운드리, 네트워킹, 지정학)을 투자 관점으로 통합하고, 실전 포트폴리오 구성 전략을 제시합니다.</w:t>
      </w:r>
    </w:p>
    <w:p>
      <w:r>
        <w:br w:type="page"/>
      </w:r>
    </w:p>
    <w:p>
      <w:pPr>
        <w:pStyle w:val="Heading1"/>
      </w:pPr>
      <w:r>
        <w:t>1장. 투자 파동 프레임워크 — AI 공급망 5단계 사이클</w:t>
      </w:r>
    </w:p>
    <w:p>
      <w:r>
        <w:t>AI 인프라 투자는 단일 사건이 아니라 '파동(Wave)'으로 진행됩니다. 각 파동은 직전 파동의 병목을 해소하며 다음 병목을 드러냅니다. 이 구조를 이해하면 '지금 어느 파동에 있는가'를 진단하고 다음 수혜 섹터를 선행적으로 포지셔닝할 수 있습니다.</w:t>
      </w:r>
    </w:p>
    <w:p>
      <w:pPr>
        <w:pStyle w:val="Heading2"/>
      </w:pPr>
      <w:r>
        <w:t>1.1 Phase 1~5 전체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시기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내용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수혜 (예시)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선행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확보 전쟁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2022-2023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수요 폭발, TSMC 4nm 병목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(+400%), TSMC (+80%)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가용성, TSMC 수주잔고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메모리 병목 해소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HBM3e 공급 부족, CoWoS 캐파 제약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SK하이닉스 (+150%), TSMC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리드타임, CoWoS WPM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전력·냉각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 급증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 (+300%), GE Vernova (+200%)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 수주잔고, 냉각 리드타임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업그레이드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NDR→XDR, 800GbE AI 클러스터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Arista, NVIDIA IB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출하, UEC 표준 확정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엣지·추론·로보틱스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온디바이스 AI, 자율주행, 휴머노이드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ARM, Qualcomm, Marvell, Boston Dynamics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추론칩 출하, 엣지 AI 침투율</w:t>
            </w:r>
          </w:p>
        </w:tc>
      </w:tr>
    </w:tbl>
    <w:p/>
    <w:p>
      <w:pPr>
        <w:pStyle w:val="Heading2"/>
      </w:pPr>
      <w:r>
        <w:t>1.2 파동의 논리 — 왜 순차적으로 발생하는가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파동이 순차적으로 발생하는 이유:</w:t>
        <w:br/>
        <w:t>① 병목 해소 → 새 병목 노출: GPU를 충분히 확보하면 메모리(HBM)가 부족해짐.</w:t>
        <w:br/>
        <w:t>② 설비 투자 리드타임: 공장 증설에 12-24개월 필요 → 선행 투자 선행 수혜.</w:t>
        <w:br/>
        <w:t>③ 수요 가시성: 하이퍼스케일러 CapEx 발표 → 6-12개월 후 부품 주문 → 수혜 반영.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마케팅 관점: '지금 고객사의 병목이 무엇인가'를 파악하면 다음 파동의 수혜 제품을 예측할 수 있습니다. Phase 3(전력) 병목 해소 중인 지금(2025), Phase 4(네트워킹) 제품 포지셔닝이 필요합니다.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파동별 주가 선행성:</w:t>
        <w:br/>
        <w:t xml:space="preserve">  관찰: 병목 인식 시점에서 해당 섹터 주가 피크까지 평균 6-9개월</w:t>
        <w:br/>
        <w:t xml:space="preserve">  Phase 1 예시: 2022.11 ChatGPT 출시 → 2023.05 NVIDIA 주가 +200%</w:t>
        <w:br/>
        <w:t xml:space="preserve">  Phase 2 예시: 2023.Q3 HBM 병목 확인 → 2024.Q1 SK하이닉스 최고점</w:t>
        <w:br/>
        <w:t xml:space="preserve">  Phase 3 예시: 2024.Q1 전력 부족 뉴스 → 2024.Q3 Vertiv 최고점 (+300%)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공급망 레이어별 투자 타이밍 — 병목 사이클 vs 주가</w:t>
      </w:r>
    </w:p>
    <w:p>
      <w:r>
        <w:t>AI 공급망은 여러 레이어로 구성됩니다. 각 레이어의 병목 발생 → 주가 선행 → 피크 → 해소 사이클을 이해하면 레이어 간 로테이션(Rotation) 전략을 구사할 수 있습니다.</w:t>
      </w:r>
    </w:p>
    <w:p>
      <w:pPr>
        <w:pStyle w:val="Heading2"/>
      </w:pPr>
      <w:r>
        <w:t>2.1 공급망 레이어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수혜 강도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변동성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관찰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L1: 설계/IP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ARM, Synopsys, Cadence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GPU·AI칩 설계 IP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경기 방어적, 프리미엄 유지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L2: 파운드리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TSMC, 삼성, 인텔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GPU·HBM 제조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캐파가 핵심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L3: 소재/장비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ASML, AMAT, Lam, KLA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팹 장비·소재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CapEx와 12개월 시차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L4: 메모리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SK하이닉스, 삼성, Micron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HBM, DRAM, NAND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ASP·수율이 핵심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L5: GPU·AI칩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AMD, Intel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가속기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매출 가이던스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L6: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ASE, Amkor, TSMC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CoWoS, SoIC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WPM, 리드타임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L7: 시스템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Supermicro, Dell, HP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서버·랙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출하량, 수주잔고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L8: 네트워킹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IB, Broadcom, Arista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클러스터 연결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채택, 800GbE 전환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L9: 전력·냉각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Eaton, GE Vernova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수주잔고 증가율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L10: 클라우드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AWS, Azure, GCP, 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서비스 플랫폼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CapEx 규모, AI 매출화</w:t>
            </w:r>
          </w:p>
        </w:tc>
      </w:tr>
    </w:tbl>
    <w:p/>
    <w:p>
      <w:pPr>
        <w:pStyle w:val="Heading2"/>
      </w:pPr>
      <w:r>
        <w:t>2.2 레이어별 투자 타이밍 원칙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1 — 선행 레이어부터 투자: 설비 투자(L3 장비) → 제조(L2 파운드리) → 부품(L4 메모리, L6 패키징) → 완제품(L5 GPU) → 시스템(L7) → 인프라(L8~L9).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2 — 병목 레이어 집중: 현재 병목인 레이어가 최고 마진·최대 주가 상승 구간. 병목 해소 신호가 나오면 다음 레이어로 로테이션 준비.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3 — CapEx 발표 추적: 하이퍼스케일러(AWS, Azure, GCP, Meta) CapEx 발표 → 6개월 후 L3(장비) 주문, 12개월 후 L4(메모리) 주문, 18개월 후 L5(GPU) 출하.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 Intelligence — AI Investment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https://www.bloomberg.com/professional/blog/ai-investment-tracker/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하이퍼스케일러 CapEx 분기별 추적, AI 인프라 지출 선행 지표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Hyperscaler CapEx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https://www.semianalysis.com/p/hyperscaler-capex-deep-dive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AWS·Azure·GCP·Meta CapEx 분기별 분석, AI 인프라 구성 비율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핵심 투자 지표 — 무엇을 보면 사이클을 알 수 있나</w:t>
      </w:r>
    </w:p>
    <w:p>
      <w:r>
        <w:t>AI 공급망 투자에서 사이클 위치를 판단하는 정량 지표들을 정리합니다. 이 지표들은 분기 실적 발표, IR 자료, 업계 리포트에서 직접 확인할 수 있습니다.</w:t>
      </w:r>
    </w:p>
    <w:p>
      <w:pPr>
        <w:pStyle w:val="Heading2"/>
      </w:pPr>
      <w:r>
        <w:t>3.1 CapEx 성장률 — 가장 강력한 선행 지표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하이퍼스케일러 CapEx(자본지출)는 AI 공급망 수요의 원천입니다. 이들이 'AI에 얼마나 쓰겠다'고 발표하는 순간 공급망 전체가 반응합니다.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CapEx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용도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(FY2025E)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+50%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AI, Copilot 인프라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$60-65B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+55%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추천, LLaMA 학습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+43%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AI, TPU 확장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$100B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+36%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AI, Trainium/Inferentia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~$310B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+44%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역대 최대 규모</w:t>
            </w:r>
          </w:p>
        </w:tc>
      </w:tr>
    </w:tbl>
    <w:p/>
    <w:p>
      <w:pPr>
        <w:pStyle w:val="Heading2"/>
      </w:pPr>
      <w:r>
        <w:t>3.2 가동률 &amp; 리드타임 — 공급 병목 실시간 지표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가동률(Utilization Rate): 생산 설비가 얼마나 사용되고 있는가.</w:t>
        <w:br/>
        <w:t>• 90%+ = 심각한 공급 부족 → 가격 상승, 마진 확대</w:t>
        <w:br/>
        <w:t>• 80-90% = 타이트한 공급 → 공급사 우위</w:t>
        <w:br/>
        <w:t>• 70-80% = 균형</w:t>
        <w:br/>
        <w:t>• 70% 미만 = 공급 과잉 → 가격 하락 압력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부문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추정 가동률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리드타임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GPU 패키징 극심한 병목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SK하이닉스 HBM 전용라인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~98%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&gt; 공급 지속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3nm/4nm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GPU + 스마트폰 혼재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6-12개월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메모리 DDR5 (범용)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AI외 수요 회복 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3-6개월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냉각 장비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~90%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급증 대응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</w:tbl>
    <w:p/>
    <w:p>
      <w:pPr>
        <w:pStyle w:val="Heading2"/>
      </w:pPr>
      <w:r>
        <w:t>3.3 재고 사이클 — 다운사이클 조기 경보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반도체 재고 사이클: 공급이 수요를 초과하면 채널 재고가 쌓이고 가격이 하락합니다.</w:t>
        <w:br/>
        <w:t>• 재고 증가 + 가이던스 하향 → 주가 선행 하락 (통상 2-3분기 전)</w:t>
        <w:br/>
        <w:t>• 재고 소진 + 가이던스 상향 → 주가 반등 시작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AI 사이클의 재고 위험: 하이퍼스케일러들이 GPU를 과도하게 선주문(Over-ordering)하는 경향이 있습니다. 실제 사용률이 주문량에 미치지 못하면 취소/연기 → 공급사 실적 충격. Gartner Hype Cycle 상단 도달 시 이 위험이 가장 높습니다.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종목별 투자 매트릭스</w:t>
      </w:r>
    </w:p>
    <w:p>
      <w:r>
        <w:t>AI 공급망 핵심 9개 종목을 레이어, 투자 등급, 목표주가, 촉매, 리스크로 정리합니다. 컨센서스 데이터(기준일: 2025년 초)를 기반으로 하며, 투자 판단 전 최신 데이터 확인이 필요합니다.</w:t>
      </w:r>
    </w:p>
    <w:p>
      <w:pPr>
        <w:pStyle w:val="Heading2"/>
      </w:pPr>
      <w:r>
        <w:t>4.1 핵심 9개 종목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등급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목표주가 컨센서스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촉매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 (NVDA)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L5 GPU·AI칩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$200-250 (컨센서스 중앙값 $220)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 가속, Sovereign AI, 소프트웨어(CUDA) 해자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중국 규제 강화, AMD MI300X 점유율 확대, 밸류에이션 부담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SK하이닉스 (000660.KS)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L4 HBM 메모리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₩250,000-300,000 (컨센서스 ₩270,000)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 독점 공급, ASP 프리미엄 지속, NVIDIA 전용 공급자 지위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삼성 HBM 인증 완료 시 점유율 일부 잠식, 한반도 지정학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TSMC (TSM)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L2 파운드리, L6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$200-220 ADR (컨센서스 $210)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독점, 2nm 양산, CHIPS Act 보조금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대만 지정학 리스크, 미국 팹 원가 상승, 인텔 경쟁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Vertiv (VRT)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L9 전력·냉각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$130-160 (컨센서스 $145)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 폭증, 수주잔고 사상 최대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둔화 시 수주잔고 연기, 원자재 비용 상승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 (AVGO)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L8 네트워킹 ASIC + 커스텀 AI 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$2,200-2,600 (분할 전 환산, 컨센서스 $2,400)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하이퍼스케일러 커스텀 AI ASIC, 이더넷 스위칭 독점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이더넷 진출, 하이퍼스케일러 내재화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Marvell (MRVL)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L8 네트워킹 + 커스텀 AI 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$90-110 (컨센서스 $100)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Amazon Trainium 네트워킹 수주, 800G 이더넷 PHY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커스텀 ASIC 수주 집중 → 대형 고객 의존도 높음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AMD (AMD)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L5 GPU·AI칩 (NVIDIA 대안)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Neutral~Buy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$180-220 (컨센서스 $195)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MI300X 대형 클라우드 채택 확대, ROCm 생태계 개선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CUDA 생태계 장벽, NVIDIA 가격 인하 시 경쟁력 약화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Micron (MU)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L4 HBM + DRAM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 (중장기)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$130-160 (컨센서스 $145)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CHIPS Act $6.1B 보조금, HBM3e 수율 개선, 미국산 프리미엄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기술 격차, 범용 DRAM 가격 하락 위험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GE Vernova (GEV)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L9 전력 그리드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$300-380 (컨센서스 $340)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수요로 Grid 장비 수주잔고 급증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둔화, 에너지 정책 변화, 원자재 비용</w:t>
            </w:r>
          </w:p>
        </w:tc>
      </w:tr>
    </w:tbl>
    <w:p/>
    <w:p>
      <w:pPr>
        <w:pStyle w:val="Heading2"/>
      </w:pPr>
      <w:r>
        <w:t>4.2 NVIDIA 주가 여정 — 9배 상승의 교훈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NVIDIA 주가 분석 (2023.01 → 2025.01):</w:t>
        <w:br/>
        <w:t xml:space="preserve">  시작: ~$15 (2023년 초, 분할 조정 기준)</w:t>
        <w:br/>
        <w:t xml:space="preserve">  최고점: ~$150 (2025년 초)</w:t>
        <w:br/>
        <w:t xml:space="preserve">  상승률: +900%+</w:t>
        <w:br/>
        <w:t xml:space="preserve">  핵심 드라이버: ChatGPT → H100 수요 → GB200 발표 → Sovereign AI</w:t>
        <w:br/>
        <w:t xml:space="preserve">  밸류에이션 변화: P/E 30x → P/E 45x (멀티플 확장 + 실적 성장 동시)</w:t>
        <w:br/>
        <w:t xml:space="preserve">  교훈: '비싸다'고 팔지 않고 촉매 추적이 더 중요했던 케이스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마케터가 NVIDIA 주가 분석에서 유리한 점: GPU 수급 타이트함(리드타임 6개월 → 12개월)이 주가 상승의 선행 신호임을 현장에서 먼저 파악할 수 있습니다. '고객이 GPU 못 구한다'는 뉴스가 매수 신호.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— Investor Relations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매출 비중 2023 5% → 2025 40%+, ASP 프리미엄 추이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리스크 매트릭스 — AI 공급망 투자의 5대 위험</w:t>
      </w:r>
    </w:p>
    <w:p>
      <w:r>
        <w:t>모든 강세론은 리스크를 내포합니다. AI 공급망 투자의 5대 리스크를 발생 가능성 × 임팩트로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임팩트(주가)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종합 우선도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AI 버블 붕괴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ROI 미증명, 하이퍼스케일러 CapEx 삭감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(30%)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높음 (-50%+)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CapEx 가이던스 하향, 클라우드 AI 매출화 지연 신호 시 포지션 축소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공급 과잉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HBM/GPU 과잉 투자로 가격 급락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(35%)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(-30~50%)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재고 일수 증가, 리드타임 단축, 가격 하락 추세 시 조기 경보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수출 규제 강화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H20 규제, 동맹국 포함 추가 제한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(55%)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(-15~25%)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BIS 발표 모니터링, 중국 의존도 낮은 기업 비중 확대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기술 전환 충격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DeepSeek류 효율화, 새 아키텍처로 GPU 수요 감소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(20%)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(-20~30%)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새 모델 출시 시 GPU 수요 데이터 추적, Jevons Paradox 효과 확인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에너지 정책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탄소세, 데이터센터 전력 규제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(40%)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(-10~20%)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에너지 효율 기술 수혜(액냉, 소형 원자로) 포지션 병행</w:t>
            </w:r>
          </w:p>
        </w:tc>
      </w:tr>
    </w:tbl>
    <w:p/>
    <w:p>
      <w:pPr>
        <w:pStyle w:val="Heading2"/>
      </w:pPr>
      <w:r>
        <w:t>5.1 AI 버블 리스크 — Gartner Hype Cycle 위치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Gartner Hype Cycle 2025 기준 생성형 AI 위치:</w:t>
        <w:br/>
        <w:t>• 현재: 'Peak of Inflated Expectations' 정상 또는 직전 단계</w:t>
        <w:br/>
        <w:t>• 다음: 'Trough of Disillusionment' (환멸 구간) 진입 가능성</w:t>
        <w:br/>
        <w:t>• 그러나 AI는 인터넷, 모바일과 유사하게 '실제 가치 창출' 단계 진입도 동시 진행</w:t>
        <w:br/>
        <w:t>• 핵심 구분: 하이퍼스케일러의 ROI 증거(AI로 인한 매출 증가) 확인이 필수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버블 신호 체크리스트:</w:t>
        <w:br/>
        <w:t>① 하이퍼스케일러 AI 매출화 지연 코멘트</w:t>
        <w:br/>
        <w:t>② GPU 리드타임 급격히 단축 (공급 증가 &gt; 수요)</w:t>
        <w:br/>
        <w:t>③ 반도체 재고 일수 증가 추세 (3분기 연속)</w:t>
        <w:br/>
        <w:t>④ AI 스타트업 투자 급감 (선행 수요 지표)</w:t>
        <w:br/>
        <w:t>⑤ 애널리스트 컨센서스 목표주가 하향 추세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시나리오 분석 — Bear/Base/Bull 수요 전망</w:t>
      </w:r>
    </w:p>
    <w:p>
      <w:r>
        <w:t>3개 시나리오로 2025-2027년 AI 반도체 수요를 전망하고 각 시나리오에서의 최적 투자 포지셔닝을 제시합니다.</w:t>
      </w:r>
    </w:p>
    <w:p>
      <w:pPr>
        <w:pStyle w:val="Heading2"/>
      </w:pPr>
      <w:r>
        <w:t>6.1 3대 시나리오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가정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주가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포지셔닝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Bull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생산성 ROI 조기 증명, AGI 근접 발표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2x 초과, HBM 극심한 부족 지속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$300+, SKH ₩350,000+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SK하이닉스, TSMC, Vertiv 모두 오버웨이트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견조, 효율화 병행, 규제 현상 유지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완만 성장, HBM 공급-수요 균형 접근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$180-220, SKH ₩200,000-250,000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품질 중심 선별 투자, Phase 4(네트워킹) 비중 확대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Bear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ROI 미증명, CapEx 삭감, 중국 규제 강화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과잉 공급, HBM 가격 급락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$100 이하, SKH ₩120,000 이하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방어적 포지션, 소프트웨어/서비스 헤지, 비중 축소</w:t>
            </w:r>
          </w:p>
        </w:tc>
      </w:tr>
    </w:tbl>
    <w:p/>
    <w:p>
      <w:pPr>
        <w:pStyle w:val="Heading2"/>
      </w:pPr>
      <w:r>
        <w:t>6.2 Base 시나리오 상세 전망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Base 시나리오 수요 추산 (AI GPU 기준):</w:t>
        <w:br/>
        <w:t xml:space="preserve">  2024 AI GPU 출하: H100급 ~150만개 + B100급 ~30만개</w:t>
        <w:br/>
        <w:t xml:space="preserve">  2025 AI GPU 출하 예상: H100급 ~100만개 + B200급 ~50-80만개</w:t>
        <w:br/>
        <w:t xml:space="preserve">  2026 AI GPU 출하 예상: B200급 ~100만개 + Rubin 조기 물량</w:t>
        <w:br/>
        <w:t xml:space="preserve">  HBM 수요 (2026E): ~$35-40B (2023 $5B 대비 7-8배)</w:t>
        <w:br/>
        <w:t xml:space="preserve">  AI 네트워킹 수요 (2026E): ~$22-25B (2023 $5B 대비 4-5배)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Base 시나리오에서 최적 포지션:</w:t>
        <w:br/>
        <w:t>• 확신 보유(Conviction Hold): NVIDIA, SK하이닉스, TSMC (핵심 병목 공급자)</w:t>
        <w:br/>
        <w:t>• 비중 확대: Broadcom, Arista (Phase 4 네트워킹 전환 수혜)</w:t>
        <w:br/>
        <w:t>• 선택적 보유: Vertiv (Phase 3 이익 실현 후 비중 조정), Micron (장기 HBM 베팅)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포트폴리오 구성 — AI 공급망 집중형 vs 분산형</w:t>
      </w:r>
    </w:p>
    <w:p>
      <w:r>
        <w:t>AI 공급망 투자 포트폴리오를 어떻게 구성하는가에 따라 리스크 대비 수익 프로파일이 크게 달라집니다. 두 가지 접근법을 비교하고 헤지 전략을 제시합니다.</w:t>
      </w:r>
    </w:p>
    <w:p>
      <w:pPr>
        <w:pStyle w:val="Heading2"/>
      </w:pPr>
      <w:r>
        <w:t>7.1 집중형 포트폴리오 — 핵심 병목 집중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집중형 전략: AI 공급망의 가장 확실한 병목(HBM + GPU + 파운드리)에 70-80% 비중을 집중합니다.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종목/자산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독점, 소프트웨어 해자, Phase 1-5 전 구간 수혜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SK하이닉스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1위, NVIDIA 전용 공급자, 구조적 ASP 우위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파운드리 독점, CoWoS 독점, CHIPS Act 보조금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이더넷 ASIC + 커스텀 AI 칩 이중 수혜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현금/헤지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버블 리스크 대비, 재진입 기회 확보</w:t>
            </w:r>
          </w:p>
        </w:tc>
      </w:tr>
    </w:tbl>
    <w:p/>
    <w:p>
      <w:pPr>
        <w:pStyle w:val="Heading2"/>
      </w:pPr>
      <w:r>
        <w:t>7.2 분산형 포트폴리오 — 파동 로테이션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분산형 전략: AI 공급망 5개 레이어에 분산 투자하고, 파동 변화에 따라 비중을 조절하는 적극적 관리 방식.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L5 GPU·AI칩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1 핵심, 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L4 메모리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SK하이닉스, 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2 핵심, 중장기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L2/L6 파운드리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1-4 전 구간 안정 수혜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L8 네트워킹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Broadcom, Arista, Marvell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4 선행 포지셔닝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L9 전력·냉각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GE Vernova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3 후반, 비중 점진 축소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L3 장비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ASML, AMAT, Lam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CapEx 선행 지표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방어/헤지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현금, 국채, AI ETF 역방향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버블 헤지, 재진입 기회</w:t>
            </w:r>
          </w:p>
        </w:tc>
      </w:tr>
    </w:tbl>
    <w:p/>
    <w:p>
      <w:pPr>
        <w:pStyle w:val="Heading2"/>
      </w:pPr>
      <w:r>
        <w:t>7.3 헤지 전략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헤지 도구 1 — 반도체 인버스 ETF: SOXS(3배 인버스) 소량 보유로 버블 붕괴 시 손실 제한. 단, 레버리지 ETF는 장기 보유에 비적합 (음의 복리 효과).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헤지 도구 2 — 소프트웨어 AI 수혜주 병행: MSFT, GOOGL은 AI CapEx를 지출하지만 AI 매출화 수혜도 직접 받음. 반도체 수요 둔화 시에도 일부 방어 기능.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집중형 포트폴리오의 위험: AI 버블 붕괴 시 상관관계 1에 수렴(동반 하락). 현금 비중 15%+를 유지하고, 고점 대비 20%+ 하락 시 단계적 추가 매수 계획을 사전에 수립하세요.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DCF 기반 AI 반도체 밸류에이션 방법과 Bottleneck 사이클에서의 주가 선행 패턴을 다룹니다.</w:t>
      </w:r>
    </w:p>
    <w:p>
      <w:pPr>
        <w:pStyle w:val="Heading2"/>
      </w:pPr>
      <w:r>
        <w:t>DCF 기반 AI 반도체 밸류에이션 방법</w:t>
      </w:r>
    </w:p>
    <w:p>
      <w:r>
        <w:t>AI 반도체 기업의 주가는 단순 P/E보다 DCF(Discounted Cash Flow)로 내재 가치를 추정하는 것이 더 정확합니다. SK하이닉스를 예시로 DCF 밸류에이션을 수행합니다.</w:t>
      </w:r>
    </w:p>
    <w:p>
      <w:r>
        <w:t>DCF 가정 (SK하이닉스, 2025년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FCF (잉여현금흐름)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2025E: ~12조원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영업이익 20조 - CapEx 8조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성장률 (Phase 2, 2025-2027)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 30%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HBM4 수요 급증 구간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성장률 (Phase 3, 2028-2030)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 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시장 성숙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성장률 (Terminal, 2031+)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 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산업 장기 성장률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할인율 (WACC)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한국 대형주 + 반도체 리스크 프리미엄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순차입금/자산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2024년 기준 약 -5조 (순현금)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IR 데이터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발행주식수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7.28억 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2024년 기준</w:t>
            </w:r>
          </w:p>
        </w:tc>
      </w:tr>
    </w:tbl>
    <w:p/>
    <w:p>
      <w:r>
        <w:t>DCF 계산 결과: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 × 1.3 = 15.6조원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+30%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2027E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15.6 × 1.3 = 20.3조원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+30%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2028E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20.3 × 1.15 = 23.3조원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+15%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2029E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23.3 × 1.15 = 26.8조원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+15%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2030E FCF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26.8 × 1.15 = 30.8조원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+15%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Terminal Value (2031+)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30.8조 × 1.04 / (0.10 - 0.04) = 533조원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Gordon Growth Model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5년 FCF PV 합계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약 75조원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할인율 10%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Terminal Value PV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533조 / 1.1^6 ≈ 301조원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6년 할인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Enterprise Value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약 376조원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FCF PV + Terminal Value PV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순현금 가산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+5조원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순차입금 반영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Equity Value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약 381조원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주당 내재가치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381조 ÷ 7.28억 = 약 52만원/주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2025년 3월 시가 약 17만원 → 상당한 upside</w:t>
            </w:r>
          </w:p>
        </w:tc>
      </w:tr>
    </w:tbl>
    <w:p/>
    <w:p>
      <w:r>
        <w:t>주의사항: DCF는 가정에 매우 민감합니다. WACC 1% 변화 → 목표주가 10-15% 변동. 성장률 가정이 실현되지 않으면 (AI 수요 둔화 시) 목표주가 급락. 실무 활용: 목표주가 절대값보다 '현재 시장가 대비 implied 성장률'이 더 유용. 17만원에서 implied 성장률 역산 → 시장이 너무 보수적인지 점검.</w:t>
      </w:r>
    </w:p>
    <w:p>
      <w:pPr>
        <w:pStyle w:val="Heading2"/>
      </w:pPr>
      <w:r>
        <w:t>Bottleneck 사이클 주가 선행 패턴</w:t>
      </w:r>
    </w:p>
    <w:p>
      <w:r>
        <w:t>AI 공급망에서 병목(Bottleneck)이 발생하고 해소되는 사이클에서 관련 기업 주가가 어떻게 선행하는지 패턴을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사이클 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시점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함의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병목 형성 신호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① 리드타임 급증 (8주 → 18주 이상)</w:t>
              <w:br/>
              <w:t>② 공급사 가동률 90%+ 보도</w:t>
              <w:br/>
              <w:t>③ 고객사 재고 감소 + 구매 선계약 증가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공식 발표 전 2-3개월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확인 후 주가 이미 선반영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주가 선행 1단계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병목 뉴스 플로우 증가. 애널리스트 목표주가 상향 러시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병목 공식 인정 시점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이미 주가 30-50% 상승 후 뉴스 발표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주가 피크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공급사 CEO '수요가 공급 초과' 발언 최다 시점. 증설 투자 발표 집중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병목 최고점 (리드타임 최장)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이미 6-9개월 전 주가 피크 가능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병목 해소 신호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① 증설 캐파 가동 시작</w:t>
              <w:br/>
              <w:t>② 리드타임 단축 (18주 → 12주)</w:t>
              <w:br/>
              <w:t>③ 재고 정상화 뉴스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캐파 완공 후 3-6개월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주가는 이미 6개월 전부터 하락 가능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매도 타이밍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CapEx 증설 발표 → 완공 예정일 역산 → 완공 6개월 전부터 포지션 축소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증설 착공 발표 후 12-18개월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완공 시점이 아닌 '수요 회복 기대' 소멸 시점</w:t>
            </w:r>
          </w:p>
        </w:tc>
      </w:tr>
    </w:tbl>
    <w:p/>
    <w:p>
      <w:r>
        <w:t>실제 사례: HBM 병목 (2023-2024). SK하이닉스 주가: 2023년 1월 최저 → 2024년 7월 최고 (+250%). 병목 뉴스 절정: 2024년 3-4월. 이미 주가는 최고점 근처. CoWoS 병목: TSMC 주가 선행 6개월. 패턴 활용법: 병목 형성 초기(리드타임 급증 시점)에 매수, 증설 발표 6개월 후 매도.</w:t>
      </w:r>
    </w:p>
    <w:p>
      <w:pPr>
        <w:pStyle w:val="Heading1"/>
      </w:pPr>
      <w:r>
        <w:t>8장. 퀴즈 &amp; 8주 학습 종합 복습</w:t>
      </w:r>
    </w:p>
    <w:p>
      <w:r>
        <w:t>이 챕터는 8주간의 AI 공급망 학습(HBM 심화, 전력·냉각, 파운드리, 네트워킹, 지정학, 투자 프레임워크)을 종합 복습합니다. 각 주제의 핵심 포인트를 연결하여 통합적 투자 관점을 완성합니다.</w:t>
      </w:r>
    </w:p>
    <w:p>
      <w:pPr>
        <w:pStyle w:val="Heading2"/>
      </w:pPr>
      <w:r>
        <w:t>8.1 8주 학습 핵심 키워드 총정리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주차/주제</w:t>
            </w:r>
          </w:p>
        </w:tc>
        <w:tc>
          <w:tcPr>
            <w:tcW w:type="dxa" w:w="45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키워드 &amp; 데이터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1: HBM 심화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메모리 벽, TSV, CoWoS, SK하이닉스 52%, HBM3e 1,229GB/s, Phase 2 병목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2: AI 전력·냉각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GB200 1kW/GPU, 액침냉각, 데이터센터 PUE, Vertiv Phase 3, 전력 수주잔고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3: TSMC &amp; 파운드리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CoWoS 독점, 2nm GAA, CHIPS Act, TSMC 60% 점유, 지정학 리스크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4: AI 소프트웨어 스택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CUDA 독점, ROCm 도전, 추론 최적화, vLLM, TensorRT-LLM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5: AI 서버 &amp; 시스템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Supermicro, 랙급 설계, 액냉 통합, GB200 NVL72 구조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6: AI 네트워킹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InfiniBand 80%, NVLink 5.0 1.8TB/s, UEC, Broadcom $8B, Phase 4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7: Sovereign AI &amp; 지정학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UAE $100B, CHIPS Act $53B, 중국 자립 30%, DeepSeek 쇼크, H20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8: 투자 프레임워크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Phase 1-5 파동, CapEx $310B, 레이어 로테이션, Bear/Base/Bull, 포트폴리오</w:t>
            </w:r>
          </w:p>
        </w:tc>
      </w:tr>
    </w:tbl>
    <w:p/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AI 공급망 투자 Phase 1~5 중 현재(2025년 기준)가 어느 단계이며, 다음 단계로의 전환을 알리는 3가지 선행 지표를 제시하라.</w:t>
      </w:r>
    </w:p>
    <w:p>
      <w:r>
        <w:rPr>
          <w:i/>
          <w:color w:val="505050"/>
          <w:sz w:val="18"/>
        </w:rPr>
        <w:t xml:space="preserve">  힌트: 1장의 Phase 테이블과 2장의 핵심 지표를 연결하세요. '현재 Phase 3 병목이 해소되고 있다'는 증거를 찾아보세요.</w:t>
      </w:r>
    </w:p>
    <w:p>
      <w:r>
        <w:rPr>
          <w:color w:val="787878"/>
          <w:sz w:val="16"/>
        </w:rPr>
        <w:t xml:space="preserve">  유형: 사이클 분석 + 선행 지표</w:t>
      </w:r>
    </w:p>
    <w:p/>
    <w:p>
      <w:r>
        <w:rPr>
          <w:b/>
          <w:sz w:val="20"/>
        </w:rPr>
        <w:t>Q2. 하이퍼스케일러 4개사(AWS, Azure, GCP, Meta)의 2025년 합산 CapEx $310B 중 AI GPU, HBM, 네트워킹, 전력·냉각에 각각 얼마가 배분되는지 추산하고, 레이어별 수혜 기업을 연결하라.</w:t>
      </w:r>
    </w:p>
    <w:p>
      <w:r>
        <w:rPr>
          <w:i/>
          <w:color w:val="505050"/>
          <w:sz w:val="18"/>
        </w:rPr>
        <w:t xml:space="preserve">  힌트: 3장의 CapEx 데이터와 4장의 종목 매트릭스를 활용하세요. 'AI 서버 비중 ~40%, 그 중 GPU ~60%, 메모리 ~20%' 구성을 참고하세요.</w:t>
      </w:r>
    </w:p>
    <w:p>
      <w:r>
        <w:rPr>
          <w:color w:val="787878"/>
          <w:sz w:val="16"/>
        </w:rPr>
        <w:t xml:space="preserve">  유형: 정량 추산 + 기업 연결</w:t>
      </w:r>
    </w:p>
    <w:p/>
    <w:p>
      <w:r>
        <w:rPr>
          <w:b/>
          <w:sz w:val="20"/>
        </w:rPr>
        <w:t>Q3. NVIDIA 주가가 2023-2025년 9배 상승하는 동안 언제 매도 또는 비중 축소를 고려했어야 하는가? 구체적인 신호와 타이밍을 제시하라.</w:t>
      </w:r>
    </w:p>
    <w:p>
      <w:r>
        <w:rPr>
          <w:i/>
          <w:color w:val="505050"/>
          <w:sz w:val="18"/>
        </w:rPr>
        <w:t xml:space="preserve">  힌트: 5장의 리스크 매트릭스와 버블 신호 체크리스트를 활용하세요. '재고 일수', '리드타임', '가이던스' 변화를 중심으로 생각해보세요.</w:t>
      </w:r>
    </w:p>
    <w:p>
      <w:r>
        <w:rPr>
          <w:color w:val="787878"/>
          <w:sz w:val="16"/>
        </w:rPr>
        <w:t xml:space="preserve">  유형: 매도 타이밍 분석</w:t>
      </w:r>
    </w:p>
    <w:p/>
    <w:p>
      <w:r>
        <w:rPr>
          <w:b/>
          <w:sz w:val="20"/>
        </w:rPr>
        <w:t>Q4. Bear 시나리오(확률 20%)에서 AI GPU 수요가 급감한다면 SK하이닉스, TSMC, Vertiv에 각각 어떤 영향이 있으며, 이 시나리오에서 가장 방어적인 종목은 무엇인가?</w:t>
      </w:r>
    </w:p>
    <w:p>
      <w:r>
        <w:rPr>
          <w:i/>
          <w:color w:val="505050"/>
          <w:sz w:val="18"/>
        </w:rPr>
        <w:t xml:space="preserve">  힌트: 6장의 시나리오 분석과 각 기업의 AI 의존도를 비교하세요. 'AI 비중이 낮을수록 방어적'이라는 단순 논리를 넘어서 각 기업의 대안 수요도 고려하세요.</w:t>
      </w:r>
    </w:p>
    <w:p>
      <w:r>
        <w:rPr>
          <w:color w:val="787878"/>
          <w:sz w:val="16"/>
        </w:rPr>
        <w:t xml:space="preserve">  유형: 시나리오 분석 + 기업 비교</w:t>
      </w:r>
    </w:p>
    <w:p/>
    <w:p>
      <w:r>
        <w:rPr>
          <w:b/>
          <w:sz w:val="20"/>
        </w:rPr>
        <w:t>Q5. AI 공급망 집중형 포트폴리오(NVDA 30%, SKH 20%, TSMC 20%, AVGO 15%, 현금 15%)를 보유 중이다. DeepSeek R1 발표 직후 (NVDA -17% 하락) 어떻게 대응해야 하는가? 매도, 보유, 추가 매수 중 하나를 선택하고 논리를 전개하라.</w:t>
      </w:r>
    </w:p>
    <w:p>
      <w:r>
        <w:rPr>
          <w:i/>
          <w:color w:val="505050"/>
          <w:sz w:val="18"/>
        </w:rPr>
        <w:t xml:space="preserve">  힌트: Week 7의 DeepSeek 분석(Jevons Paradox)과 Week 8의 포트폴리오 헤지 전략을 활용하세요. '단기 충격 vs 장기 수요'를 구분하는 것이 핵심입니다.</w:t>
      </w:r>
    </w:p>
    <w:p>
      <w:r>
        <w:rPr>
          <w:color w:val="787878"/>
          <w:sz w:val="16"/>
        </w:rPr>
        <w:t xml:space="preserve">  유형: 실전 의사결정</w:t>
      </w:r>
    </w:p>
    <w:p/>
    <w:p>
      <w:r>
        <w:rPr>
          <w:b/>
          <w:sz w:val="20"/>
        </w:rPr>
        <w:t>Q6. 반도체 마케팅 담당자가 AI 공급망 투자에서 가진 정보 우위를 3가지 구체적으로 서술하고, 이를 어떻게 투자 알파(초과 수익)로 전환할 수 있는지 설명하라.</w:t>
      </w:r>
    </w:p>
    <w:p>
      <w:r>
        <w:rPr>
          <w:i/>
          <w:color w:val="505050"/>
          <w:sz w:val="18"/>
        </w:rPr>
        <w:t xml:space="preserve">  힌트: 매 챕터에 나온 '마케터 관점' 박스를 돌아보세요. 고객 리드타임 정보, 설계 승인(Design Win), 재고 동향 중 어떤 것이 가장 귀중한 선행 정보인지 생각해보세요.</w:t>
      </w:r>
    </w:p>
    <w:p>
      <w:r>
        <w:rPr>
          <w:color w:val="787878"/>
          <w:sz w:val="16"/>
        </w:rPr>
        <w:t xml:space="preserve">  유형: 실무 적용 + 정보 우위 분석</w:t>
      </w:r>
    </w:p>
    <w:p/>
    <w:p>
      <w:r>
        <w:rPr>
          <w:b/>
          <w:sz w:val="20"/>
        </w:rPr>
        <w:t>Q7. 2027년 Phase 5(엣지·로보틱스) 투자 파동에 대비하기 위해 지금(2025년) 어떤 종목을 '씨앗(Seed)' 포지션으로 편입해야 하는가? 3개 종목을 근거와 함께 제시하라.</w:t>
      </w:r>
    </w:p>
    <w:p>
      <w:r>
        <w:rPr>
          <w:i/>
          <w:color w:val="505050"/>
          <w:sz w:val="18"/>
        </w:rPr>
        <w:t xml:space="preserve">  힌트: 1장의 Phase 5 수혜 기업(ARM, Qualcomm, Marvell, Boston Dynamics 파트너사)을 참고하세요. '씨앗 포지션'은 전체 포트폴리오의 5% 이하로 시작합니다.</w:t>
      </w:r>
    </w:p>
    <w:p>
      <w:r>
        <w:rPr>
          <w:color w:val="787878"/>
          <w:sz w:val="16"/>
        </w:rPr>
        <w:t xml:space="preserve">  유형: 장기 포지셔닝</w:t>
      </w:r>
    </w:p>
    <w:p/>
    <w:p>
      <w:r>
        <w:rPr>
          <w:b/>
          <w:sz w:val="20"/>
        </w:rPr>
        <w:t>Q8. 8주 학습을 마친 반도체 마케팅 담당자가 내일 당장 영업 현장에서 활용할 수 있는 '투자자 설득 포인트' 3가지를 만들어라. (대상 고객: 반도체 섹터 투자를 검토하는 기관투자자)</w:t>
      </w:r>
    </w:p>
    <w:p>
      <w:r>
        <w:rPr>
          <w:i/>
          <w:color w:val="505050"/>
          <w:sz w:val="18"/>
        </w:rPr>
        <w:t xml:space="preserve">  힌트: 8주간 학습한 수치(HBM 대역폭, CapEx $310B, Phase 로드맵 등)를 조합하여 설득력 있는 스토리를 구성해보세요.</w:t>
      </w:r>
    </w:p>
    <w:p>
      <w:r>
        <w:rPr>
          <w:color w:val="787878"/>
          <w:sz w:val="16"/>
        </w:rPr>
        <w:t xml:space="preserve">  유형: 실전 스토리텔링 (종합)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현재 위치: Phase 3(전력·냉각) 진행 중, Phase 4(네트워킹) 초입. Phase 4 전환 신호: ① GB200 분기 출하량 급증 뉴스 ② Broadcom/Arista AI 관련 수주잔고 가이던스 상향 ③ InfiniBand XDR 400Gbps 이상 NIC 출하량 증가.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$310B × 40%(AI 서버 비중) = $124B AI 서버 시장. 구성: GPU 60% ($74B) → NVIDIA 수혜. 메모리 20% ($25B) → SK하이닉스/Micron. 네트워킹 10% ($12B) → NVIDIA IB + Broadcom. 전력·냉각 10% ($12B) → Vertiv + GE Vernova.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비중 축소 신호 타이밍: ① H100 리드타임 12개월 → 6개월 단축 시 (공급 증가) ② NVIDIA 분기 가이던스 성장률 둔화 시 (50%+ → 20%대) ③ 하이퍼스케일러 CapEx 가이던스 하향 시. 실제로 2024.11 주가 고점 후 위 신호들이 순차 등장. 전량 매도보다 비중 축소가 정답.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SK하이닉스: HBM AI 의존 ~90% → Bear에서 가장 취약. 단, HBM4 수요 선점으로 일부 방어. TSMC: AI는 매출의 ~30%, 스마트폰/HPC 60%+ → 상대적 방어. Vertiv: AI 데이터센터 의존 ~60%, 기존 서버 냉각 40% → 중간 방어력. 가장 방어적: TSMC (비AI 수요 다변화 + CHIPS Act 보조금).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권장 대응: 보유(Hold) + 일부 추가 매수. 근거: DeepSeek = 효율화 쇼크이나 Jevons Paradox로 장기 GPU 수요 증가. 단기 -17%는 감정적 과반응. AI 수요 펀더멘털 변화 없음. 단, 현금 비중 15% 유지 → -25% 추가 하락 시 추가 매수 예정 유지.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① 리드타임 정보 우위: 고객사 GPU 리드타임 연장 = 수요 과열 선행 신호 → 매수. ② 설계 승인(Design Win) 정보: SK하이닉스 HBM 특정 GPU에 독점 선정 뉴스 → 매수. ③ 재고 동향: 공급사 채널 재고 누적 → 선제 매도 시그널. 전환: 공개 발표 전 6-12개월 앞서 파악 가능한 정보 = 합법적 알파 원천.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씨앗 포지션 3가지 (각 1-2%):</w:t>
        <w:br/>
        <w:t>① ARM Holdings (ARMH): 엣지 AI 칩 설계 IP 독점, Cortex AI 로드맵.</w:t>
        <w:br/>
        <w:t>② Qualcomm (QCOM): 온디바이스 AI 추론 최강자, Snapdragon AI 플랫폼.</w:t>
        <w:br/>
        <w:t>③ Marvell (MRVL): 엣지 AI 네트워킹 + 커스텀 ASIC, 로보틱스 통신 칩.</w:t>
      </w:r>
    </w:p>
    <w:p>
      <w:r>
        <w:rPr>
          <w:b/>
          <w:sz w:val="18"/>
        </w:rPr>
        <w:t xml:space="preserve">[Q8 핵심] </w:t>
      </w:r>
      <w:r>
        <w:rPr>
          <w:sz w:val="18"/>
        </w:rPr>
        <w:t>설득 포인트 예시:</w:t>
        <w:br/>
        <w:t>① 'AI CapEx $310B는 역대 최대. NVIDIA·SK하이닉스·TSMC 3개사가 90%+ 공급 독점.' → 독점 구조 + 규모 강조.</w:t>
        <w:br/>
        <w:t>② 'Phase 4(네트워킹) 전환 임박. $25B 시장이 2027년까지 성장. Broadcom·Arista는 아직 밸류에이션 반영 미흡.' → 타이밍 + 상대 밸류.</w:t>
        <w:br/>
        <w:t>③ 'Sovereign AI가 190개국 수요를 창출. 중동 $140B+, 아시아 $10B+. 하이퍼스케일러 외 새로운 성장 축.' → 수요 다변화 + 지속성.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Bloomberg Intelligence — AI Investment Tracker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https://www.bloomberg.com/professional/blog/ai-investment-tracker/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하이퍼스케일러 CapEx 분기별 추적, AI 인프라 지출 선행 지표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— Investor Relations FY2024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매출 비중 2023 5% → 2025 40%+, ASP 프리미엄 추이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https://investor.tsmc.com/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캐파, 선단 공정 가동률, CapEx 계획. AI 수요 가시성 코멘트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Holdings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전력·냉각 인프라 수주잔고, Phase 3 수혜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AI GPU 출하, NVIDIA 대안 포지션, 데이터센터 매출 성장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 Technology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https://investors.micron.com/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수율 개선, CHIPS Act 보조금, AI 서버 DRAM 수요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Hyperscaler CapEx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https://www.semianalysis.com/p/hyperscaler-capex-deep-dive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AWS·Azure·GCP·Meta CapEx 분기별 분석, AI 인프라 구성 비율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 Vernova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전력 수요로 Grid 장비 수주잔고 급증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