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23CB3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Style w:val="10"/>
          <w:rFonts w:hint="eastAsia" w:ascii="宋体" w:hAnsi="宋体" w:eastAsia="宋体" w:cs="宋体"/>
          <w:b/>
          <w:sz w:val="32"/>
          <w:szCs w:val="32"/>
        </w:rPr>
        <w:t>《艾乐学伴MVP前端应用详细设计书》</w:t>
      </w:r>
    </w:p>
    <w:p w14:paraId="4F317883">
      <w:pPr>
        <w:pStyle w:val="3"/>
        <w:keepNext w:val="0"/>
        <w:keepLines w:val="0"/>
        <w:widowControl/>
        <w:suppressLineNumbers w:val="0"/>
        <w:rPr>
          <w:rStyle w:val="10"/>
          <w:rFonts w:hint="eastAsia" w:ascii="宋体" w:hAnsi="宋体" w:eastAsia="宋体" w:cs="宋体"/>
          <w:b/>
          <w:sz w:val="21"/>
          <w:szCs w:val="21"/>
        </w:rPr>
      </w:pPr>
    </w:p>
    <w:p w14:paraId="2A381D6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概述</w:t>
      </w:r>
    </w:p>
    <w:p w14:paraId="0F38956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1.1 文档目的</w:t>
      </w:r>
    </w:p>
    <w:p w14:paraId="3E020E8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本文档是艾乐学伴MVP 1.0 H5前端应用的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完整工程实现指南</w:t>
      </w:r>
      <w:r>
        <w:rPr>
          <w:rFonts w:hint="eastAsia" w:ascii="宋体" w:hAnsi="宋体" w:eastAsia="宋体" w:cs="宋体"/>
          <w:sz w:val="21"/>
          <w:szCs w:val="21"/>
        </w:rPr>
        <w:t>。它定义了从项目搭建、技术选型、到每个核心页面与组件实现细节的全过程，旨在确保外包前端开发团队能够高效、精准地构建出与后端智能体服务完美对齐的用户界面。</w:t>
      </w:r>
    </w:p>
    <w:p w14:paraId="24C5D7C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1.2 设计对齐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4FE4E6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产品与交互</w:t>
      </w:r>
      <w:r>
        <w:rPr>
          <w:rFonts w:hint="eastAsia" w:ascii="宋体" w:hAnsi="宋体" w:eastAsia="宋体" w:cs="宋体"/>
          <w:sz w:val="21"/>
          <w:szCs w:val="21"/>
        </w:rPr>
        <w:t>：严格实现《前端界面原型与交互原型图》中定义的所有界面与交互。</w:t>
      </w:r>
    </w:p>
    <w:p w14:paraId="1DD01E0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数据契约</w:t>
      </w:r>
      <w:r>
        <w:rPr>
          <w:rFonts w:hint="eastAsia" w:ascii="宋体" w:hAnsi="宋体" w:eastAsia="宋体" w:cs="宋体"/>
          <w:sz w:val="21"/>
          <w:szCs w:val="21"/>
        </w:rPr>
        <w:t>：严格遵循《API</w:t>
      </w:r>
      <w:r>
        <w:rPr>
          <w:rFonts w:hint="eastAsia" w:ascii="宋体" w:hAnsi="宋体" w:eastAsia="宋体" w:cs="宋体"/>
          <w:sz w:val="21"/>
          <w:szCs w:val="21"/>
        </w:rPr>
        <w:t>接口</w:t>
      </w:r>
      <w:r>
        <w:rPr>
          <w:rFonts w:hint="eastAsia" w:ascii="宋体" w:hAnsi="宋体" w:eastAsia="宋体" w:cs="宋体"/>
          <w:sz w:val="21"/>
          <w:szCs w:val="21"/>
        </w:rPr>
        <w:t>规范全集 (OpenAPI 3.0)》中定义的所有接口。</w:t>
      </w:r>
    </w:p>
    <w:p w14:paraId="6A295C9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状态模型</w:t>
      </w:r>
      <w:r>
        <w:rPr>
          <w:rFonts w:hint="eastAsia" w:ascii="宋体" w:hAnsi="宋体" w:eastAsia="宋体" w:cs="宋体"/>
          <w:sz w:val="21"/>
          <w:szCs w:val="21"/>
        </w:rPr>
        <w:t>：与《数据库详细设计书 (DDL)》中的核心实体状态保持同步。</w:t>
      </w:r>
    </w:p>
    <w:p w14:paraId="0C56F98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系统架构</w:t>
      </w:r>
      <w:r>
        <w:rPr>
          <w:rFonts w:hint="eastAsia" w:ascii="宋体" w:hAnsi="宋体" w:eastAsia="宋体" w:cs="宋体"/>
          <w:sz w:val="21"/>
          <w:szCs w:val="21"/>
        </w:rPr>
        <w:t>：遵循《系统架构详细</w:t>
      </w:r>
      <w:r>
        <w:rPr>
          <w:rFonts w:hint="eastAsia" w:ascii="宋体" w:hAnsi="宋体" w:eastAsia="宋体" w:cs="宋体"/>
          <w:sz w:val="21"/>
          <w:szCs w:val="21"/>
        </w:rPr>
        <w:t>设计</w:t>
      </w:r>
      <w:r>
        <w:rPr>
          <w:rFonts w:hint="eastAsia" w:ascii="宋体" w:hAnsi="宋体" w:eastAsia="宋体" w:cs="宋体"/>
          <w:sz w:val="21"/>
          <w:szCs w:val="21"/>
        </w:rPr>
        <w:t>书》中定义的前后端通信模式。</w:t>
      </w:r>
    </w:p>
    <w:p w14:paraId="6071EA9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2. 技术栈与项目结构</w:t>
      </w:r>
    </w:p>
    <w:p w14:paraId="5C4D8E1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2.1 技术栈明细</w:t>
      </w:r>
    </w:p>
    <w:tbl>
      <w:tblPr>
        <w:tblStyle w:val="8"/>
        <w:tblW w:w="85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80"/>
        <w:gridCol w:w="2857"/>
        <w:gridCol w:w="531"/>
        <w:gridCol w:w="3794"/>
      </w:tblGrid>
      <w:tr w14:paraId="2032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059ACFF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30C0FE5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选型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0F79292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7AE6EDE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用途说明</w:t>
            </w:r>
          </w:p>
        </w:tc>
      </w:tr>
      <w:tr w14:paraId="5B4C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325BDC9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框架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6D61D89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React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29233EE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18+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2C5E714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用于构建组件化UI，支持并发特性。</w:t>
            </w:r>
          </w:p>
        </w:tc>
      </w:tr>
      <w:tr w14:paraId="258C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6A5D7FD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语言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24581B2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TypeScript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71DAE28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5.x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773F6D3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提供静态类型安全，与后端API类型严格对齐。</w:t>
            </w:r>
          </w:p>
        </w:tc>
      </w:tr>
      <w:tr w14:paraId="1A2B1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57FD5AE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构建工具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560C2DD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Vite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2946CEA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5.x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577B555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极速的开发服务器与构建。</w:t>
            </w:r>
          </w:p>
        </w:tc>
      </w:tr>
      <w:tr w14:paraId="0F6DF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4474BDC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路由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0CBF5D5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React Router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1FD1152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6.x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0D4EBB9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声明式路由，支持嵌套路由与数据加载。</w:t>
            </w:r>
          </w:p>
        </w:tc>
      </w:tr>
      <w:tr w14:paraId="2056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024E49B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状态管理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4EA1675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Zustand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7FAB853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4.x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67C9E19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轻量、灵活的状态管理，用于全局应用状态。</w:t>
            </w:r>
          </w:p>
        </w:tc>
      </w:tr>
      <w:tr w14:paraId="45ED0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7976704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HTTP客户端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610C7BF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axios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089E09F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1.x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2A952C2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处理所有REST API调用。</w:t>
            </w:r>
          </w:p>
        </w:tc>
      </w:tr>
      <w:tr w14:paraId="5BD02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5C45240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WebSocket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0BB30D4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原生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WebSocket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668F35C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0638732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处理实时消息（进度、介入、通知）。</w:t>
            </w:r>
          </w:p>
        </w:tc>
      </w:tr>
      <w:tr w14:paraId="21EC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71663AA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UI组件库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15D855F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自研 + Tailwind CSS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42B0210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3.x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04C1B8E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基于Tailwind工具类构建自有设计系统。</w:t>
            </w:r>
          </w:p>
        </w:tc>
      </w:tr>
      <w:tr w14:paraId="66E9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621D26F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拖拽库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1C23F27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@dnd-kit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6FFE12E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6.x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2332415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支持“日清”计划调整等拖拽交互。</w:t>
            </w:r>
          </w:p>
        </w:tc>
      </w:tr>
      <w:tr w14:paraId="586F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11A91F9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图表库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2AF2290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Recharts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2FB5822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2.x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697E85D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用于诊断报告等数据可视化。</w:t>
            </w:r>
          </w:p>
        </w:tc>
      </w:tr>
      <w:tr w14:paraId="3622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330FCE5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音频处理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11E648B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Web Audio API /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&lt;audio&gt;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2A0F000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78886EC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语音播放与录制。</w:t>
            </w:r>
          </w:p>
        </w:tc>
      </w:tr>
      <w:tr w14:paraId="4B85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5A11733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测试框架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7CA38E4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Vitest + React Testing Library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3B38694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638DF34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单元与组件测试。</w:t>
            </w:r>
          </w:p>
        </w:tc>
      </w:tr>
      <w:tr w14:paraId="7F75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0" w:type="dxa"/>
            <w:shd w:val="clear" w:color="auto" w:fill="auto"/>
            <w:vAlign w:val="center"/>
          </w:tcPr>
          <w:p w14:paraId="1991B69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代码规范</w:t>
            </w:r>
          </w:p>
        </w:tc>
        <w:tc>
          <w:tcPr>
            <w:tcW w:w="2857" w:type="dxa"/>
            <w:shd w:val="clear" w:color="auto" w:fill="auto"/>
            <w:vAlign w:val="center"/>
          </w:tcPr>
          <w:p w14:paraId="5D01408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ESLint + Prettier</w:t>
            </w:r>
          </w:p>
        </w:tc>
        <w:tc>
          <w:tcPr>
            <w:tcW w:w="531" w:type="dxa"/>
            <w:shd w:val="clear" w:color="auto" w:fill="auto"/>
            <w:vAlign w:val="center"/>
          </w:tcPr>
          <w:p w14:paraId="5DEAAD6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2A2D267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代码质量与风格统一。</w:t>
            </w:r>
          </w:p>
        </w:tc>
      </w:tr>
    </w:tbl>
    <w:p w14:paraId="203919DB">
      <w:pPr>
        <w:pStyle w:val="4"/>
        <w:keepNext w:val="0"/>
        <w:keepLines w:val="0"/>
        <w:widowControl/>
        <w:suppressLineNumbers w:val="0"/>
        <w:rPr>
          <w:rStyle w:val="10"/>
          <w:rFonts w:hint="eastAsia" w:ascii="宋体" w:hAnsi="宋体" w:eastAsia="宋体" w:cs="宋体"/>
          <w:b/>
          <w:sz w:val="21"/>
          <w:szCs w:val="21"/>
        </w:rPr>
      </w:pPr>
    </w:p>
    <w:p w14:paraId="1F5E575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2.2 项目目录结构</w:t>
      </w:r>
    </w:p>
    <w:p w14:paraId="778A826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src/</w:t>
      </w:r>
    </w:p>
    <w:p w14:paraId="5B31B62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assets/  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静态资源</w:t>
      </w:r>
    </w:p>
    <w:p w14:paraId="11E9187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│   ├── images/</w:t>
      </w:r>
    </w:p>
    <w:p w14:paraId="065DDC8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│   ├── fonts/</w:t>
      </w:r>
    </w:p>
    <w:p w14:paraId="58060C5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audios/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# 占位或本地音频</w:t>
      </w:r>
    </w:p>
    <w:p w14:paraId="427F67A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components/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可复用UI组件</w:t>
      </w:r>
    </w:p>
    <w:p w14:paraId="36E554B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ui/   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基础组件 (Button, Input, Card, Dialog, Toast)</w:t>
      </w:r>
    </w:p>
    <w:p w14:paraId="55BAB19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layout/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布局组件 (Header, Sidebar, AppShell)</w:t>
      </w:r>
    </w:p>
    <w:p w14:paraId="6FAB131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shared/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业务通用组件</w:t>
      </w:r>
    </w:p>
    <w:p w14:paraId="3F91E23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│   │   ├── TaskCard/           # 任务卡片</w:t>
      </w:r>
    </w:p>
    <w:p w14:paraId="07BDDC9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│   │   ├── ProblemSummaryCard/ # 问题摘要卡片</w:t>
      </w:r>
    </w:p>
    <w:p w14:paraId="3550AAD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│   │   ├── ContentPlayer/      # 内容播放器 (核心)</w:t>
      </w:r>
    </w:p>
    <w:p w14:paraId="379C773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│   │   ├── ConversationBubble/ # 对话气泡 (支持富媒体)</w:t>
      </w:r>
    </w:p>
    <w:p w14:paraId="6E91759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│   │   └── PioppeIntervention/ # PIOPPE介入组件 (气泡/卡片/弹窗)</w:t>
      </w:r>
    </w:p>
    <w:p w14:paraId="0E4A3B9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journeys/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旅程专属组件</w:t>
      </w:r>
    </w:p>
    <w:p w14:paraId="771CDB3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    ├── DailyClearance/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日清旅程组件</w:t>
      </w:r>
    </w:p>
    <w:p w14:paraId="4194D3F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    └── TaskExecution/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执行旅程组件</w:t>
      </w:r>
    </w:p>
    <w:p w14:paraId="5EF575D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containers/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页面级容器组件 (与路由一一对应)</w:t>
      </w:r>
    </w:p>
    <w:p w14:paraId="44A4A52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StartupSession/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启动会话页</w:t>
      </w:r>
    </w:p>
    <w:p w14:paraId="141CB90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DailyClearance/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# 旅程一：日清</w:t>
      </w:r>
    </w:p>
    <w:p w14:paraId="29B59EB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TaskExecution/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旅程二：执行</w:t>
      </w:r>
    </w:p>
    <w:p w14:paraId="19E0F09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Diagnosis/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旅程三：诊断</w:t>
      </w:r>
    </w:p>
    <w:p w14:paraId="388013A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FreeChat/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旅程四：自由聊</w:t>
      </w:r>
    </w:p>
    <w:p w14:paraId="4D49143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hooks/     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# 自定义React Hooks</w:t>
      </w:r>
    </w:p>
    <w:p w14:paraId="3313B3C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useWebSocket.ts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WebSocket连接管理</w:t>
      </w:r>
    </w:p>
    <w:p w14:paraId="1D52DA1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useAudioRecorder.ts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# 语音录制Hook</w:t>
      </w:r>
    </w:p>
    <w:p w14:paraId="3AC09D7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useApi.ts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封装axios，处理加载/错误状态</w:t>
      </w:r>
    </w:p>
    <w:p w14:paraId="11019A6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useAuth.ts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认证状态管理</w:t>
      </w:r>
    </w:p>
    <w:p w14:paraId="05EA8A2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useJourneyState.ts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旅程局部状态管理</w:t>
      </w:r>
    </w:p>
    <w:p w14:paraId="2F61261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stores/    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# Zustand全局状态存储</w:t>
      </w:r>
    </w:p>
    <w:p w14:paraId="02E0D42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useUserStore.ts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用户信息</w:t>
      </w:r>
    </w:p>
    <w:p w14:paraId="4B0BD97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useSessionStore.ts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当前会话、PIOPPE建议</w:t>
      </w:r>
    </w:p>
    <w:p w14:paraId="21CD241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usePlanStore.ts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学习计划与任务</w:t>
      </w:r>
    </w:p>
    <w:p w14:paraId="075B125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useContentStore.ts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内容生成与播放状态</w:t>
      </w:r>
    </w:p>
    <w:p w14:paraId="60164E7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services/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后端API客户端</w:t>
      </w:r>
    </w:p>
    <w:p w14:paraId="6333EEF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apiClient.ts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axios实例，请求/响应拦截器</w:t>
      </w:r>
    </w:p>
    <w:p w14:paraId="3A1D344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│   ├── conversationService.ts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对话接口</w:t>
      </w:r>
    </w:p>
    <w:p w14:paraId="543D098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planTaskService.ts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计划与任务接口</w:t>
      </w:r>
    </w:p>
    <w:p w14:paraId="0537125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contentService.ts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内容接口</w:t>
      </w:r>
    </w:p>
    <w:p w14:paraId="4EA0746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websocketService.ts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WebSocket服务封装</w:t>
      </w:r>
    </w:p>
    <w:p w14:paraId="44F672F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types/   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TypeScript类型定义</w:t>
      </w:r>
    </w:p>
    <w:p w14:paraId="407054B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api.ts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从OpenAPI规范生成的类型</w:t>
      </w:r>
    </w:p>
    <w:p w14:paraId="6B15E75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domain.ts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# 领域模型 (User, Task, Problem)</w:t>
      </w:r>
    </w:p>
    <w:p w14:paraId="1F6CB22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ui.ts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# 组件Props类型</w:t>
      </w:r>
    </w:p>
    <w:p w14:paraId="6EB98AC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utils/    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工具函数</w:t>
      </w:r>
    </w:p>
    <w:p w14:paraId="79C1C7B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├── format.ts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# 日期、时间格式化</w:t>
      </w:r>
    </w:p>
    <w:p w14:paraId="08D47D5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validation.ts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# 表单验证</w:t>
      </w:r>
    </w:p>
    <w:p w14:paraId="56978DA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config/    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# 应用配置</w:t>
      </w:r>
    </w:p>
    <w:p w14:paraId="505B62A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│   └── constants.ts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# 常量 (API URL, 枚举)</w:t>
      </w:r>
    </w:p>
    <w:p w14:paraId="084138F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App.tsx 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# 应用根组件 (路由配置)</w:t>
      </w:r>
    </w:p>
    <w:p w14:paraId="0205E96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├── main.tsx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# 应用入口</w:t>
      </w:r>
    </w:p>
    <w:p w14:paraId="474C8F6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└── index.css              </w:t>
      </w:r>
      <w:r>
        <w:rPr>
          <w:rStyle w:val="11"/>
          <w:rFonts w:hint="eastAsia" w:ascii="宋体" w:hAnsi="宋体" w:eastAsia="宋体" w:cs="宋体"/>
          <w:sz w:val="16"/>
          <w:szCs w:val="16"/>
          <w:lang w:val="en-US" w:eastAsia="zh-CN"/>
        </w:rPr>
        <w:t xml:space="preserve">  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# 全局Tailwind CSS</w:t>
      </w:r>
    </w:p>
    <w:p w14:paraId="7D7ECD6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3. 全局状态管理设计</w:t>
      </w:r>
    </w:p>
    <w:p w14:paraId="623DEF8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3.1 Zustand Store 结构</w:t>
      </w:r>
    </w:p>
    <w:p w14:paraId="25D2C16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 xml:space="preserve">1.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useUserStore</w:t>
      </w:r>
      <w:r>
        <w:rPr>
          <w:rStyle w:val="10"/>
          <w:rFonts w:hint="eastAsia" w:ascii="宋体" w:hAnsi="宋体" w:eastAsia="宋体" w:cs="宋体"/>
          <w:sz w:val="21"/>
          <w:szCs w:val="21"/>
        </w:rPr>
        <w:t>(用户信息)</w:t>
      </w:r>
    </w:p>
    <w:p w14:paraId="6A313A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46F0C6F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4CB9F5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interface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UserState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634B1F6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user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Api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UserDetail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4BF7605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token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1D92D1B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isAuthenticated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boolean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7D74A00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actions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: {</w:t>
      </w:r>
    </w:p>
    <w:p w14:paraId="24F906C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login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(phone: string, smsCode: string)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04D7288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logout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641259E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fetchProfile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306A0BA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};</w:t>
      </w:r>
    </w:p>
    <w:p w14:paraId="0F770BB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</w:t>
      </w:r>
    </w:p>
    <w:p w14:paraId="176A7AF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持久化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 xml:space="preserve">和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user.id</w:t>
      </w:r>
      <w:r>
        <w:rPr>
          <w:rFonts w:hint="eastAsia" w:ascii="宋体" w:hAnsi="宋体" w:eastAsia="宋体" w:cs="宋体"/>
          <w:sz w:val="21"/>
          <w:szCs w:val="21"/>
        </w:rPr>
        <w:t>需</w:t>
      </w:r>
      <w:r>
        <w:rPr>
          <w:rFonts w:hint="eastAsia" w:ascii="宋体" w:hAnsi="宋体" w:eastAsia="宋体" w:cs="宋体"/>
          <w:sz w:val="21"/>
          <w:szCs w:val="21"/>
        </w:rPr>
        <w:t>持久化</w:t>
      </w:r>
      <w:r>
        <w:rPr>
          <w:rFonts w:hint="eastAsia" w:ascii="宋体" w:hAnsi="宋体" w:eastAsia="宋体" w:cs="宋体"/>
          <w:sz w:val="21"/>
          <w:szCs w:val="21"/>
        </w:rPr>
        <w:t xml:space="preserve">到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localStorage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A0DDD3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 xml:space="preserve">2.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useSessionStore</w:t>
      </w:r>
      <w:r>
        <w:rPr>
          <w:rStyle w:val="10"/>
          <w:rFonts w:hint="eastAsia" w:ascii="宋体" w:hAnsi="宋体" w:eastAsia="宋体" w:cs="宋体"/>
          <w:sz w:val="21"/>
          <w:szCs w:val="21"/>
        </w:rPr>
        <w:t>(会话与智能体上下文)</w:t>
      </w:r>
    </w:p>
    <w:p w14:paraId="2E3F4C6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45409BE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1634A8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interface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SessionState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763BC87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currentJourney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'startup'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'daily-clearance'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'execution'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'diagnosis'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'free-chat'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54F9CA9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sessionContext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Api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SessionContext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// PIOPPE决策结果</w:t>
      </w:r>
    </w:p>
    <w:p w14:paraId="65470E6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activeIntervention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Api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PioppeIntervention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// 当前活跃的介入</w:t>
      </w:r>
    </w:p>
    <w:p w14:paraId="4524E78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conversationHistory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Map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Message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[]&gt;; </w:t>
      </w:r>
      <w:r>
        <w:rPr>
          <w:rFonts w:hint="eastAsia" w:ascii="宋体" w:hAnsi="宋体" w:eastAsia="宋体" w:cs="宋体"/>
          <w:sz w:val="16"/>
          <w:szCs w:val="16"/>
        </w:rPr>
        <w:t>// 各旅程对话历史，key为 journey_session_id</w:t>
      </w:r>
    </w:p>
    <w:p w14:paraId="19E079A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actions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: {</w:t>
      </w:r>
    </w:p>
    <w:p w14:paraId="4614412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fetchSessionContext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75FA888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clearActiveIntervention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3E2920B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respondToIntervention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(interventionId: string, optionId: string)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2F8D3DA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};</w:t>
      </w:r>
    </w:p>
    <w:p w14:paraId="14BC321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</w:t>
      </w:r>
    </w:p>
    <w:p w14:paraId="157B899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 xml:space="preserve">3.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usePlanStore</w:t>
      </w:r>
      <w:r>
        <w:rPr>
          <w:rStyle w:val="10"/>
          <w:rFonts w:hint="eastAsia" w:ascii="宋体" w:hAnsi="宋体" w:eastAsia="宋体" w:cs="宋体"/>
          <w:sz w:val="21"/>
          <w:szCs w:val="21"/>
        </w:rPr>
        <w:t>(学习计划与任务)</w:t>
      </w:r>
    </w:p>
    <w:p w14:paraId="50A55C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5CCDD1F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3E06E47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interface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PlanState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16B5624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currentPlan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Api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LearningPlan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06CB46E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tasks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Api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LearningTask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[]; </w:t>
      </w:r>
      <w:r>
        <w:rPr>
          <w:rFonts w:hint="eastAsia" w:ascii="宋体" w:hAnsi="宋体" w:eastAsia="宋体" w:cs="宋体"/>
          <w:sz w:val="16"/>
          <w:szCs w:val="16"/>
        </w:rPr>
        <w:t>// 当前计划下的所有任务</w:t>
      </w:r>
    </w:p>
    <w:p w14:paraId="0A21BD1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focusedTask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Api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LearningTask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// 当前聚焦/正在执行的任务</w:t>
      </w:r>
    </w:p>
    <w:p w14:paraId="74E2E45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actions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: {</w:t>
      </w:r>
    </w:p>
    <w:p w14:paraId="09E6554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fetchCurrentPlan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7DA5788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updateTaskStatus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(taskId: string, status: TaskStatusUpdateRequest)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76C3F4B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requestHelp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(taskId: string, diagnosis?: string)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7F66746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};</w:t>
      </w:r>
    </w:p>
    <w:p w14:paraId="2CE1BA7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</w:t>
      </w:r>
    </w:p>
    <w:p w14:paraId="12085E5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 xml:space="preserve">4.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useContentStore</w:t>
      </w:r>
      <w:r>
        <w:rPr>
          <w:rStyle w:val="10"/>
          <w:rFonts w:hint="eastAsia" w:ascii="宋体" w:hAnsi="宋体" w:eastAsia="宋体" w:cs="宋体"/>
          <w:sz w:val="21"/>
          <w:szCs w:val="21"/>
        </w:rPr>
        <w:t>(内容生成与播放)</w:t>
      </w:r>
    </w:p>
    <w:p w14:paraId="132D65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3A06603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63C739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interface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ContentState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59121D5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// 生成状态</w:t>
      </w:r>
    </w:p>
    <w:p w14:paraId="2C3AFC4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generatingFor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{ </w:t>
      </w:r>
      <w:r>
        <w:rPr>
          <w:rFonts w:hint="eastAsia" w:ascii="宋体" w:hAnsi="宋体" w:eastAsia="宋体" w:cs="宋体"/>
          <w:sz w:val="16"/>
          <w:szCs w:val="16"/>
        </w:rPr>
        <w:t>taskId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helpSessionId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66BD498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generationProgress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number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// 0-1</w:t>
      </w:r>
    </w:p>
    <w:p w14:paraId="1A2F9B1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// 播放状态</w:t>
      </w:r>
    </w:p>
    <w:p w14:paraId="1361699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currentPackage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Api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ContentPackage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6B151AD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playbackStatus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'idle'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'playing'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'paused'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1213A20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actions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: {</w:t>
      </w:r>
    </w:p>
    <w:p w14:paraId="288F330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fetchContentPackage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(packageId: string)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1E1160D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sendFeedback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(packageId: string, feedbackType: 'NOT_UNDERSTAND')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&gt;;</w:t>
      </w:r>
    </w:p>
    <w:p w14:paraId="5AEB24F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};</w:t>
      </w:r>
    </w:p>
    <w:p w14:paraId="55FE00B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</w:t>
      </w:r>
    </w:p>
    <w:p w14:paraId="23D1975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3.2 状态同步与副作用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196978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启动时</w:t>
      </w:r>
      <w:r>
        <w:rPr>
          <w:rFonts w:hint="eastAsia" w:ascii="宋体" w:hAnsi="宋体" w:eastAsia="宋体" w:cs="宋体"/>
          <w:sz w:val="21"/>
          <w:szCs w:val="21"/>
        </w:rPr>
        <w:t>：恢复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userStore</w:t>
      </w:r>
      <w:r>
        <w:rPr>
          <w:rFonts w:hint="eastAsia" w:ascii="宋体" w:hAnsi="宋体" w:eastAsia="宋体" w:cs="宋体"/>
          <w:sz w:val="21"/>
          <w:szCs w:val="21"/>
        </w:rPr>
        <w:t>-&gt; 获取</w:t>
      </w:r>
      <w:r>
        <w:rPr>
          <w:rStyle w:val="11"/>
          <w:rFonts w:hint="eastAsia" w:ascii="宋体" w:hAnsi="宋体" w:eastAsia="宋体" w:cs="宋体"/>
          <w:sz w:val="21"/>
          <w:szCs w:val="21"/>
        </w:rPr>
        <w:t>sessionContext</w:t>
      </w:r>
      <w:r>
        <w:rPr>
          <w:rFonts w:hint="eastAsia" w:ascii="宋体" w:hAnsi="宋体" w:eastAsia="宋体" w:cs="宋体"/>
          <w:sz w:val="21"/>
          <w:szCs w:val="21"/>
        </w:rPr>
        <w:t>-&gt; 导航至对应旅程。</w:t>
      </w:r>
    </w:p>
    <w:p w14:paraId="64C3A6D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WebSocket消息</w:t>
      </w:r>
      <w:r>
        <w:rPr>
          <w:rFonts w:hint="eastAsia" w:ascii="宋体" w:hAnsi="宋体" w:eastAsia="宋体" w:cs="宋体"/>
          <w:sz w:val="21"/>
          <w:szCs w:val="21"/>
        </w:rPr>
        <w:t>：通过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useWebSockethook</w:t>
      </w:r>
      <w:r>
        <w:rPr>
          <w:rFonts w:hint="eastAsia" w:ascii="宋体" w:hAnsi="宋体" w:eastAsia="宋体" w:cs="宋体"/>
          <w:sz w:val="21"/>
          <w:szCs w:val="21"/>
        </w:rPr>
        <w:t>订阅消息，更新对应的store。</w:t>
      </w:r>
    </w:p>
    <w:p w14:paraId="52666B9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CONTENT_</w:t>
      </w:r>
      <w:r>
        <w:rPr>
          <w:rFonts w:hint="eastAsia" w:ascii="宋体" w:hAnsi="宋体" w:eastAsia="宋体" w:cs="宋体"/>
          <w:sz w:val="21"/>
          <w:szCs w:val="21"/>
        </w:rPr>
        <w:t>GENERATION</w:t>
      </w:r>
      <w:r>
        <w:rPr>
          <w:rStyle w:val="11"/>
          <w:rFonts w:hint="eastAsia" w:ascii="宋体" w:hAnsi="宋体" w:eastAsia="宋体" w:cs="宋体"/>
          <w:sz w:val="21"/>
          <w:szCs w:val="21"/>
        </w:rPr>
        <w:t>_UPDATE</w:t>
      </w:r>
      <w:r>
        <w:rPr>
          <w:rFonts w:hint="eastAsia" w:ascii="宋体" w:hAnsi="宋体" w:eastAsia="宋体" w:cs="宋体"/>
          <w:sz w:val="21"/>
          <w:szCs w:val="21"/>
        </w:rPr>
        <w:t xml:space="preserve">-&gt; 更新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useContentStore.generationProgress</w:t>
      </w:r>
    </w:p>
    <w:p w14:paraId="776F691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PIOPPE_INTERVENTION</w:t>
      </w:r>
      <w:r>
        <w:rPr>
          <w:rFonts w:hint="eastAsia" w:ascii="宋体" w:hAnsi="宋体" w:eastAsia="宋体" w:cs="宋体"/>
          <w:sz w:val="21"/>
          <w:szCs w:val="21"/>
        </w:rPr>
        <w:t xml:space="preserve">-&gt; 更新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useSessionStore.activeIntervention</w:t>
      </w:r>
    </w:p>
    <w:p w14:paraId="07FA551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CONTENT_PACKAGE</w:t>
      </w:r>
      <w:r>
        <w:rPr>
          <w:rStyle w:val="11"/>
          <w:rFonts w:hint="eastAsia" w:ascii="宋体" w:hAnsi="宋体" w:eastAsia="宋体" w:cs="宋体"/>
          <w:sz w:val="21"/>
          <w:szCs w:val="21"/>
        </w:rPr>
        <w:t>_READY</w:t>
      </w:r>
      <w:r>
        <w:rPr>
          <w:rFonts w:hint="eastAsia" w:ascii="宋体" w:hAnsi="宋体" w:eastAsia="宋体" w:cs="宋体"/>
          <w:sz w:val="21"/>
          <w:szCs w:val="21"/>
        </w:rPr>
        <w:t xml:space="preserve">-&gt; 调用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useContentStore.actions</w:t>
      </w:r>
      <w:r>
        <w:rPr>
          <w:rStyle w:val="11"/>
          <w:rFonts w:hint="eastAsia" w:ascii="宋体" w:hAnsi="宋体" w:eastAsia="宋体" w:cs="宋体"/>
          <w:sz w:val="21"/>
          <w:szCs w:val="21"/>
        </w:rPr>
        <w:t>.fetchContentPackage</w:t>
      </w:r>
    </w:p>
    <w:p w14:paraId="4A2962B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4. 核心组件实现详述</w:t>
      </w:r>
    </w:p>
    <w:p w14:paraId="16CE999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 xml:space="preserve">4.1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&lt;ContentPlayer /&gt;</w:t>
      </w: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组件</w:t>
      </w:r>
    </w:p>
    <w:p w14:paraId="737171A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用途</w:t>
      </w:r>
      <w:r>
        <w:rPr>
          <w:rFonts w:hint="eastAsia" w:ascii="宋体" w:hAnsi="宋体" w:eastAsia="宋体" w:cs="宋体"/>
          <w:sz w:val="21"/>
          <w:szCs w:val="21"/>
        </w:rPr>
        <w:t>：播放AI生成的多媒体</w:t>
      </w:r>
      <w:r>
        <w:rPr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</w:rPr>
        <w:t>包，是“创造”能力的呈现终端。</w:t>
      </w:r>
    </w:p>
    <w:p w14:paraId="76ECE34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Props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720ED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7F03FB0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9728EF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interface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ContentPlayerProps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698F7D7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packageId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// 内容包ID</w:t>
      </w:r>
    </w:p>
    <w:p w14:paraId="4C70474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autoPlay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?: </w:t>
      </w:r>
      <w:r>
        <w:rPr>
          <w:rFonts w:hint="eastAsia" w:ascii="宋体" w:hAnsi="宋体" w:eastAsia="宋体" w:cs="宋体"/>
          <w:sz w:val="16"/>
          <w:szCs w:val="16"/>
        </w:rPr>
        <w:t>boolean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793716A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onEnded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?: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// 播放结束回调，通常用于触发巩固练习</w:t>
      </w:r>
    </w:p>
    <w:p w14:paraId="2537E4B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onNotUnderstand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?: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void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// “没听懂”反馈回调</w:t>
      </w:r>
    </w:p>
    <w:p w14:paraId="0484970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</w:t>
      </w:r>
    </w:p>
    <w:p w14:paraId="30DFD13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内部状态与逻辑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008083C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2EDEA5E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3C77E1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ContentPlayer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React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FC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ContentPlayerProps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&gt; = </w:t>
      </w:r>
      <w:r>
        <w:rPr>
          <w:rFonts w:hint="eastAsia" w:ascii="宋体" w:hAnsi="宋体" w:eastAsia="宋体" w:cs="宋体"/>
          <w:sz w:val="16"/>
          <w:szCs w:val="16"/>
        </w:rPr>
        <w:t>({ packageId, autoPlay = true, onEnded, onNotUnderstand })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432357D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 currentPackage, fetchContentPackage } = </w:t>
      </w:r>
      <w:r>
        <w:rPr>
          <w:rFonts w:hint="eastAsia" w:ascii="宋体" w:hAnsi="宋体" w:eastAsia="宋体" w:cs="宋体"/>
          <w:sz w:val="16"/>
          <w:szCs w:val="16"/>
        </w:rPr>
        <w:t>useContentStore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();</w:t>
      </w:r>
    </w:p>
    <w:p w14:paraId="3170C48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[currentItemIndex, setCurrentItemIndex] = </w:t>
      </w:r>
      <w:r>
        <w:rPr>
          <w:rFonts w:hint="eastAsia" w:ascii="宋体" w:hAnsi="宋体" w:eastAsia="宋体" w:cs="宋体"/>
          <w:sz w:val="16"/>
          <w:szCs w:val="16"/>
        </w:rPr>
        <w:t>useState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0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2D33979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audioRef = useRef&lt;</w:t>
      </w:r>
      <w:r>
        <w:rPr>
          <w:rFonts w:hint="eastAsia" w:ascii="宋体" w:hAnsi="宋体" w:eastAsia="宋体" w:cs="宋体"/>
          <w:sz w:val="16"/>
          <w:szCs w:val="16"/>
        </w:rPr>
        <w:t>HTMLAudioElement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&gt;(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575432A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552EDC1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useEffect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048542D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fetchContentPackage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(packageId);</w:t>
      </w:r>
    </w:p>
    <w:p w14:paraId="50F0031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}, [packageId]);</w:t>
      </w:r>
    </w:p>
    <w:p w14:paraId="0607374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0FC4DE4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currentItem = currentPackage?.</w:t>
      </w:r>
      <w:r>
        <w:rPr>
          <w:rFonts w:hint="eastAsia" w:ascii="宋体" w:hAnsi="宋体" w:eastAsia="宋体" w:cs="宋体"/>
          <w:sz w:val="16"/>
          <w:szCs w:val="16"/>
        </w:rPr>
        <w:t>manifest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[currentItemIndex];</w:t>
      </w:r>
    </w:p>
    <w:p w14:paraId="6B2E725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01086F1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handleNext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() =&gt; {</w:t>
      </w:r>
    </w:p>
    <w:p w14:paraId="4FC2715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(currentItemIndex &lt; currentPackage.</w:t>
      </w:r>
      <w:r>
        <w:rPr>
          <w:rFonts w:hint="eastAsia" w:ascii="宋体" w:hAnsi="宋体" w:eastAsia="宋体" w:cs="宋体"/>
          <w:sz w:val="16"/>
          <w:szCs w:val="16"/>
        </w:rPr>
        <w:t>manifest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length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- </w:t>
      </w:r>
      <w:r>
        <w:rPr>
          <w:rFonts w:hint="eastAsia" w:ascii="宋体" w:hAnsi="宋体" w:eastAsia="宋体" w:cs="宋体"/>
          <w:sz w:val="16"/>
          <w:szCs w:val="16"/>
        </w:rPr>
        <w:t>1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 {</w:t>
      </w:r>
    </w:p>
    <w:p w14:paraId="4A165E8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Fonts w:hint="eastAsia" w:ascii="宋体" w:hAnsi="宋体" w:eastAsia="宋体" w:cs="宋体"/>
          <w:sz w:val="16"/>
          <w:szCs w:val="16"/>
        </w:rPr>
        <w:t>setCurrentItemIndex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prev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prev + </w:t>
      </w:r>
      <w:r>
        <w:rPr>
          <w:rFonts w:hint="eastAsia" w:ascii="宋体" w:hAnsi="宋体" w:eastAsia="宋体" w:cs="宋体"/>
          <w:sz w:val="16"/>
          <w:szCs w:val="16"/>
        </w:rPr>
        <w:t>1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12FBA90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} </w:t>
      </w:r>
      <w:r>
        <w:rPr>
          <w:rFonts w:hint="eastAsia" w:ascii="宋体" w:hAnsi="宋体" w:eastAsia="宋体" w:cs="宋体"/>
          <w:sz w:val="16"/>
          <w:szCs w:val="16"/>
        </w:rPr>
        <w:t>else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74AFACD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onEnded?.(); </w:t>
      </w:r>
      <w:r>
        <w:rPr>
          <w:rFonts w:hint="eastAsia" w:ascii="宋体" w:hAnsi="宋体" w:eastAsia="宋体" w:cs="宋体"/>
          <w:sz w:val="16"/>
          <w:szCs w:val="16"/>
        </w:rPr>
        <w:t>// 所有内容播放完毕</w:t>
      </w:r>
    </w:p>
    <w:p w14:paraId="7EC5250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}</w:t>
      </w:r>
    </w:p>
    <w:p w14:paraId="0C692A9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};</w:t>
      </w:r>
    </w:p>
    <w:p w14:paraId="1B68CB8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10F8206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handleNotUnderstand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() =&gt; {</w:t>
      </w:r>
    </w:p>
    <w:p w14:paraId="6F20F0E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onNotUnderstand?.();</w:t>
      </w:r>
    </w:p>
    <w:p w14:paraId="58A7C60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可以在此处触发UI变化，如显示“已记录，下次我会讲得更细致”</w:t>
      </w:r>
    </w:p>
    <w:p w14:paraId="4CE49C0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};</w:t>
      </w:r>
    </w:p>
    <w:p w14:paraId="02DBFCC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6C26AEE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(</w:t>
      </w:r>
    </w:p>
    <w:p w14:paraId="4FDB4E6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&lt;div className="content-player"&gt;</w:t>
      </w:r>
    </w:p>
    <w:p w14:paraId="54A0A95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{!currentPackage &amp;&amp; &lt;div&gt;加载中...&lt;/div&gt;}</w:t>
      </w:r>
    </w:p>
    <w:p w14:paraId="768999A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{currentPackage?.status === 'generating' &amp;&amp; &lt;div&gt;生成中...{generationProgress}%&lt;/div&gt;}</w:t>
      </w:r>
    </w:p>
    <w:p w14:paraId="42FDE71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{currentPackage?.status === 'ready' &amp;&amp; currentItem &amp;&amp; (</w:t>
      </w:r>
    </w:p>
    <w:p w14:paraId="4A0D8C8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&lt;&gt;</w:t>
      </w:r>
    </w:p>
    <w:p w14:paraId="6D13622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{/* 根据类型渲染内容 */}</w:t>
      </w:r>
    </w:p>
    <w:p w14:paraId="3A252A7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{currentItem.type === 'text' &amp;&amp; (</w:t>
      </w:r>
    </w:p>
    <w:p w14:paraId="03CF9C6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&lt;div className="text-content"&gt;{currentItem.content}&lt;/div&gt;</w:t>
      </w:r>
    </w:p>
    <w:p w14:paraId="0F92613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)}</w:t>
      </w:r>
    </w:p>
    <w:p w14:paraId="5AAF570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{currentItem.type === 'image' &amp;&amp; (</w:t>
      </w:r>
    </w:p>
    <w:p w14:paraId="453B2D4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&lt;div&gt;</w:t>
      </w:r>
    </w:p>
    <w:p w14:paraId="07B5075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&lt;img src={currentItem.url} alt={currentItem.caption} /&gt;</w:t>
      </w:r>
    </w:p>
    <w:p w14:paraId="1D9745B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&lt;p&gt;{currentItem.caption}&lt;/p&gt;</w:t>
      </w:r>
    </w:p>
    <w:p w14:paraId="74AD462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&lt;/div&gt;</w:t>
      </w:r>
    </w:p>
    <w:p w14:paraId="108777D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)}</w:t>
      </w:r>
    </w:p>
    <w:p w14:paraId="7EC2FCF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{currentItem.type === 'audio' &amp;&amp; (</w:t>
      </w:r>
    </w:p>
    <w:p w14:paraId="6F8981F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&lt;audio</w:t>
      </w:r>
    </w:p>
    <w:p w14:paraId="42E3CAD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ref={audioRef}</w:t>
      </w:r>
    </w:p>
    <w:p w14:paraId="1B853AF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src={currentItem.url}</w:t>
      </w:r>
    </w:p>
    <w:p w14:paraId="0A5B211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autoPlay={autoPlay}</w:t>
      </w:r>
    </w:p>
    <w:p w14:paraId="79E175E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onEnded={handleNext} // 音频播完自动下一项</w:t>
      </w:r>
    </w:p>
    <w:p w14:paraId="583B72C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controls</w:t>
      </w:r>
    </w:p>
    <w:p w14:paraId="51F0D83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/&gt;</w:t>
      </w:r>
    </w:p>
    <w:p w14:paraId="38A3EB0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)}</w:t>
      </w:r>
    </w:p>
    <w:p w14:paraId="3B45C48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{/* 播放控制条 */}</w:t>
      </w:r>
    </w:p>
    <w:p w14:paraId="47B17B3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&lt;div className="controls"&gt;</w:t>
      </w:r>
    </w:p>
    <w:p w14:paraId="71B130C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&lt;button onClick={() =&gt; audioRef.current?.pause()}&gt;暂停&lt;/button&gt;</w:t>
      </w:r>
    </w:p>
    <w:p w14:paraId="255336B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&lt;button onClick={handleNotUnderstand}&gt;没听懂&lt;/button&gt;</w:t>
      </w:r>
    </w:p>
    <w:p w14:paraId="37CB4BC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&lt;button onClick={handleNext}&gt;跳过&lt;/button&gt;</w:t>
      </w:r>
    </w:p>
    <w:p w14:paraId="547EB47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&lt;/div&gt;</w:t>
      </w:r>
    </w:p>
    <w:p w14:paraId="4D98C0E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&lt;/&gt;</w:t>
      </w:r>
    </w:p>
    <w:p w14:paraId="6FF5C9F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)}</w:t>
      </w:r>
    </w:p>
    <w:p w14:paraId="6A89648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&lt;/div&gt;</w:t>
      </w:r>
    </w:p>
    <w:p w14:paraId="26998C2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);</w:t>
      </w:r>
    </w:p>
    <w:p w14:paraId="23F7F36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};</w:t>
      </w:r>
    </w:p>
    <w:p w14:paraId="1131C3B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 xml:space="preserve">4.2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&lt;ConversationInterface /&gt;</w:t>
      </w: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组件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8AB90F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用途</w:t>
      </w:r>
      <w:r>
        <w:rPr>
          <w:rFonts w:hint="eastAsia" w:ascii="宋体" w:hAnsi="宋体" w:eastAsia="宋体" w:cs="宋体"/>
          <w:sz w:val="21"/>
          <w:szCs w:val="21"/>
        </w:rPr>
        <w:t>：“日清”与“自由聊”旅程的核心对话界面，集成语音输入。</w:t>
      </w:r>
    </w:p>
    <w:p w14:paraId="3916F02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关键实现点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CDF424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语音录制</w:t>
      </w:r>
      <w:r>
        <w:rPr>
          <w:rFonts w:hint="eastAsia" w:ascii="宋体" w:hAnsi="宋体" w:eastAsia="宋体" w:cs="宋体"/>
          <w:sz w:val="21"/>
          <w:szCs w:val="21"/>
        </w:rPr>
        <w:t>：使用</w:t>
      </w:r>
      <w:r>
        <w:rPr>
          <w:rFonts w:hint="eastAsia" w:ascii="宋体" w:hAnsi="宋体" w:eastAsia="宋体" w:cs="宋体"/>
          <w:sz w:val="21"/>
          <w:szCs w:val="21"/>
        </w:rPr>
        <w:t>useAudioRecorderhook</w:t>
      </w:r>
      <w:r>
        <w:rPr>
          <w:rFonts w:hint="eastAsia" w:ascii="宋体" w:hAnsi="宋体" w:eastAsia="宋体" w:cs="宋体"/>
          <w:sz w:val="21"/>
          <w:szCs w:val="21"/>
        </w:rPr>
        <w:t>，录制完成后上传文件获取</w:t>
      </w:r>
      <w:r>
        <w:rPr>
          <w:rStyle w:val="11"/>
          <w:rFonts w:hint="eastAsia" w:ascii="宋体" w:hAnsi="宋体" w:eastAsia="宋体" w:cs="宋体"/>
          <w:sz w:val="21"/>
          <w:szCs w:val="21"/>
        </w:rPr>
        <w:t>audio_url</w:t>
      </w:r>
      <w:r>
        <w:rPr>
          <w:rFonts w:hint="eastAsia" w:ascii="宋体" w:hAnsi="宋体" w:eastAsia="宋体" w:cs="宋体"/>
          <w:sz w:val="21"/>
          <w:szCs w:val="21"/>
        </w:rPr>
        <w:t>，随文本一并提交。</w:t>
      </w:r>
    </w:p>
    <w:p w14:paraId="3E47BF9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对话流渲染</w:t>
      </w:r>
      <w:r>
        <w:rPr>
          <w:rFonts w:hint="eastAsia" w:ascii="宋体" w:hAnsi="宋体" w:eastAsia="宋体" w:cs="宋体"/>
          <w:sz w:val="21"/>
          <w:szCs w:val="21"/>
        </w:rPr>
        <w:t>：使用</w:t>
      </w:r>
      <w:r>
        <w:rPr>
          <w:rFonts w:hint="eastAsia" w:ascii="宋体" w:hAnsi="宋体" w:eastAsia="宋体" w:cs="宋体"/>
          <w:sz w:val="21"/>
          <w:szCs w:val="21"/>
        </w:rPr>
        <w:t>useSessionStore</w:t>
      </w:r>
      <w:r>
        <w:rPr>
          <w:rStyle w:val="11"/>
          <w:rFonts w:hint="eastAsia" w:ascii="宋体" w:hAnsi="宋体" w:eastAsia="宋体" w:cs="宋体"/>
          <w:sz w:val="21"/>
          <w:szCs w:val="21"/>
        </w:rPr>
        <w:t>.conversationHistory</w:t>
      </w:r>
      <w:r>
        <w:rPr>
          <w:rFonts w:hint="eastAsia" w:ascii="宋体" w:hAnsi="宋体" w:eastAsia="宋体" w:cs="宋体"/>
          <w:sz w:val="21"/>
          <w:szCs w:val="21"/>
        </w:rPr>
        <w:t>获取当前旅程的对话历史，动态渲染气泡。</w:t>
      </w:r>
    </w:p>
    <w:p w14:paraId="6E3F273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富媒体交互</w:t>
      </w:r>
      <w:r>
        <w:rPr>
          <w:rFonts w:hint="eastAsia" w:ascii="宋体" w:hAnsi="宋体" w:eastAsia="宋体" w:cs="宋体"/>
          <w:sz w:val="21"/>
          <w:szCs w:val="21"/>
        </w:rPr>
        <w:t>：学伴回复气泡中可能包含可点击的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知识点标签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快速操作按钮</w:t>
      </w:r>
      <w:r>
        <w:rPr>
          <w:rFonts w:hint="eastAsia" w:ascii="宋体" w:hAnsi="宋体" w:eastAsia="宋体" w:cs="宋体"/>
          <w:sz w:val="21"/>
          <w:szCs w:val="21"/>
        </w:rPr>
        <w:t>，需绑定点击事件，触发相应动作（如弹出知识卡片）。</w:t>
      </w:r>
    </w:p>
    <w:p w14:paraId="6A999C8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5. 页面流与路由设计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7F45D3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5.1 路由配置 (</w:t>
      </w:r>
      <w:r>
        <w:rPr>
          <w:rStyle w:val="11"/>
          <w:rFonts w:hint="eastAsia" w:ascii="宋体" w:hAnsi="宋体" w:eastAsia="宋体" w:cs="宋体"/>
          <w:sz w:val="21"/>
          <w:szCs w:val="21"/>
        </w:rPr>
        <w:t>App.tsx</w:t>
      </w:r>
      <w:r>
        <w:rPr>
          <w:rStyle w:val="10"/>
          <w:rFonts w:hint="eastAsia" w:ascii="宋体" w:hAnsi="宋体" w:eastAsia="宋体" w:cs="宋体"/>
          <w:b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35BB0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27CE8F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3B47A4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router = </w:t>
      </w:r>
      <w:r>
        <w:rPr>
          <w:rFonts w:hint="eastAsia" w:ascii="宋体" w:hAnsi="宋体" w:eastAsia="宋体" w:cs="宋体"/>
          <w:sz w:val="16"/>
          <w:szCs w:val="16"/>
        </w:rPr>
        <w:t>createBrowserRouter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([</w:t>
      </w:r>
    </w:p>
    <w:p w14:paraId="167847B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{</w:t>
      </w:r>
    </w:p>
    <w:p w14:paraId="71A5EFA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path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"/"</w:t>
      </w:r>
      <w:r>
        <w:rPr>
          <w:rStyle w:val="11"/>
          <w:rFonts w:hint="eastAsia" w:ascii="宋体" w:hAnsi="宋体" w:eastAsia="宋体" w:cs="宋体"/>
          <w:sz w:val="16"/>
          <w:szCs w:val="16"/>
        </w:rPr>
        <w:t>,</w:t>
      </w:r>
    </w:p>
    <w:p w14:paraId="690CB4B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&lt;AppLayout /&gt;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// 包含导航栏等公共布局</w:t>
      </w:r>
    </w:p>
    <w:p w14:paraId="6650C66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children</w:t>
      </w:r>
      <w:r>
        <w:rPr>
          <w:rStyle w:val="11"/>
          <w:rFonts w:hint="eastAsia" w:ascii="宋体" w:hAnsi="宋体" w:eastAsia="宋体" w:cs="宋体"/>
          <w:sz w:val="16"/>
          <w:szCs w:val="16"/>
        </w:rPr>
        <w:t>: [</w:t>
      </w:r>
    </w:p>
    <w:p w14:paraId="2D57EFC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{ </w:t>
      </w:r>
      <w:r>
        <w:rPr>
          <w:rFonts w:hint="eastAsia" w:ascii="宋体" w:hAnsi="宋体" w:eastAsia="宋体" w:cs="宋体"/>
          <w:sz w:val="16"/>
          <w:szCs w:val="16"/>
        </w:rPr>
        <w:t>index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&lt;NavigateToContext /&gt;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}, </w:t>
      </w:r>
      <w:r>
        <w:rPr>
          <w:rFonts w:hint="eastAsia" w:ascii="宋体" w:hAnsi="宋体" w:eastAsia="宋体" w:cs="宋体"/>
          <w:sz w:val="16"/>
          <w:szCs w:val="16"/>
        </w:rPr>
        <w:t>// 重定向到启动页</w:t>
      </w:r>
    </w:p>
    <w:p w14:paraId="0373CDD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{ </w:t>
      </w:r>
      <w:r>
        <w:rPr>
          <w:rFonts w:hint="eastAsia" w:ascii="宋体" w:hAnsi="宋体" w:eastAsia="宋体" w:cs="宋体"/>
          <w:sz w:val="16"/>
          <w:szCs w:val="16"/>
        </w:rPr>
        <w:t>path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"startup"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&lt;StartupSessionPage /&gt;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}, </w:t>
      </w:r>
      <w:r>
        <w:rPr>
          <w:rFonts w:hint="eastAsia" w:ascii="宋体" w:hAnsi="宋体" w:eastAsia="宋体" w:cs="宋体"/>
          <w:sz w:val="16"/>
          <w:szCs w:val="16"/>
        </w:rPr>
        <w:t>// 启动会话页</w:t>
      </w:r>
    </w:p>
    <w:p w14:paraId="26017FE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{ </w:t>
      </w:r>
      <w:r>
        <w:rPr>
          <w:rFonts w:hint="eastAsia" w:ascii="宋体" w:hAnsi="宋体" w:eastAsia="宋体" w:cs="宋体"/>
          <w:sz w:val="16"/>
          <w:szCs w:val="16"/>
        </w:rPr>
        <w:t>path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"daily-clearance"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&lt;DailyClearancePage /&gt;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},</w:t>
      </w:r>
    </w:p>
    <w:p w14:paraId="6A07B89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{ </w:t>
      </w:r>
      <w:r>
        <w:rPr>
          <w:rFonts w:hint="eastAsia" w:ascii="宋体" w:hAnsi="宋体" w:eastAsia="宋体" w:cs="宋体"/>
          <w:sz w:val="16"/>
          <w:szCs w:val="16"/>
        </w:rPr>
        <w:t>path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"execution"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&lt;TaskExecutionPage /&gt;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},</w:t>
      </w:r>
    </w:p>
    <w:p w14:paraId="4E8ADB5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{ </w:t>
      </w:r>
      <w:r>
        <w:rPr>
          <w:rFonts w:hint="eastAsia" w:ascii="宋体" w:hAnsi="宋体" w:eastAsia="宋体" w:cs="宋体"/>
          <w:sz w:val="16"/>
          <w:szCs w:val="16"/>
        </w:rPr>
        <w:t>path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"diagnosis"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&lt;DiagnosisPage /&gt;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},</w:t>
      </w:r>
    </w:p>
    <w:p w14:paraId="157A564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{ </w:t>
      </w:r>
      <w:r>
        <w:rPr>
          <w:rFonts w:hint="eastAsia" w:ascii="宋体" w:hAnsi="宋体" w:eastAsia="宋体" w:cs="宋体"/>
          <w:sz w:val="16"/>
          <w:szCs w:val="16"/>
        </w:rPr>
        <w:t>path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"free-chat"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&lt;FreeChatPage /&gt;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},</w:t>
      </w:r>
    </w:p>
    <w:p w14:paraId="22CAFEB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],</w:t>
      </w:r>
    </w:p>
    <w:p w14:paraId="4EBF113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},</w:t>
      </w:r>
    </w:p>
    <w:p w14:paraId="7E04565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{ </w:t>
      </w:r>
      <w:r>
        <w:rPr>
          <w:rFonts w:hint="eastAsia" w:ascii="宋体" w:hAnsi="宋体" w:eastAsia="宋体" w:cs="宋体"/>
          <w:sz w:val="16"/>
          <w:szCs w:val="16"/>
        </w:rPr>
        <w:t>path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"/auth/login"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element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&lt;LoginPage /&gt;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},</w:t>
      </w:r>
    </w:p>
    <w:p w14:paraId="3BA9EE8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]);</w:t>
      </w:r>
    </w:p>
    <w:p w14:paraId="4474F48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5.2 核心页面流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BEEDDF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应用启动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5C6845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main.tsx</w:t>
      </w:r>
      <w:r>
        <w:rPr>
          <w:rFonts w:hint="eastAsia" w:ascii="宋体" w:hAnsi="宋体" w:eastAsia="宋体" w:cs="宋体"/>
          <w:sz w:val="21"/>
          <w:szCs w:val="21"/>
        </w:rPr>
        <w:t xml:space="preserve">-&gt; 检查 </w:t>
      </w:r>
      <w:r>
        <w:rPr>
          <w:rFonts w:hint="eastAsia" w:ascii="宋体" w:hAnsi="宋体" w:eastAsia="宋体" w:cs="宋体"/>
          <w:sz w:val="21"/>
          <w:szCs w:val="21"/>
        </w:rPr>
        <w:t>useUserStore</w:t>
      </w:r>
      <w:r>
        <w:rPr>
          <w:rStyle w:val="11"/>
          <w:rFonts w:hint="eastAsia" w:ascii="宋体" w:hAnsi="宋体" w:eastAsia="宋体" w:cs="宋体"/>
          <w:sz w:val="21"/>
          <w:szCs w:val="21"/>
        </w:rPr>
        <w:t>.isAuthenticated</w:t>
      </w:r>
    </w:p>
    <w:p w14:paraId="6FC7035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已登录 -&gt; 调用 </w:t>
      </w:r>
      <w:r>
        <w:rPr>
          <w:rFonts w:hint="eastAsia" w:ascii="宋体" w:hAnsi="宋体" w:eastAsia="宋体" w:cs="宋体"/>
          <w:sz w:val="21"/>
          <w:szCs w:val="21"/>
        </w:rPr>
        <w:t>useSessionStore</w:t>
      </w:r>
      <w:r>
        <w:rPr>
          <w:rStyle w:val="11"/>
          <w:rFonts w:hint="eastAsia" w:ascii="宋体" w:hAnsi="宋体" w:eastAsia="宋体" w:cs="宋体"/>
          <w:sz w:val="21"/>
          <w:szCs w:val="21"/>
        </w:rPr>
        <w:t>.fetchSessionContext()</w:t>
      </w:r>
      <w:r>
        <w:rPr>
          <w:rFonts w:hint="eastAsia" w:ascii="宋体" w:hAnsi="宋体" w:eastAsia="宋体" w:cs="宋体"/>
          <w:sz w:val="21"/>
          <w:szCs w:val="21"/>
        </w:rPr>
        <w:t>-&gt; 根据结果导航至对应旅程页面。</w:t>
      </w:r>
    </w:p>
    <w:p w14:paraId="53ED413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未登录 -&gt; 导航至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/auth/</w:t>
      </w:r>
      <w:r>
        <w:rPr>
          <w:rFonts w:hint="eastAsia" w:ascii="宋体" w:hAnsi="宋体" w:eastAsia="宋体" w:cs="宋体"/>
          <w:sz w:val="21"/>
          <w:szCs w:val="21"/>
        </w:rPr>
        <w:t>login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24A08F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旅程一：日清 (</w:t>
      </w:r>
      <w:r>
        <w:rPr>
          <w:rStyle w:val="11"/>
          <w:rFonts w:hint="eastAsia" w:ascii="宋体" w:hAnsi="宋体" w:eastAsia="宋体" w:cs="宋体"/>
          <w:sz w:val="21"/>
          <w:szCs w:val="21"/>
        </w:rPr>
        <w:t>DailyClearancePage</w:t>
      </w:r>
      <w:r>
        <w:rPr>
          <w:rStyle w:val="10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99BB35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进入时</w:t>
      </w:r>
      <w:r>
        <w:rPr>
          <w:rFonts w:hint="eastAsia" w:ascii="宋体" w:hAnsi="宋体" w:eastAsia="宋体" w:cs="宋体"/>
          <w:sz w:val="21"/>
          <w:szCs w:val="21"/>
        </w:rPr>
        <w:t>：创建本地</w:t>
      </w:r>
      <w:r>
        <w:rPr>
          <w:rStyle w:val="11"/>
          <w:rFonts w:hint="eastAsia" w:ascii="宋体" w:hAnsi="宋体" w:eastAsia="宋体" w:cs="宋体"/>
          <w:sz w:val="21"/>
          <w:szCs w:val="21"/>
        </w:rPr>
        <w:t>session_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，调用</w:t>
      </w:r>
      <w:r>
        <w:rPr>
          <w:rStyle w:val="11"/>
          <w:rFonts w:hint="eastAsia" w:ascii="宋体" w:hAnsi="宋体" w:eastAsia="宋体" w:cs="宋体"/>
          <w:sz w:val="21"/>
          <w:szCs w:val="21"/>
        </w:rPr>
        <w:t>POST /conversation/utterance</w:t>
      </w:r>
      <w:r>
        <w:rPr>
          <w:rFonts w:hint="eastAsia" w:ascii="宋体" w:hAnsi="宋体" w:eastAsia="宋体" w:cs="宋体"/>
          <w:sz w:val="21"/>
          <w:szCs w:val="21"/>
        </w:rPr>
        <w:t>发送初始问候（或使用</w:t>
      </w:r>
      <w:r>
        <w:rPr>
          <w:rStyle w:val="11"/>
          <w:rFonts w:hint="eastAsia" w:ascii="宋体" w:hAnsi="宋体" w:eastAsia="宋体" w:cs="宋体"/>
          <w:sz w:val="21"/>
          <w:szCs w:val="21"/>
        </w:rPr>
        <w:t>sessionContext.greeting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776BFC8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对话中</w:t>
      </w:r>
      <w:r>
        <w:rPr>
          <w:rFonts w:hint="eastAsia" w:ascii="宋体" w:hAnsi="宋体" w:eastAsia="宋体" w:cs="宋体"/>
          <w:sz w:val="21"/>
          <w:szCs w:val="21"/>
        </w:rPr>
        <w:t>：用户输入 -&gt; 调用</w:t>
      </w:r>
      <w:r>
        <w:rPr>
          <w:rFonts w:hint="eastAsia" w:ascii="宋体" w:hAnsi="宋体" w:eastAsia="宋体" w:cs="宋体"/>
          <w:sz w:val="21"/>
          <w:szCs w:val="21"/>
        </w:rPr>
        <w:t xml:space="preserve">POST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/conversation/utterance</w:t>
      </w:r>
      <w:r>
        <w:rPr>
          <w:rFonts w:hint="eastAsia" w:ascii="宋体" w:hAnsi="宋体" w:eastAsia="宋体" w:cs="宋体"/>
          <w:sz w:val="21"/>
          <w:szCs w:val="21"/>
        </w:rPr>
        <w:t>-&gt; 更新本地对话历史 -&gt; 渲染。</w:t>
      </w:r>
    </w:p>
    <w:p w14:paraId="5F54814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结束时</w:t>
      </w:r>
      <w:r>
        <w:rPr>
          <w:rFonts w:hint="eastAsia" w:ascii="宋体" w:hAnsi="宋体" w:eastAsia="宋体" w:cs="宋体"/>
          <w:sz w:val="21"/>
          <w:szCs w:val="21"/>
        </w:rPr>
        <w:t>：用户点击“我讲完了</w:t>
      </w:r>
      <w:r>
        <w:rPr>
          <w:rFonts w:hint="eastAsia" w:ascii="宋体" w:hAnsi="宋体" w:eastAsia="宋体" w:cs="宋体"/>
          <w:sz w:val="21"/>
          <w:szCs w:val="21"/>
        </w:rPr>
        <w:t xml:space="preserve">” </w:t>
      </w:r>
      <w:r>
        <w:rPr>
          <w:rFonts w:hint="eastAsia" w:ascii="宋体" w:hAnsi="宋体" w:eastAsia="宋体" w:cs="宋体"/>
          <w:sz w:val="21"/>
          <w:szCs w:val="21"/>
        </w:rPr>
        <w:t>-&gt; 导航至</w:t>
      </w:r>
      <w:r>
        <w:rPr>
          <w:rStyle w:val="11"/>
          <w:rFonts w:hint="eastAsia" w:ascii="宋体" w:hAnsi="宋体" w:eastAsia="宋体" w:cs="宋体"/>
          <w:sz w:val="21"/>
          <w:szCs w:val="21"/>
        </w:rPr>
        <w:t>/daily-clearance/resolutions</w:t>
      </w:r>
      <w:r>
        <w:rPr>
          <w:rFonts w:hint="eastAsia" w:ascii="宋体" w:hAnsi="宋体" w:eastAsia="宋体" w:cs="宋体"/>
          <w:sz w:val="21"/>
          <w:szCs w:val="21"/>
        </w:rPr>
        <w:t>页面，展示解决方案卡片。</w:t>
      </w:r>
    </w:p>
    <w:p w14:paraId="4304BB1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旅程二：执行 (</w:t>
      </w:r>
      <w:r>
        <w:rPr>
          <w:rStyle w:val="11"/>
          <w:rFonts w:hint="eastAsia" w:ascii="宋体" w:hAnsi="宋体" w:eastAsia="宋体" w:cs="宋体"/>
          <w:sz w:val="21"/>
          <w:szCs w:val="21"/>
        </w:rPr>
        <w:t>TaskExecutionPage</w:t>
      </w:r>
      <w:r>
        <w:rPr>
          <w:rStyle w:val="10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DC2BD0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布局</w:t>
      </w:r>
      <w:r>
        <w:rPr>
          <w:rFonts w:hint="eastAsia" w:ascii="宋体" w:hAnsi="宋体" w:eastAsia="宋体" w:cs="宋体"/>
          <w:sz w:val="21"/>
          <w:szCs w:val="21"/>
        </w:rPr>
        <w:t>：桌面端为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左学右练</w:t>
      </w:r>
      <w:r>
        <w:rPr>
          <w:rFonts w:hint="eastAsia" w:ascii="宋体" w:hAnsi="宋体" w:eastAsia="宋体" w:cs="宋体"/>
          <w:sz w:val="21"/>
          <w:szCs w:val="21"/>
        </w:rPr>
        <w:t>，移动端为标签页。通过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usePlanStore.focusedTask</w:t>
      </w:r>
      <w:r>
        <w:rPr>
          <w:rFonts w:hint="eastAsia" w:ascii="宋体" w:hAnsi="宋体" w:eastAsia="宋体" w:cs="宋体"/>
          <w:sz w:val="21"/>
          <w:szCs w:val="21"/>
        </w:rPr>
        <w:t>管理当前聚焦任务。</w:t>
      </w:r>
    </w:p>
    <w:p w14:paraId="305BBF9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求助流程</w:t>
      </w:r>
      <w:r>
        <w:rPr>
          <w:rFonts w:hint="eastAsia" w:ascii="宋体" w:hAnsi="宋体" w:eastAsia="宋体" w:cs="宋体"/>
          <w:sz w:val="21"/>
          <w:szCs w:val="21"/>
        </w:rPr>
        <w:t>：用户点击求助 -&gt; 调用</w:t>
      </w:r>
      <w:r>
        <w:rPr>
          <w:rStyle w:val="11"/>
          <w:rFonts w:hint="eastAsia" w:ascii="宋体" w:hAnsi="宋体" w:eastAsia="宋体" w:cs="宋体"/>
          <w:sz w:val="21"/>
          <w:szCs w:val="21"/>
        </w:rPr>
        <w:t>POST /tasks/{id}/help</w:t>
      </w:r>
      <w:r>
        <w:rPr>
          <w:rFonts w:hint="eastAsia" w:ascii="宋体" w:hAnsi="宋体" w:eastAsia="宋体" w:cs="宋体"/>
          <w:sz w:val="21"/>
          <w:szCs w:val="21"/>
        </w:rPr>
        <w:t xml:space="preserve">-&gt; 监听WebSocket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CONTENT_GENERATION_UPDATE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Fonts w:hint="eastAsia" w:ascii="宋体" w:hAnsi="宋体" w:eastAsia="宋体" w:cs="宋体"/>
          <w:sz w:val="21"/>
          <w:szCs w:val="21"/>
        </w:rPr>
        <w:t>CO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NTENT</w:t>
      </w:r>
      <w:r>
        <w:rPr>
          <w:rStyle w:val="11"/>
          <w:rFonts w:hint="eastAsia" w:ascii="宋体" w:hAnsi="宋体" w:eastAsia="宋体" w:cs="宋体"/>
          <w:sz w:val="21"/>
          <w:szCs w:val="21"/>
        </w:rPr>
        <w:t>_PACKAGE_READY</w:t>
      </w:r>
      <w:r>
        <w:rPr>
          <w:rFonts w:hint="eastAsia" w:ascii="宋体" w:hAnsi="宋体" w:eastAsia="宋体" w:cs="宋体"/>
          <w:sz w:val="21"/>
          <w:szCs w:val="21"/>
        </w:rPr>
        <w:t>-&gt; 收到就绪消息后，在侧边面板渲染</w:t>
      </w:r>
      <w:r>
        <w:rPr>
          <w:rStyle w:val="11"/>
          <w:rFonts w:hint="eastAsia" w:ascii="宋体" w:hAnsi="宋体" w:eastAsia="宋体" w:cs="宋体"/>
          <w:sz w:val="21"/>
          <w:szCs w:val="21"/>
        </w:rPr>
        <w:t>&lt;ContentPlayer /&gt;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A67C7B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6. API 与 WebSocket 集成</w:t>
      </w:r>
    </w:p>
    <w:p w14:paraId="16F445B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6.1 服务层封装示例 (</w:t>
      </w:r>
      <w:r>
        <w:rPr>
          <w:rStyle w:val="11"/>
          <w:rFonts w:hint="eastAsia" w:ascii="宋体" w:hAnsi="宋体" w:eastAsia="宋体" w:cs="宋体"/>
          <w:sz w:val="21"/>
          <w:szCs w:val="21"/>
        </w:rPr>
        <w:t>services/conversationService.ts</w:t>
      </w:r>
      <w:r>
        <w:rPr>
          <w:rStyle w:val="10"/>
          <w:rFonts w:hint="eastAsia" w:ascii="宋体" w:hAnsi="宋体" w:eastAsia="宋体" w:cs="宋体"/>
          <w:b/>
          <w:sz w:val="21"/>
          <w:szCs w:val="21"/>
        </w:rPr>
        <w:t>)</w:t>
      </w:r>
    </w:p>
    <w:p w14:paraId="651D91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5A58313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999E65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import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apiClient </w:t>
      </w:r>
      <w:r>
        <w:rPr>
          <w:rFonts w:hint="eastAsia" w:ascii="宋体" w:hAnsi="宋体" w:eastAsia="宋体" w:cs="宋体"/>
          <w:sz w:val="16"/>
          <w:szCs w:val="16"/>
        </w:rPr>
        <w:t>from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'./apiClient'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; </w:t>
      </w:r>
      <w:r>
        <w:rPr>
          <w:rFonts w:hint="eastAsia" w:ascii="宋体" w:hAnsi="宋体" w:eastAsia="宋体" w:cs="宋体"/>
          <w:sz w:val="16"/>
          <w:szCs w:val="16"/>
        </w:rPr>
        <w:t>// 配置好的axios实例import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type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 </w:t>
      </w:r>
      <w:r>
        <w:rPr>
          <w:rFonts w:hint="eastAsia" w:ascii="宋体" w:hAnsi="宋体" w:eastAsia="宋体" w:cs="宋体"/>
          <w:sz w:val="16"/>
          <w:szCs w:val="16"/>
        </w:rPr>
        <w:t>UnderstandRequest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UnderstandResponse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} </w:t>
      </w:r>
      <w:r>
        <w:rPr>
          <w:rFonts w:hint="eastAsia" w:ascii="宋体" w:hAnsi="宋体" w:eastAsia="宋体" w:cs="宋体"/>
          <w:sz w:val="16"/>
          <w:szCs w:val="16"/>
        </w:rPr>
        <w:t>from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'@/types/api'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0F72586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export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conversationService = {</w:t>
      </w:r>
    </w:p>
    <w:p w14:paraId="7CC4AAD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submitUtterance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data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UnderstandRequest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):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UnderstandResponse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 {</w:t>
      </w:r>
    </w:p>
    <w:p w14:paraId="48ABF0A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response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apiClient.</w:t>
      </w:r>
      <w:r>
        <w:rPr>
          <w:rFonts w:hint="eastAsia" w:ascii="宋体" w:hAnsi="宋体" w:eastAsia="宋体" w:cs="宋体"/>
          <w:sz w:val="16"/>
          <w:szCs w:val="16"/>
        </w:rPr>
        <w:t>post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UnderstandResponse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&gt;(</w:t>
      </w:r>
      <w:r>
        <w:rPr>
          <w:rFonts w:hint="eastAsia" w:ascii="宋体" w:hAnsi="宋体" w:eastAsia="宋体" w:cs="宋体"/>
          <w:sz w:val="16"/>
          <w:szCs w:val="16"/>
        </w:rPr>
        <w:t>'/conversation/utterance'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, data);</w:t>
      </w:r>
    </w:p>
    <w:p w14:paraId="7C96E5D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response.</w:t>
      </w:r>
      <w:r>
        <w:rPr>
          <w:rFonts w:hint="eastAsia" w:ascii="宋体" w:hAnsi="宋体" w:eastAsia="宋体" w:cs="宋体"/>
          <w:sz w:val="16"/>
          <w:szCs w:val="16"/>
        </w:rPr>
        <w:t>data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04A0FFE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},</w:t>
      </w:r>
    </w:p>
    <w:p w14:paraId="7F5782D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getResolutions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sessionId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problems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ClarifiedProblemInput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[]): </w:t>
      </w:r>
      <w:r>
        <w:rPr>
          <w:rFonts w:hint="eastAsia" w:ascii="宋体" w:hAnsi="宋体" w:eastAsia="宋体" w:cs="宋体"/>
          <w:sz w:val="16"/>
          <w:szCs w:val="16"/>
        </w:rPr>
        <w:t>Promise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&lt;</w:t>
      </w:r>
      <w:r>
        <w:rPr>
          <w:rFonts w:hint="eastAsia" w:ascii="宋体" w:hAnsi="宋体" w:eastAsia="宋体" w:cs="宋体"/>
          <w:sz w:val="16"/>
          <w:szCs w:val="16"/>
        </w:rPr>
        <w:t>DailyClearanceResolutionsResponse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 {</w:t>
      </w:r>
    </w:p>
    <w:p w14:paraId="369072A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response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apiClient.</w:t>
      </w:r>
      <w:r>
        <w:rPr>
          <w:rFonts w:hint="eastAsia" w:ascii="宋体" w:hAnsi="宋体" w:eastAsia="宋体" w:cs="宋体"/>
          <w:sz w:val="16"/>
          <w:szCs w:val="16"/>
        </w:rPr>
        <w:t>post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'/daily-clearance/resolutions'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, { </w:t>
      </w:r>
      <w:r>
        <w:rPr>
          <w:rFonts w:hint="eastAsia" w:ascii="宋体" w:hAnsi="宋体" w:eastAsia="宋体" w:cs="宋体"/>
          <w:sz w:val="16"/>
          <w:szCs w:val="16"/>
        </w:rPr>
        <w:t>session_id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sessionId, </w:t>
      </w:r>
      <w:r>
        <w:rPr>
          <w:rFonts w:hint="eastAsia" w:ascii="宋体" w:hAnsi="宋体" w:eastAsia="宋体" w:cs="宋体"/>
          <w:sz w:val="16"/>
          <w:szCs w:val="16"/>
        </w:rPr>
        <w:t>clarified_problems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: problems });</w:t>
      </w:r>
    </w:p>
    <w:p w14:paraId="75A5639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response.</w:t>
      </w:r>
      <w:r>
        <w:rPr>
          <w:rFonts w:hint="eastAsia" w:ascii="宋体" w:hAnsi="宋体" w:eastAsia="宋体" w:cs="宋体"/>
          <w:sz w:val="16"/>
          <w:szCs w:val="16"/>
        </w:rPr>
        <w:t>data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384E9D5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},</w:t>
      </w:r>
    </w:p>
    <w:p w14:paraId="37DE8E8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};</w:t>
      </w:r>
    </w:p>
    <w:p w14:paraId="40368A0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6.2 WebSocket 集成 (</w:t>
      </w:r>
      <w:r>
        <w:rPr>
          <w:rStyle w:val="11"/>
          <w:rFonts w:hint="eastAsia" w:ascii="宋体" w:hAnsi="宋体" w:eastAsia="宋体" w:cs="宋体"/>
          <w:sz w:val="21"/>
          <w:szCs w:val="21"/>
        </w:rPr>
        <w:t>hooks/useWebSocket.ts</w:t>
      </w:r>
      <w:r>
        <w:rPr>
          <w:rStyle w:val="10"/>
          <w:rFonts w:hint="eastAsia" w:ascii="宋体" w:hAnsi="宋体" w:eastAsia="宋体" w:cs="宋体"/>
          <w:b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899D6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typescript</w:t>
      </w:r>
    </w:p>
    <w:p w14:paraId="62BDD3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5FAB79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useWebSocket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(</w:t>
      </w:r>
      <w:r>
        <w:rPr>
          <w:rFonts w:hint="eastAsia" w:ascii="宋体" w:hAnsi="宋体" w:eastAsia="宋体" w:cs="宋体"/>
          <w:sz w:val="16"/>
          <w:szCs w:val="16"/>
        </w:rPr>
        <w:t>url: string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 =&gt; {</w:t>
      </w:r>
    </w:p>
    <w:p w14:paraId="00BD2CD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ws = useRef&lt;</w:t>
      </w:r>
      <w:r>
        <w:rPr>
          <w:rFonts w:hint="eastAsia" w:ascii="宋体" w:hAnsi="宋体" w:eastAsia="宋体" w:cs="宋体"/>
          <w:sz w:val="16"/>
          <w:szCs w:val="16"/>
        </w:rPr>
        <w:t>WebSocket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| 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&gt;(</w:t>
      </w:r>
      <w:r>
        <w:rPr>
          <w:rFonts w:hint="eastAsia" w:ascii="宋体" w:hAnsi="宋体" w:eastAsia="宋体" w:cs="宋体"/>
          <w:sz w:val="16"/>
          <w:szCs w:val="16"/>
        </w:rPr>
        <w:t>null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7DD980A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 token } = </w:t>
      </w:r>
      <w:r>
        <w:rPr>
          <w:rFonts w:hint="eastAsia" w:ascii="宋体" w:hAnsi="宋体" w:eastAsia="宋体" w:cs="宋体"/>
          <w:sz w:val="16"/>
          <w:szCs w:val="16"/>
        </w:rPr>
        <w:t>useUserStore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();</w:t>
      </w:r>
    </w:p>
    <w:p w14:paraId="1541309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2D4A8BE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useEffect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1B2CDDD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connect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() =&gt; {</w:t>
      </w:r>
    </w:p>
    <w:p w14:paraId="12E227C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wsUrl = </w:t>
      </w:r>
      <w:r>
        <w:rPr>
          <w:rFonts w:hint="eastAsia" w:ascii="宋体" w:hAnsi="宋体" w:eastAsia="宋体" w:cs="宋体"/>
          <w:sz w:val="16"/>
          <w:szCs w:val="16"/>
        </w:rPr>
        <w:t>`${url}?token=${token}`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61BA79E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ws.</w:t>
      </w:r>
      <w:r>
        <w:rPr>
          <w:rFonts w:hint="eastAsia" w:ascii="宋体" w:hAnsi="宋体" w:eastAsia="宋体" w:cs="宋体"/>
          <w:sz w:val="16"/>
          <w:szCs w:val="16"/>
        </w:rPr>
        <w:t>current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</w:t>
      </w:r>
      <w:r>
        <w:rPr>
          <w:rFonts w:hint="eastAsia" w:ascii="宋体" w:hAnsi="宋体" w:eastAsia="宋体" w:cs="宋体"/>
          <w:sz w:val="16"/>
          <w:szCs w:val="16"/>
        </w:rPr>
        <w:t>new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WebSocket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(wsUrl);</w:t>
      </w:r>
    </w:p>
    <w:p w14:paraId="182162E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3CBBBE0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ws.</w:t>
      </w:r>
      <w:r>
        <w:rPr>
          <w:rFonts w:hint="eastAsia" w:ascii="宋体" w:hAnsi="宋体" w:eastAsia="宋体" w:cs="宋体"/>
          <w:sz w:val="16"/>
          <w:szCs w:val="16"/>
        </w:rPr>
        <w:t>current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onopen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71C4F5F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console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log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'WebSocket Connected'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3DE59C1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};</w:t>
      </w:r>
    </w:p>
    <w:p w14:paraId="58209A3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3A91443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ws.</w:t>
      </w:r>
      <w:r>
        <w:rPr>
          <w:rFonts w:hint="eastAsia" w:ascii="宋体" w:hAnsi="宋体" w:eastAsia="宋体" w:cs="宋体"/>
          <w:sz w:val="16"/>
          <w:szCs w:val="16"/>
        </w:rPr>
        <w:t>current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onmessage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</w:t>
      </w:r>
      <w:r>
        <w:rPr>
          <w:rFonts w:hint="eastAsia" w:ascii="宋体" w:hAnsi="宋体" w:eastAsia="宋体" w:cs="宋体"/>
          <w:sz w:val="16"/>
          <w:szCs w:val="16"/>
        </w:rPr>
        <w:t>(event)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4DFA48C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message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WebSocketMessage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</w:t>
      </w:r>
      <w:r>
        <w:rPr>
          <w:rFonts w:hint="eastAsia" w:ascii="宋体" w:hAnsi="宋体" w:eastAsia="宋体" w:cs="宋体"/>
          <w:sz w:val="16"/>
          <w:szCs w:val="16"/>
        </w:rPr>
        <w:t>JSON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parse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(event.</w:t>
      </w:r>
      <w:r>
        <w:rPr>
          <w:rFonts w:hint="eastAsia" w:ascii="宋体" w:hAnsi="宋体" w:eastAsia="宋体" w:cs="宋体"/>
          <w:sz w:val="16"/>
          <w:szCs w:val="16"/>
        </w:rPr>
        <w:t>data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6B40169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// 根据message.type分发到不同的store action</w:t>
      </w:r>
    </w:p>
    <w:p w14:paraId="5AD1078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switch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(message.</w:t>
      </w:r>
      <w:r>
        <w:rPr>
          <w:rFonts w:hint="eastAsia" w:ascii="宋体" w:hAnsi="宋体" w:eastAsia="宋体" w:cs="宋体"/>
          <w:sz w:val="16"/>
          <w:szCs w:val="16"/>
        </w:rPr>
        <w:t>type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 {</w:t>
      </w:r>
    </w:p>
    <w:p w14:paraId="496713C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  </w:t>
      </w:r>
      <w:r>
        <w:rPr>
          <w:rFonts w:hint="eastAsia" w:ascii="宋体" w:hAnsi="宋体" w:eastAsia="宋体" w:cs="宋体"/>
          <w:sz w:val="16"/>
          <w:szCs w:val="16"/>
        </w:rPr>
        <w:t>case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'CONTENT_GENERATION_UPDATE'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:</w:t>
      </w:r>
    </w:p>
    <w:p w14:paraId="16D1E2B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    useContentStore.</w:t>
      </w:r>
      <w:r>
        <w:rPr>
          <w:rFonts w:hint="eastAsia" w:ascii="宋体" w:hAnsi="宋体" w:eastAsia="宋体" w:cs="宋体"/>
          <w:sz w:val="16"/>
          <w:szCs w:val="16"/>
        </w:rPr>
        <w:t>getState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().</w:t>
      </w:r>
      <w:r>
        <w:rPr>
          <w:rFonts w:hint="eastAsia" w:ascii="宋体" w:hAnsi="宋体" w:eastAsia="宋体" w:cs="宋体"/>
          <w:sz w:val="16"/>
          <w:szCs w:val="16"/>
        </w:rPr>
        <w:t>actions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updateGenerationProgress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(message.</w:t>
      </w:r>
      <w:r>
        <w:rPr>
          <w:rFonts w:hint="eastAsia" w:ascii="宋体" w:hAnsi="宋体" w:eastAsia="宋体" w:cs="宋体"/>
          <w:sz w:val="16"/>
          <w:szCs w:val="16"/>
        </w:rPr>
        <w:t>data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0CB2932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break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7483894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  </w:t>
      </w:r>
      <w:r>
        <w:rPr>
          <w:rFonts w:hint="eastAsia" w:ascii="宋体" w:hAnsi="宋体" w:eastAsia="宋体" w:cs="宋体"/>
          <w:sz w:val="16"/>
          <w:szCs w:val="16"/>
        </w:rPr>
        <w:t>case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'PIOPPE_INTERVENTION'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:</w:t>
      </w:r>
    </w:p>
    <w:p w14:paraId="4EBCDBB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    useSessionStore.</w:t>
      </w:r>
      <w:r>
        <w:rPr>
          <w:rFonts w:hint="eastAsia" w:ascii="宋体" w:hAnsi="宋体" w:eastAsia="宋体" w:cs="宋体"/>
          <w:sz w:val="16"/>
          <w:szCs w:val="16"/>
        </w:rPr>
        <w:t>getState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().</w:t>
      </w:r>
      <w:r>
        <w:rPr>
          <w:rFonts w:hint="eastAsia" w:ascii="宋体" w:hAnsi="宋体" w:eastAsia="宋体" w:cs="宋体"/>
          <w:sz w:val="16"/>
          <w:szCs w:val="16"/>
        </w:rPr>
        <w:t>actions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setActiveIntervention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(message.</w:t>
      </w:r>
      <w:r>
        <w:rPr>
          <w:rFonts w:hint="eastAsia" w:ascii="宋体" w:hAnsi="宋体" w:eastAsia="宋体" w:cs="宋体"/>
          <w:sz w:val="16"/>
          <w:szCs w:val="16"/>
        </w:rPr>
        <w:t>data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30932F7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break</w:t>
      </w:r>
      <w:r>
        <w:rPr>
          <w:rStyle w:val="11"/>
          <w:rFonts w:hint="eastAsia" w:ascii="宋体" w:hAnsi="宋体" w:eastAsia="宋体" w:cs="宋体"/>
          <w:sz w:val="16"/>
          <w:szCs w:val="16"/>
        </w:rPr>
        <w:t>;</w:t>
      </w:r>
    </w:p>
    <w:p w14:paraId="6EAC746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  </w:t>
      </w:r>
      <w:r>
        <w:rPr>
          <w:rFonts w:hint="eastAsia" w:ascii="宋体" w:hAnsi="宋体" w:eastAsia="宋体" w:cs="宋体"/>
          <w:sz w:val="16"/>
          <w:szCs w:val="16"/>
        </w:rPr>
        <w:t>// ... 处理其他消息类型</w:t>
      </w:r>
    </w:p>
    <w:p w14:paraId="5CB3C58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}</w:t>
      </w:r>
    </w:p>
    <w:p w14:paraId="3652D4E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};</w:t>
      </w:r>
    </w:p>
    <w:p w14:paraId="64E954F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367BFF8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ws.</w:t>
      </w:r>
      <w:r>
        <w:rPr>
          <w:rFonts w:hint="eastAsia" w:ascii="宋体" w:hAnsi="宋体" w:eastAsia="宋体" w:cs="宋体"/>
          <w:sz w:val="16"/>
          <w:szCs w:val="16"/>
        </w:rPr>
        <w:t>current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onclose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1DB05C6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console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log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'WebSocket Disconnected'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);</w:t>
      </w:r>
    </w:p>
    <w:p w14:paraId="4A21238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// 实现重连逻辑</w:t>
      </w:r>
    </w:p>
    <w:p w14:paraId="22ECB84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};</w:t>
      </w:r>
    </w:p>
    <w:p w14:paraId="79475F2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};</w:t>
      </w:r>
    </w:p>
    <w:p w14:paraId="7B4F049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15B6010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(token) {</w:t>
      </w:r>
    </w:p>
    <w:p w14:paraId="107E8DD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Fonts w:hint="eastAsia" w:ascii="宋体" w:hAnsi="宋体" w:eastAsia="宋体" w:cs="宋体"/>
          <w:sz w:val="16"/>
          <w:szCs w:val="16"/>
        </w:rPr>
        <w:t>connect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();</w:t>
      </w:r>
    </w:p>
    <w:p w14:paraId="663FFEC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}</w:t>
      </w:r>
    </w:p>
    <w:p w14:paraId="53B6B3F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79FE8C0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() =&gt;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</w:t>
      </w:r>
    </w:p>
    <w:p w14:paraId="6F92742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ws.</w:t>
      </w:r>
      <w:r>
        <w:rPr>
          <w:rFonts w:hint="eastAsia" w:ascii="宋体" w:hAnsi="宋体" w:eastAsia="宋体" w:cs="宋体"/>
          <w:sz w:val="16"/>
          <w:szCs w:val="16"/>
        </w:rPr>
        <w:t>current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?.</w:t>
      </w:r>
      <w:r>
        <w:rPr>
          <w:rFonts w:hint="eastAsia" w:ascii="宋体" w:hAnsi="宋体" w:eastAsia="宋体" w:cs="宋体"/>
          <w:sz w:val="16"/>
          <w:szCs w:val="16"/>
        </w:rPr>
        <w:t>close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();</w:t>
      </w:r>
    </w:p>
    <w:p w14:paraId="75A0266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};</w:t>
      </w:r>
    </w:p>
    <w:p w14:paraId="5367025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}, [url, token]);</w:t>
      </w:r>
    </w:p>
    <w:p w14:paraId="0197442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63771A9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const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sendMessage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(</w:t>
      </w:r>
      <w:r>
        <w:rPr>
          <w:rFonts w:hint="eastAsia" w:ascii="宋体" w:hAnsi="宋体" w:eastAsia="宋体" w:cs="宋体"/>
          <w:sz w:val="16"/>
          <w:szCs w:val="16"/>
        </w:rPr>
        <w:t>message: object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 =&gt; {</w:t>
      </w:r>
    </w:p>
    <w:p w14:paraId="58032D2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(ws.</w:t>
      </w:r>
      <w:r>
        <w:rPr>
          <w:rFonts w:hint="eastAsia" w:ascii="宋体" w:hAnsi="宋体" w:eastAsia="宋体" w:cs="宋体"/>
          <w:sz w:val="16"/>
          <w:szCs w:val="16"/>
        </w:rPr>
        <w:t>current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?.</w:t>
      </w:r>
      <w:r>
        <w:rPr>
          <w:rFonts w:hint="eastAsia" w:ascii="宋体" w:hAnsi="宋体" w:eastAsia="宋体" w:cs="宋体"/>
          <w:sz w:val="16"/>
          <w:szCs w:val="16"/>
        </w:rPr>
        <w:t>readyState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=== </w:t>
      </w:r>
      <w:r>
        <w:rPr>
          <w:rFonts w:hint="eastAsia" w:ascii="宋体" w:hAnsi="宋体" w:eastAsia="宋体" w:cs="宋体"/>
          <w:sz w:val="16"/>
          <w:szCs w:val="16"/>
        </w:rPr>
        <w:t>WebSocket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OPEN</w:t>
      </w:r>
      <w:r>
        <w:rPr>
          <w:rStyle w:val="11"/>
          <w:rFonts w:hint="eastAsia" w:ascii="宋体" w:hAnsi="宋体" w:eastAsia="宋体" w:cs="宋体"/>
          <w:sz w:val="16"/>
          <w:szCs w:val="16"/>
        </w:rPr>
        <w:t>) {</w:t>
      </w:r>
    </w:p>
    <w:p w14:paraId="5AA7EF1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ws.</w:t>
      </w:r>
      <w:r>
        <w:rPr>
          <w:rFonts w:hint="eastAsia" w:ascii="宋体" w:hAnsi="宋体" w:eastAsia="宋体" w:cs="宋体"/>
          <w:sz w:val="16"/>
          <w:szCs w:val="16"/>
        </w:rPr>
        <w:t>current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send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JSON</w:t>
      </w:r>
      <w:r>
        <w:rPr>
          <w:rStyle w:val="11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stringify</w:t>
      </w:r>
      <w:r>
        <w:rPr>
          <w:rStyle w:val="11"/>
          <w:rFonts w:hint="eastAsia" w:ascii="宋体" w:hAnsi="宋体" w:eastAsia="宋体" w:cs="宋体"/>
          <w:sz w:val="16"/>
          <w:szCs w:val="16"/>
        </w:rPr>
        <w:t>(message));</w:t>
      </w:r>
    </w:p>
    <w:p w14:paraId="5068241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}</w:t>
      </w:r>
    </w:p>
    <w:p w14:paraId="5903E1E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};</w:t>
      </w:r>
    </w:p>
    <w:p w14:paraId="228D2AE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</w:p>
    <w:p w14:paraId="688DE5D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{ sendMessage };</w:t>
      </w:r>
    </w:p>
    <w:p w14:paraId="7A05ED1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};</w:t>
      </w:r>
    </w:p>
    <w:p w14:paraId="237D48A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7. 响应式与适配规范</w:t>
      </w:r>
    </w:p>
    <w:p w14:paraId="00CDAB7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7.1 断点定义 (Tailwind CSS)</w:t>
      </w:r>
    </w:p>
    <w:p w14:paraId="3B3AF9A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css</w:t>
      </w:r>
    </w:p>
    <w:p w14:paraId="459D410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5DEC7B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/* tailwind.config.js */</w:t>
      </w:r>
    </w:p>
    <w:p w14:paraId="2E7E14D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module</w:t>
      </w:r>
      <w:r>
        <w:rPr>
          <w:rFonts w:hint="eastAsia" w:ascii="宋体" w:hAnsi="宋体" w:eastAsia="宋体" w:cs="宋体"/>
          <w:sz w:val="16"/>
          <w:szCs w:val="16"/>
        </w:rPr>
        <w:t>.exports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= {</w:t>
      </w:r>
    </w:p>
    <w:p w14:paraId="4979AFB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theme: {</w:t>
      </w:r>
    </w:p>
    <w:p w14:paraId="1F279B4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screens: {</w:t>
      </w:r>
    </w:p>
    <w:p w14:paraId="65EBE93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'sm': </w:t>
      </w:r>
      <w:r>
        <w:rPr>
          <w:rFonts w:hint="eastAsia" w:ascii="宋体" w:hAnsi="宋体" w:eastAsia="宋体" w:cs="宋体"/>
          <w:sz w:val="16"/>
          <w:szCs w:val="16"/>
        </w:rPr>
        <w:t>'640px'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,</w:t>
      </w:r>
    </w:p>
    <w:p w14:paraId="0094884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Fonts w:hint="eastAsia" w:ascii="宋体" w:hAnsi="宋体" w:eastAsia="宋体" w:cs="宋体"/>
          <w:sz w:val="16"/>
          <w:szCs w:val="16"/>
        </w:rPr>
        <w:t>'md'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'768px'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, // 平板/桌面分界</w:t>
      </w:r>
    </w:p>
    <w:p w14:paraId="66B4D42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Fonts w:hint="eastAsia" w:ascii="宋体" w:hAnsi="宋体" w:eastAsia="宋体" w:cs="宋体"/>
          <w:sz w:val="16"/>
          <w:szCs w:val="16"/>
        </w:rPr>
        <w:t>'lg'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'1024px'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,</w:t>
      </w:r>
    </w:p>
    <w:p w14:paraId="56195C2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  </w:t>
      </w:r>
      <w:r>
        <w:rPr>
          <w:rFonts w:hint="eastAsia" w:ascii="宋体" w:hAnsi="宋体" w:eastAsia="宋体" w:cs="宋体"/>
          <w:sz w:val="16"/>
          <w:szCs w:val="16"/>
        </w:rPr>
        <w:t>'xl'</w:t>
      </w: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'1280px'</w:t>
      </w:r>
      <w:r>
        <w:rPr>
          <w:rStyle w:val="11"/>
          <w:rFonts w:hint="eastAsia" w:ascii="宋体" w:hAnsi="宋体" w:eastAsia="宋体" w:cs="宋体"/>
          <w:sz w:val="16"/>
          <w:szCs w:val="16"/>
        </w:rPr>
        <w:t>,</w:t>
      </w:r>
    </w:p>
    <w:p w14:paraId="48E96CF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  },</w:t>
      </w:r>
    </w:p>
    <w:p w14:paraId="14E8182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 xml:space="preserve">  },</w:t>
      </w:r>
    </w:p>
    <w:p w14:paraId="4EA8A5D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1"/>
          <w:rFonts w:hint="eastAsia" w:ascii="宋体" w:hAnsi="宋体" w:eastAsia="宋体" w:cs="宋体"/>
          <w:sz w:val="16"/>
          <w:szCs w:val="16"/>
        </w:rPr>
        <w:t>}</w:t>
      </w:r>
    </w:p>
    <w:p w14:paraId="6588523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7.2 布局策略</w:t>
      </w:r>
    </w:p>
    <w:p w14:paraId="50F7A91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桌面/平板 (≥768px)</w:t>
      </w:r>
      <w:r>
        <w:rPr>
          <w:rFonts w:hint="eastAsia" w:ascii="宋体" w:hAnsi="宋体" w:eastAsia="宋体" w:cs="宋体"/>
          <w:sz w:val="21"/>
          <w:szCs w:val="21"/>
        </w:rPr>
        <w:t>：采用“主-次”面板布局。日清旅程为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左对话右摘要</w:t>
      </w:r>
      <w:r>
        <w:rPr>
          <w:rFonts w:hint="eastAsia" w:ascii="宋体" w:hAnsi="宋体" w:eastAsia="宋体" w:cs="宋体"/>
          <w:sz w:val="21"/>
          <w:szCs w:val="21"/>
        </w:rPr>
        <w:t>，执行旅程为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左学右练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360B31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手机 (&lt;768px)</w:t>
      </w:r>
      <w:r>
        <w:rPr>
          <w:rFonts w:hint="eastAsia" w:ascii="宋体" w:hAnsi="宋体" w:eastAsia="宋体" w:cs="宋体"/>
          <w:sz w:val="21"/>
          <w:szCs w:val="21"/>
        </w:rPr>
        <w:t>：采用垂直滚动布局，复杂功能（如对话摘要、学伴面板）放入底部抽屉或标签页。</w:t>
      </w:r>
    </w:p>
    <w:p w14:paraId="6087C98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 测试策略</w:t>
      </w:r>
    </w:p>
    <w:p w14:paraId="14AC3FA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8.1 单元测试 (Vitest)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D034FA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：工具函数、自定义Hooks、纯UI组件。</w:t>
      </w:r>
    </w:p>
    <w:p w14:paraId="35761C6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示例</w:t>
      </w:r>
      <w:r>
        <w:rPr>
          <w:rFonts w:hint="eastAsia" w:ascii="宋体" w:hAnsi="宋体" w:eastAsia="宋体" w:cs="宋体"/>
          <w:sz w:val="21"/>
          <w:szCs w:val="21"/>
        </w:rPr>
        <w:t>：测试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useAudioRecorder</w:t>
      </w:r>
      <w:r>
        <w:rPr>
          <w:rFonts w:hint="eastAsia" w:ascii="宋体" w:hAnsi="宋体" w:eastAsia="宋体" w:cs="宋体"/>
          <w:sz w:val="21"/>
          <w:szCs w:val="21"/>
        </w:rPr>
        <w:t>hook的</w:t>
      </w:r>
      <w:r>
        <w:rPr>
          <w:rFonts w:hint="eastAsia" w:ascii="宋体" w:hAnsi="宋体" w:eastAsia="宋体" w:cs="宋体"/>
          <w:sz w:val="21"/>
          <w:szCs w:val="21"/>
        </w:rPr>
        <w:t>录制</w:t>
      </w:r>
      <w:r>
        <w:rPr>
          <w:rFonts w:hint="eastAsia" w:ascii="宋体" w:hAnsi="宋体" w:eastAsia="宋体" w:cs="宋体"/>
          <w:sz w:val="21"/>
          <w:szCs w:val="21"/>
        </w:rPr>
        <w:t>状态管理。</w:t>
      </w:r>
    </w:p>
    <w:p w14:paraId="26D2805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8.2 组件测试 (React Testing Library)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B785C0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：测试组件的交互逻辑和条件</w:t>
      </w:r>
      <w:r>
        <w:rPr>
          <w:rFonts w:hint="eastAsia" w:ascii="宋体" w:hAnsi="宋体" w:eastAsia="宋体" w:cs="宋体"/>
          <w:sz w:val="21"/>
          <w:szCs w:val="21"/>
        </w:rPr>
        <w:t>渲染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380C11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示例</w:t>
      </w:r>
      <w:r>
        <w:rPr>
          <w:rFonts w:hint="eastAsia" w:ascii="宋体" w:hAnsi="宋体" w:eastAsia="宋体" w:cs="宋体"/>
          <w:sz w:val="21"/>
          <w:szCs w:val="21"/>
        </w:rPr>
        <w:t>：测试</w:t>
      </w:r>
      <w:r>
        <w:rPr>
          <w:rStyle w:val="11"/>
          <w:rFonts w:hint="eastAsia" w:ascii="宋体" w:hAnsi="宋体" w:eastAsia="宋体" w:cs="宋体"/>
          <w:sz w:val="21"/>
          <w:szCs w:val="21"/>
        </w:rPr>
        <w:t>&lt;ContentPlayer /&gt;</w:t>
      </w:r>
      <w:r>
        <w:rPr>
          <w:rFonts w:hint="eastAsia" w:ascii="宋体" w:hAnsi="宋体" w:eastAsia="宋体" w:cs="宋体"/>
          <w:sz w:val="21"/>
          <w:szCs w:val="21"/>
        </w:rPr>
        <w:t>在不同</w:t>
      </w:r>
      <w:r>
        <w:rPr>
          <w:rFonts w:hint="eastAsia" w:ascii="宋体" w:hAnsi="宋体" w:eastAsia="宋体" w:cs="宋体"/>
          <w:sz w:val="21"/>
          <w:szCs w:val="21"/>
        </w:rPr>
        <w:t>status</w:t>
      </w:r>
      <w:r>
        <w:rPr>
          <w:rFonts w:hint="eastAsia" w:ascii="宋体" w:hAnsi="宋体" w:eastAsia="宋体" w:cs="宋体"/>
          <w:sz w:val="21"/>
          <w:szCs w:val="21"/>
        </w:rPr>
        <w:t>下的渲染结果，测试播放控制按钮的点击事件。</w:t>
      </w:r>
    </w:p>
    <w:p w14:paraId="4D7ED85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8.3 端到端测试 (Playwright)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C69455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：关键用户旅程的完整</w:t>
      </w:r>
      <w:r>
        <w:rPr>
          <w:rFonts w:hint="eastAsia" w:ascii="宋体" w:hAnsi="宋体" w:eastAsia="宋体" w:cs="宋体"/>
          <w:sz w:val="21"/>
          <w:szCs w:val="21"/>
        </w:rPr>
        <w:t>流程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B9121E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场景</w:t>
      </w:r>
      <w:r>
        <w:rPr>
          <w:rFonts w:hint="eastAsia" w:ascii="宋体" w:hAnsi="宋体" w:eastAsia="宋体" w:cs="宋体"/>
          <w:sz w:val="21"/>
          <w:szCs w:val="21"/>
        </w:rPr>
        <w:t xml:space="preserve">：用户登录 -&gt; 进入日清 -&gt; </w:t>
      </w:r>
      <w:r>
        <w:rPr>
          <w:rFonts w:hint="eastAsia" w:ascii="宋体" w:hAnsi="宋体" w:eastAsia="宋体" w:cs="宋体"/>
          <w:sz w:val="21"/>
          <w:szCs w:val="21"/>
        </w:rPr>
        <w:t>语音</w:t>
      </w:r>
      <w:r>
        <w:rPr>
          <w:rFonts w:hint="eastAsia" w:ascii="宋体" w:hAnsi="宋体" w:eastAsia="宋体" w:cs="宋体"/>
          <w:sz w:val="21"/>
          <w:szCs w:val="21"/>
        </w:rPr>
        <w:t>提问 -&gt; 获得解决方案 -&gt; 加入计划 -&gt; 开始执行 -&gt; 求助 -&gt; 播放讲解。</w:t>
      </w:r>
    </w:p>
    <w:p w14:paraId="2A2F096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9. 部署与构建</w:t>
      </w:r>
    </w:p>
    <w:p w14:paraId="60563CB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环境变量</w:t>
      </w:r>
      <w:r>
        <w:rPr>
          <w:rFonts w:hint="eastAsia" w:ascii="宋体" w:hAnsi="宋体" w:eastAsia="宋体" w:cs="宋体"/>
          <w:sz w:val="21"/>
          <w:szCs w:val="21"/>
        </w:rPr>
        <w:t>：通过</w:t>
      </w:r>
      <w:r>
        <w:rPr>
          <w:rStyle w:val="11"/>
          <w:rFonts w:hint="eastAsia" w:ascii="宋体" w:hAnsi="宋体" w:eastAsia="宋体" w:cs="宋体"/>
          <w:sz w:val="21"/>
          <w:szCs w:val="21"/>
        </w:rPr>
        <w:t>.env</w:t>
      </w:r>
      <w:r>
        <w:rPr>
          <w:rFonts w:hint="eastAsia" w:ascii="宋体" w:hAnsi="宋体" w:eastAsia="宋体" w:cs="宋体"/>
          <w:sz w:val="21"/>
          <w:szCs w:val="21"/>
        </w:rPr>
        <w:t>文件</w:t>
      </w:r>
      <w:r>
        <w:rPr>
          <w:rFonts w:hint="eastAsia" w:ascii="宋体" w:hAnsi="宋体" w:eastAsia="宋体" w:cs="宋体"/>
          <w:sz w:val="21"/>
          <w:szCs w:val="21"/>
        </w:rPr>
        <w:t>管理</w:t>
      </w:r>
      <w:r>
        <w:rPr>
          <w:rFonts w:hint="eastAsia" w:ascii="宋体" w:hAnsi="宋体" w:eastAsia="宋体" w:cs="宋体"/>
          <w:sz w:val="21"/>
          <w:szCs w:val="21"/>
        </w:rPr>
        <w:t>API基础URL、WebSocket URL等。</w:t>
      </w:r>
    </w:p>
    <w:p w14:paraId="6E0D637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Docker化</w:t>
      </w:r>
      <w:r>
        <w:rPr>
          <w:rFonts w:hint="eastAsia" w:ascii="宋体" w:hAnsi="宋体" w:eastAsia="宋体" w:cs="宋体"/>
          <w:sz w:val="21"/>
          <w:szCs w:val="21"/>
        </w:rPr>
        <w:t>：提供</w:t>
      </w:r>
      <w:r>
        <w:rPr>
          <w:rStyle w:val="11"/>
          <w:rFonts w:hint="eastAsia" w:ascii="宋体" w:hAnsi="宋体" w:eastAsia="宋体" w:cs="宋体"/>
          <w:sz w:val="21"/>
          <w:szCs w:val="21"/>
        </w:rPr>
        <w:t>Dockerfile</w:t>
      </w:r>
      <w:r>
        <w:rPr>
          <w:rFonts w:hint="eastAsia" w:ascii="宋体" w:hAnsi="宋体" w:eastAsia="宋体" w:cs="宋体"/>
          <w:sz w:val="21"/>
          <w:szCs w:val="21"/>
        </w:rPr>
        <w:t>用于</w:t>
      </w:r>
      <w:r>
        <w:rPr>
          <w:rFonts w:hint="eastAsia" w:ascii="宋体" w:hAnsi="宋体" w:eastAsia="宋体" w:cs="宋体"/>
          <w:sz w:val="21"/>
          <w:szCs w:val="21"/>
        </w:rPr>
        <w:t>容器化部署。</w:t>
      </w:r>
    </w:p>
    <w:p w14:paraId="6633904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静态资源</w:t>
      </w:r>
      <w:r>
        <w:rPr>
          <w:rFonts w:hint="eastAsia" w:ascii="宋体" w:hAnsi="宋体" w:eastAsia="宋体" w:cs="宋体"/>
          <w:sz w:val="21"/>
          <w:szCs w:val="21"/>
        </w:rPr>
        <w:t>：构建产物为静态文件，可通过Nginx或CDN分发。</w:t>
      </w:r>
    </w:p>
    <w:p w14:paraId="1499996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10. 总结与交付</w:t>
      </w:r>
    </w:p>
    <w:p w14:paraId="5DF73C8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本文档提供了从前端项目初始化到每个核心模块实现的完整蓝图，与所有后端设计文档无缝衔接。</w:t>
      </w:r>
    </w:p>
    <w:p w14:paraId="7D66789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基于此，前端开发团队应能立即开展以下工作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78AE01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依据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第2章</w:t>
      </w:r>
      <w:r>
        <w:rPr>
          <w:rFonts w:hint="eastAsia" w:ascii="宋体" w:hAnsi="宋体" w:eastAsia="宋体" w:cs="宋体"/>
          <w:sz w:val="21"/>
          <w:szCs w:val="21"/>
        </w:rPr>
        <w:t>搭建项目基础框架。</w:t>
      </w:r>
    </w:p>
    <w:p w14:paraId="72D07DA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依据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第3章</w:t>
      </w:r>
      <w:r>
        <w:rPr>
          <w:rFonts w:hint="eastAsia" w:ascii="宋体" w:hAnsi="宋体" w:eastAsia="宋体" w:cs="宋体"/>
          <w:sz w:val="21"/>
          <w:szCs w:val="21"/>
        </w:rPr>
        <w:t>实现全局状态</w:t>
      </w:r>
      <w:r>
        <w:rPr>
          <w:rFonts w:hint="eastAsia" w:ascii="宋体" w:hAnsi="宋体" w:eastAsia="宋体" w:cs="宋体"/>
          <w:sz w:val="21"/>
          <w:szCs w:val="21"/>
        </w:rPr>
        <w:t>管理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7745F0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依据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第4、5章</w:t>
      </w:r>
      <w:r>
        <w:rPr>
          <w:rFonts w:hint="eastAsia" w:ascii="宋体" w:hAnsi="宋体" w:eastAsia="宋体" w:cs="宋体"/>
          <w:sz w:val="21"/>
          <w:szCs w:val="21"/>
        </w:rPr>
        <w:t>并行开发各个核心页面与组件。</w:t>
      </w:r>
    </w:p>
    <w:p w14:paraId="6B6FF33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依据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第6章</w:t>
      </w:r>
      <w:r>
        <w:rPr>
          <w:rFonts w:hint="eastAsia" w:ascii="宋体" w:hAnsi="宋体" w:eastAsia="宋体" w:cs="宋体"/>
          <w:sz w:val="21"/>
          <w:szCs w:val="21"/>
        </w:rPr>
        <w:t>实现与后端服务的集成。</w:t>
      </w:r>
    </w:p>
    <w:p w14:paraId="0AFC962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在开发过程中遵循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第7、8章</w:t>
      </w:r>
      <w:r>
        <w:rPr>
          <w:rFonts w:hint="eastAsia" w:ascii="宋体" w:hAnsi="宋体" w:eastAsia="宋体" w:cs="宋体"/>
          <w:sz w:val="21"/>
          <w:szCs w:val="21"/>
        </w:rPr>
        <w:t>的规范进行样式适配与测试。</w:t>
      </w:r>
    </w:p>
    <w:p w14:paraId="1DAA913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以上为</w:t>
      </w:r>
      <w:r>
        <w:rPr>
          <w:rStyle w:val="10"/>
          <w:rFonts w:hint="eastAsia" w:ascii="宋体" w:hAnsi="宋体" w:eastAsia="宋体" w:cs="宋体"/>
          <w:sz w:val="21"/>
          <w:szCs w:val="21"/>
        </w:rPr>
        <w:t>《艾乐学伴MVP 1.0 完整产品定义、架构与开发设计说明书 (先进架构对齐终极版)》所规划的全部核心工程规格文档。</w:t>
      </w:r>
    </w:p>
    <w:p w14:paraId="22BCAD55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55B1D"/>
    <w:multiLevelType w:val="multilevel"/>
    <w:tmpl w:val="9E155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305A51"/>
    <w:multiLevelType w:val="singleLevel"/>
    <w:tmpl w:val="C9305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170E685"/>
    <w:multiLevelType w:val="singleLevel"/>
    <w:tmpl w:val="5170E685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C2123"/>
    <w:rsid w:val="25036248"/>
    <w:rsid w:val="39AC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2026-04-26T14:37:00Z</dcterms:created>
  <dc:creator>C2M彭思立</dc:creator>
  <cp:lastModifiedBy>C2M彭思立</cp:lastModifiedBy>
  <dcterms:modified xsi:type="dcterms:W3CDTF">2026-04-26T14:56:35Z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C698CB89BBF44E69983EFE32D3EA2BDE_11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