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订单号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提货单号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收货人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收货人电话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GS1602056939895RO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556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春暖花开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13920180858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收货地址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订单状态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下单时间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送货时间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宝坻区疾病预防控制中心（张新颖）收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未送达                            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2016-02-05 16:09:45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2016-02-06 10:30-17:30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  <w:hMerge w:val="restart"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正宗海南陵水小千禧    ￥25.00元／份约1.9kg x 1            ￥25元</w:t>
            </w:r>
          </w:p>
          <w:p>
            <w:pPr>
              <w:jc w:val="right"/>
            </w:pPr>
            <w:r>
              <w:rPr>
                <w:sz w:val="24"/>
                <w:szCs w:val="24"/>
              </w:rPr>
              <w:t xml:space="preserve">丑橘    ￥16.00元／份约1kg x 1            ￥16元</w:t>
            </w:r>
          </w:p>
          <w:p>
            <w:pPr>
              <w:jc w:val="right"/>
            </w:pPr>
            <w:r>
              <w:rPr>
                <w:sz w:val="24"/>
                <w:szCs w:val="24"/>
              </w:rPr>
              <w:t xml:space="preserve">海南粘玉米    ￥10.00元／份约2kg x 1            ￥10元</w:t>
            </w:r>
          </w:p>
          <w:p>
            <w:pPr>
              <w:jc w:val="right"/>
            </w:pPr>
            <w:r>
              <w:rPr>
                <w:sz w:val="24"/>
                <w:szCs w:val="24"/>
              </w:rPr>
              <w:t xml:space="preserve">徐香绿心猕猴桃    ￥20.00元／份约2至2.1kg x 1            ￥20元</w:t>
            </w:r>
          </w:p>
          <w:p>
            <w:pPr>
              <w:jc w:val="right"/>
            </w:pPr>
            <w:r>
              <w:rPr>
                <w:sz w:val="24"/>
                <w:szCs w:val="24"/>
              </w:rPr>
              <w:t xml:space="preserve">赣南脐橙（带小圆疤）    ￥20.00元／份约3kg x 1            ￥20元</w:t>
            </w:r>
          </w:p>
          <w:p>
            <w:pPr>
              <w:jc w:val="right"/>
            </w:pPr>
            <w:r>
              <w:rPr>
                <w:sz w:val="24"/>
                <w:szCs w:val="24"/>
              </w:rPr>
              <w:t xml:space="preserve">富士苹果80#    ￥20.00元／每份约2.5kg x 1            ￥20元</w:t>
            </w:r>
          </w:p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</w:tr>
      <w:tr>
        <w:trPr>
          <w:trHeight w:val="400"/>
        </w:trPr>
        <w:tc>
          <w:tcPr>
            <w:tcW w:w="2500" w:type="dxa"/>
            <w:vAlign w:val="center"/>
            <w:hMerge w:val="restart"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合计:  ￥111元</w:t>
            </w:r>
          </w:p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</w:tr>
    </w:tbl>
    <w:p/>
    <w:p/>
    <w:p/>
    <w:tbl>
      <w:tblPr>
        <w:tblStyle w:val="myOwnTableStyle"/>
      </w:tblP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订单号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提货单号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收货人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收货人电话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GS160205360263BB4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556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15022528859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收货地址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订单状态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下单时间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送货时间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津围路7号康复医院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未送达                            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2016-02-05 15:37:20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2016-02-06 10:30-17:30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  <w:hMerge w:val="restart"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正宗海南陵水小千禧    ￥25.00元／份约1.9kg x 1            ￥25元</w:t>
            </w:r>
          </w:p>
          <w:p>
            <w:pPr>
              <w:jc w:val="right"/>
            </w:pPr>
            <w:r>
              <w:rPr>
                <w:sz w:val="24"/>
                <w:szCs w:val="24"/>
              </w:rPr>
              <w:t xml:space="preserve">百香果5个    ￥15.00元／份 x 3            ￥45元</w:t>
            </w:r>
          </w:p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</w:tr>
      <w:tr>
        <w:trPr>
          <w:trHeight w:val="400"/>
        </w:trPr>
        <w:tc>
          <w:tcPr>
            <w:tcW w:w="2500" w:type="dxa"/>
            <w:vAlign w:val="center"/>
            <w:hMerge w:val="restart"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合计:  ￥70元</w:t>
            </w:r>
          </w:p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</w:tr>
    </w:tbl>
    <w:p/>
    <w:p/>
    <w:p/>
    <w:tbl>
      <w:tblPr>
        <w:tblStyle w:val="myOwnTableStyle"/>
      </w:tblP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订单号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提货单号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收货人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收货人电话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GS160205754247FC4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553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赵淑鸾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15602055737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收货地址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订单状态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下单时间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送货时间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宝坻区荣府大楼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未送达                            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2016-02-05 15:04:19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2016-02-06 10:30-17:30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  <w:hMerge w:val="restart"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正宗海南陵水小千禧    ￥25.00元／份约1.9kg x 1            ￥25元</w:t>
            </w:r>
          </w:p>
          <w:p>
            <w:pPr>
              <w:jc w:val="right"/>
            </w:pPr>
            <w:r>
              <w:rPr>
                <w:sz w:val="24"/>
                <w:szCs w:val="24"/>
              </w:rPr>
              <w:t xml:space="preserve">赣南脐橙    ￥25.00元／份约2.1kg x 1            ￥25元</w:t>
            </w:r>
          </w:p>
          <w:p>
            <w:pPr>
              <w:jc w:val="right"/>
            </w:pPr>
            <w:r>
              <w:rPr>
                <w:sz w:val="24"/>
                <w:szCs w:val="24"/>
              </w:rPr>
              <w:t xml:space="preserve">富士苹果80#    ￥20.00元／每份约2.5kg x 1            ￥20元</w:t>
            </w:r>
          </w:p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</w:tr>
      <w:tr>
        <w:trPr>
          <w:trHeight w:val="400"/>
        </w:trPr>
        <w:tc>
          <w:tcPr>
            <w:tcW w:w="2500" w:type="dxa"/>
            <w:vAlign w:val="center"/>
            <w:hMerge w:val="restart"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合计:  ￥70元</w:t>
            </w:r>
          </w:p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</w:tr>
    </w:tbl>
    <w:p/>
    <w:p/>
    <w:p/>
    <w:tbl>
      <w:tblPr>
        <w:tblStyle w:val="myOwnTableStyle"/>
      </w:tblP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订单号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提货单号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收货人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收货人电话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GS16020539758JLL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553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赵老师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13389988985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收货地址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订单状态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下单时间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送货时间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万兆清秀9一4一402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未送达                            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2016-02-05 14:18:49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2016-02-06 10:30-17:30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  <w:hMerge w:val="restart"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正宗海南陵水小千禧    ￥25.00元／份约1.9kg x 1            ￥25元</w:t>
            </w:r>
          </w:p>
          <w:p>
            <w:pPr>
              <w:jc w:val="right"/>
            </w:pPr>
            <w:r>
              <w:rPr>
                <w:sz w:val="24"/>
                <w:szCs w:val="24"/>
              </w:rPr>
              <w:t xml:space="preserve">皇冠梨    ￥15.00元／约2.4至2.5kg x 1            ￥15元</w:t>
            </w:r>
          </w:p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</w:tr>
      <w:tr>
        <w:trPr>
          <w:trHeight w:val="400"/>
        </w:trPr>
        <w:tc>
          <w:tcPr>
            <w:tcW w:w="2500" w:type="dxa"/>
            <w:vAlign w:val="center"/>
            <w:hMerge w:val="restart"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合计:  ￥40元</w:t>
            </w:r>
          </w:p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</w:tr>
    </w:tbl>
    <w:p/>
    <w:p/>
    <w:p/>
    <w:tbl>
      <w:tblPr>
        <w:tblStyle w:val="myOwnTableStyle"/>
      </w:tblP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订单号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提货单号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收货人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收货人电话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GS16020584429767W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552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eric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15510929366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收货地址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订单状态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下单时间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送货时间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进京路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未送达                            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2016-02-05 10:51:18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2016-02-06 10:30-17:30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  <w:hMerge w:val="restart"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柠檬4个    ￥8.00元／份 x 1            ￥8元</w:t>
            </w:r>
          </w:p>
          <w:p>
            <w:pPr>
              <w:jc w:val="right"/>
            </w:pPr>
            <w:r>
              <w:rPr>
                <w:sz w:val="24"/>
                <w:szCs w:val="24"/>
              </w:rPr>
              <w:t xml:space="preserve">砂糖橘    ￥25.00元／份约1.55kg x 1            ￥25元</w:t>
            </w:r>
          </w:p>
          <w:p>
            <w:pPr>
              <w:jc w:val="right"/>
            </w:pPr>
            <w:r>
              <w:rPr>
                <w:sz w:val="24"/>
                <w:szCs w:val="24"/>
              </w:rPr>
              <w:t xml:space="preserve">丑橘    ￥16.00元／份约1kg x 1            ￥16元</w:t>
            </w:r>
          </w:p>
          <w:p>
            <w:pPr>
              <w:jc w:val="right"/>
            </w:pPr>
            <w:r>
              <w:rPr>
                <w:sz w:val="24"/>
                <w:szCs w:val="24"/>
              </w:rPr>
              <w:t xml:space="preserve">洛川苹果75#    ￥20.00元／每份约2kg x 1            ￥20元</w:t>
            </w:r>
          </w:p>
          <w:p>
            <w:pPr>
              <w:jc w:val="right"/>
            </w:pPr>
            <w:r>
              <w:rPr>
                <w:sz w:val="24"/>
                <w:szCs w:val="24"/>
              </w:rPr>
              <w:t xml:space="preserve">阿克苏糖心苹果    ￥49.00元／箱约7kg x 1            ￥49元</w:t>
            </w:r>
          </w:p>
          <w:p>
            <w:pPr>
              <w:jc w:val="right"/>
            </w:pPr>
            <w:r>
              <w:rPr>
                <w:sz w:val="24"/>
                <w:szCs w:val="24"/>
              </w:rPr>
              <w:t xml:space="preserve">白肉火龙果    ￥15.00元／2个约1.15kg x 1            ￥15元</w:t>
            </w:r>
          </w:p>
          <w:p>
            <w:pPr>
              <w:jc w:val="right"/>
            </w:pPr>
            <w:r>
              <w:rPr>
                <w:sz w:val="24"/>
                <w:szCs w:val="24"/>
              </w:rPr>
              <w:t xml:space="preserve">泰国小核鲜桂圆大粒的    ￥15.00元／份约700g x 1            ￥15元</w:t>
            </w:r>
          </w:p>
          <w:p>
            <w:pPr>
              <w:jc w:val="right"/>
            </w:pPr>
            <w:r>
              <w:rPr>
                <w:sz w:val="24"/>
                <w:szCs w:val="24"/>
              </w:rPr>
              <w:t xml:space="preserve">红肉火龙果    ￥12.00元／个约400g x 2            ￥24元</w:t>
            </w:r>
          </w:p>
          <w:p>
            <w:pPr>
              <w:jc w:val="right"/>
            </w:pPr>
            <w:r>
              <w:rPr>
                <w:sz w:val="24"/>
                <w:szCs w:val="24"/>
              </w:rPr>
              <w:t xml:space="preserve">徐香绿心猕猴桃    ￥20.00元／份约2至2.1kg x 1            ￥20元</w:t>
            </w:r>
          </w:p>
          <w:p>
            <w:pPr>
              <w:jc w:val="right"/>
            </w:pPr>
            <w:r>
              <w:rPr>
                <w:sz w:val="24"/>
                <w:szCs w:val="24"/>
              </w:rPr>
              <w:t xml:space="preserve">赣南脐橙（带小圆疤）    ￥20.00元／份约3kg x 1            ￥20元</w:t>
            </w:r>
          </w:p>
          <w:p>
            <w:pPr>
              <w:jc w:val="right"/>
            </w:pPr>
            <w:r>
              <w:rPr>
                <w:sz w:val="24"/>
                <w:szCs w:val="24"/>
              </w:rPr>
              <w:t xml:space="preserve">富士苹果80#    ￥20.00元／每份约2.5kg x 1            ￥20元</w:t>
            </w:r>
          </w:p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</w:tr>
      <w:tr>
        <w:trPr>
          <w:trHeight w:val="400"/>
        </w:trPr>
        <w:tc>
          <w:tcPr>
            <w:tcW w:w="2500" w:type="dxa"/>
            <w:vAlign w:val="center"/>
            <w:hMerge w:val="restart"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合计:  ￥232元</w:t>
            </w:r>
          </w:p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</w:tr>
    </w:tbl>
    <w:p/>
    <w:p/>
    <w:p/>
    <w:tbl>
      <w:tblPr>
        <w:tblStyle w:val="myOwnTableStyle"/>
      </w:tblP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订单号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提货单号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收货人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收货人电话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GS1602059241553K1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552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老树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13323347770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收货地址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订单状态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下单时间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送货时间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南关大街2号工商银行北院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未送达                            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2016-02-05 10:39:48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2016-02-06 10:30-17:30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  <w:hMerge w:val="restart"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徐香绿心猕猴桃    ￥20.00元／份约2至2.1kg x 4            ￥80元</w:t>
            </w:r>
          </w:p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</w:tr>
      <w:tr>
        <w:trPr>
          <w:trHeight w:val="400"/>
        </w:trPr>
        <w:tc>
          <w:tcPr>
            <w:tcW w:w="2500" w:type="dxa"/>
            <w:vAlign w:val="center"/>
            <w:hMerge w:val="restart"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合计:  ￥80元</w:t>
            </w:r>
          </w:p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</w:tr>
    </w:tbl>
    <w:p/>
    <w:p/>
    <w:p/>
    <w:tbl>
      <w:tblPr>
        <w:tblStyle w:val="myOwnTableStyle"/>
      </w:tblP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订单号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提货单号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收货人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收货人电话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GS160205300243A2A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549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云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13032285872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收货地址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订单状态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下单时间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送货时间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顺驰小区10号2门101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未送达                            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2016-02-05 10:25:36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2016-02-06 10:30-17:30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  <w:hMerge w:val="restart"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徐香绿心猕猴桃    ￥20.00元／份约2至2.1kg x 2            ￥40元</w:t>
            </w:r>
          </w:p>
          <w:p>
            <w:pPr>
              <w:jc w:val="right"/>
            </w:pPr>
            <w:r>
              <w:rPr>
                <w:sz w:val="24"/>
                <w:szCs w:val="24"/>
              </w:rPr>
              <w:t xml:space="preserve">赣南脐橙（带小圆疤）    ￥20.00元／份约3kg x 4            ￥80元</w:t>
            </w:r>
          </w:p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</w:tr>
      <w:tr>
        <w:trPr>
          <w:trHeight w:val="400"/>
        </w:trPr>
        <w:tc>
          <w:tcPr>
            <w:tcW w:w="2500" w:type="dxa"/>
            <w:vAlign w:val="center"/>
            <w:hMerge w:val="restart"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合计:  ￥120元</w:t>
            </w:r>
          </w:p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</w:tr>
    </w:tbl>
    <w:p/>
    <w:p/>
    <w:p/>
    <w:tbl>
      <w:tblPr>
        <w:tblStyle w:val="myOwnTableStyle"/>
      </w:tblP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订单号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提货单号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收货人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收货人电话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GS1602059219715YU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549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健康是福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13021300611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收货地址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订单状态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下单时间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送货时间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中保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未送达                            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2016-02-05 08:28:00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2016-02-06 10:30-17:30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  <w:hMerge w:val="restart"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新疆库尔勒香梨    ￥20.00元／份约2.25kg x 1            ￥20元</w:t>
            </w:r>
          </w:p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</w:tr>
      <w:tr>
        <w:trPr>
          <w:trHeight w:val="400"/>
        </w:trPr>
        <w:tc>
          <w:tcPr>
            <w:tcW w:w="2500" w:type="dxa"/>
            <w:vAlign w:val="center"/>
            <w:hMerge w:val="restart"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合计:  ￥20元</w:t>
            </w:r>
          </w:p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</w:tr>
    </w:tbl>
    <w:p/>
    <w:p/>
    <w:p/>
    <w:tbl>
      <w:tblPr>
        <w:tblStyle w:val="myOwnTableStyle"/>
      </w:tblP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订单号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提货单号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收货人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收货人电话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GS1602057945033Z7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545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ssx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13512823693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收货地址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订单状态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下单时间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送货时间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宝平景苑25-2-302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未送达                            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2016-02-05 04:33:28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2016-02-06 10:30-17:30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  <w:hMerge w:val="restart"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徐香绿心猕猴桃    ￥20.00元／份约2至2.1kg x 5            ￥100元</w:t>
            </w:r>
          </w:p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</w:tr>
      <w:tr>
        <w:trPr>
          <w:trHeight w:val="400"/>
        </w:trPr>
        <w:tc>
          <w:tcPr>
            <w:tcW w:w="2500" w:type="dxa"/>
            <w:vAlign w:val="center"/>
            <w:hMerge w:val="restart"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合计:  ￥100元</w:t>
            </w:r>
          </w:p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</w:tr>
    </w:tbl>
    <w:p/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cBorders>
          <w:top w:val="single" w:sz="6" w:color=""/>
          <w:left w:val="single" w:sz="6" w:color=""/>
          <w:right w:val="single" w:sz="6" w:color=""/>
          <w:bottom w:val="single" w:sz="6" w:color="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2016-02-05T16:42:34+08:00</dcterms:created>
  <dcterms:modified xsi:type="dcterms:W3CDTF">2016-02-05T16:42:34+08:00</dcterms:modified>
  <dc:title/>
  <dc:description/>
  <dc:subject/>
  <cp:keywords/>
  <cp:category/>
</cp:coreProperties>
</file>