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技术栈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本项目用了五个核心工具，每个都是经过比较后选定的。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DeepSeek Chat（大模型对话）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DeepSeek是国产大模型中性价比最高的，每百万token只要1块钱，实训期间每人大概花0.5到2块钱。中文能力很强，API格式和OpenAI兼容，机房网络可以直连。用它来做RAG的"生成"环节——接收包含检索结果的Prompt，输出最终回答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Qwen Embedding（文本向量化）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Embedding就是把一段文字变成一串数字（向量）。DeepSeek本身不支持Embedding，所以需要额外的模型来做。选了阿里云的Qwen Embedding，因为它有免费额度，百万token内不要钱，实训完全够用。备选方案是智谱Embedding，功能一样，只是API地址和模型名不同。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ChromaDB（向量数据库）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存文档向量和做相似性检索的工具。选它的理由很简单——pip install chromadb一行命令就能装好，不需要配置服务器，API也很Pythonic。虽然只适合小规模项目（10万条以下），但对我们的实训来说完全够用。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Gradio（Web界面）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把Python函数变成网页聊天界面的工具。三行代码就能出一个可用的聊天界面，自带ChatInterface组件支持多轮对话。虽然样式定制需要额外写CSS，但胜在快速，适合做Demo。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VS Code + Qoder CLI（开发环境）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机房已经预装了这两个工具。Qoder CLI是终端里的AI助手，描述需求就能生成代码，整个项目的代码基本都是这样写出来的。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